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E70" w:rsidRPr="008E24C5" w:rsidRDefault="007D0881" w:rsidP="00494B2C">
      <w:pPr>
        <w:pStyle w:val="Cabealho"/>
        <w:tabs>
          <w:tab w:val="clear" w:pos="4419"/>
          <w:tab w:val="clear" w:pos="8838"/>
        </w:tabs>
        <w:jc w:val="center"/>
        <w:rPr>
          <w:b/>
          <w:color w:val="000000" w:themeColor="text1"/>
          <w:sz w:val="24"/>
          <w:szCs w:val="24"/>
        </w:rPr>
      </w:pPr>
      <w:r w:rsidRPr="008E24C5">
        <w:rPr>
          <w:b/>
          <w:color w:val="000000" w:themeColor="text1"/>
          <w:sz w:val="24"/>
          <w:szCs w:val="24"/>
        </w:rPr>
        <w:t>EDITAL</w:t>
      </w:r>
    </w:p>
    <w:p w:rsidR="00265C25" w:rsidRPr="008E24C5" w:rsidRDefault="00265C25" w:rsidP="00494B2C">
      <w:pPr>
        <w:pStyle w:val="Cabealho"/>
        <w:tabs>
          <w:tab w:val="clear" w:pos="4419"/>
          <w:tab w:val="clear" w:pos="8838"/>
        </w:tabs>
        <w:jc w:val="center"/>
        <w:rPr>
          <w:b/>
          <w:color w:val="000000" w:themeColor="text1"/>
          <w:sz w:val="24"/>
          <w:szCs w:val="24"/>
        </w:rPr>
      </w:pPr>
    </w:p>
    <w:p w:rsidR="008A6E70" w:rsidRPr="008E24C5" w:rsidRDefault="008A6E70" w:rsidP="00494B2C">
      <w:pPr>
        <w:pStyle w:val="Cabealho"/>
        <w:tabs>
          <w:tab w:val="clear" w:pos="4419"/>
          <w:tab w:val="clear" w:pos="8838"/>
        </w:tabs>
        <w:jc w:val="center"/>
        <w:rPr>
          <w:b/>
          <w:color w:val="000000" w:themeColor="text1"/>
          <w:sz w:val="24"/>
          <w:szCs w:val="24"/>
        </w:rPr>
      </w:pPr>
      <w:r w:rsidRPr="008E24C5">
        <w:rPr>
          <w:b/>
          <w:color w:val="000000" w:themeColor="text1"/>
          <w:sz w:val="24"/>
          <w:szCs w:val="24"/>
        </w:rPr>
        <w:t xml:space="preserve">PREGÃO PRESENCIAL Nº </w:t>
      </w:r>
      <w:r w:rsidR="00B22EAD">
        <w:rPr>
          <w:b/>
          <w:color w:val="000000" w:themeColor="text1"/>
          <w:sz w:val="24"/>
          <w:szCs w:val="24"/>
        </w:rPr>
        <w:t>033</w:t>
      </w:r>
      <w:r w:rsidRPr="008E24C5">
        <w:rPr>
          <w:b/>
          <w:color w:val="000000" w:themeColor="text1"/>
          <w:sz w:val="24"/>
          <w:szCs w:val="24"/>
        </w:rPr>
        <w:t>/201</w:t>
      </w:r>
      <w:r w:rsidR="00941F72">
        <w:rPr>
          <w:b/>
          <w:color w:val="000000" w:themeColor="text1"/>
          <w:sz w:val="24"/>
          <w:szCs w:val="24"/>
        </w:rPr>
        <w:t>8</w:t>
      </w:r>
      <w:r w:rsidR="00A96574" w:rsidRPr="008E24C5">
        <w:rPr>
          <w:b/>
          <w:color w:val="000000" w:themeColor="text1"/>
          <w:sz w:val="24"/>
          <w:szCs w:val="24"/>
        </w:rPr>
        <w:t xml:space="preserve"> – </w:t>
      </w:r>
      <w:r w:rsidR="00882BB3" w:rsidRPr="008E24C5">
        <w:rPr>
          <w:b/>
          <w:color w:val="000000" w:themeColor="text1"/>
          <w:sz w:val="24"/>
          <w:szCs w:val="24"/>
        </w:rPr>
        <w:t>S</w:t>
      </w:r>
      <w:r w:rsidR="003B2ED3">
        <w:rPr>
          <w:b/>
          <w:color w:val="000000" w:themeColor="text1"/>
          <w:sz w:val="24"/>
          <w:szCs w:val="24"/>
        </w:rPr>
        <w:t>MS</w:t>
      </w:r>
    </w:p>
    <w:p w:rsidR="00265C25" w:rsidRPr="008E24C5" w:rsidRDefault="00265C25" w:rsidP="00494B2C">
      <w:pPr>
        <w:pStyle w:val="Cabealho"/>
        <w:tabs>
          <w:tab w:val="clear" w:pos="4419"/>
          <w:tab w:val="clear" w:pos="8838"/>
        </w:tabs>
        <w:jc w:val="both"/>
        <w:rPr>
          <w:b/>
          <w:color w:val="000000" w:themeColor="text1"/>
          <w:sz w:val="24"/>
          <w:szCs w:val="24"/>
        </w:rPr>
      </w:pPr>
    </w:p>
    <w:p w:rsidR="00265C25" w:rsidRDefault="00265C25" w:rsidP="00494B2C">
      <w:pPr>
        <w:pStyle w:val="Cabealho"/>
        <w:tabs>
          <w:tab w:val="clear" w:pos="4419"/>
          <w:tab w:val="clear" w:pos="8838"/>
        </w:tabs>
        <w:jc w:val="both"/>
        <w:rPr>
          <w:b/>
          <w:color w:val="000000" w:themeColor="text1"/>
          <w:sz w:val="24"/>
          <w:szCs w:val="24"/>
        </w:rPr>
      </w:pPr>
    </w:p>
    <w:p w:rsidR="00941F72" w:rsidRPr="008E24C5" w:rsidRDefault="00941F72" w:rsidP="00494B2C">
      <w:pPr>
        <w:pStyle w:val="Cabealho"/>
        <w:tabs>
          <w:tab w:val="clear" w:pos="4419"/>
          <w:tab w:val="clear" w:pos="8838"/>
        </w:tabs>
        <w:jc w:val="both"/>
        <w:rPr>
          <w:b/>
          <w:color w:val="000000" w:themeColor="text1"/>
          <w:sz w:val="24"/>
          <w:szCs w:val="24"/>
        </w:rPr>
      </w:pPr>
    </w:p>
    <w:p w:rsidR="008A6E70" w:rsidRPr="008E24C5" w:rsidRDefault="008A6E70" w:rsidP="00494B2C">
      <w:pPr>
        <w:pStyle w:val="Cabealho"/>
        <w:tabs>
          <w:tab w:val="clear" w:pos="4419"/>
          <w:tab w:val="clear" w:pos="8838"/>
        </w:tabs>
        <w:jc w:val="both"/>
        <w:rPr>
          <w:b/>
          <w:color w:val="000000" w:themeColor="text1"/>
          <w:sz w:val="24"/>
          <w:szCs w:val="24"/>
        </w:rPr>
      </w:pPr>
      <w:r w:rsidRPr="008E24C5">
        <w:rPr>
          <w:b/>
          <w:color w:val="000000" w:themeColor="text1"/>
          <w:sz w:val="24"/>
          <w:szCs w:val="24"/>
        </w:rPr>
        <w:t xml:space="preserve">Processo Administrativo nº </w:t>
      </w:r>
      <w:r w:rsidR="00EC4513">
        <w:rPr>
          <w:b/>
          <w:color w:val="000000" w:themeColor="text1"/>
          <w:sz w:val="24"/>
          <w:szCs w:val="24"/>
        </w:rPr>
        <w:t>0547/18</w:t>
      </w:r>
    </w:p>
    <w:p w:rsidR="007F08F2" w:rsidRPr="008E24C5" w:rsidRDefault="00CB1238" w:rsidP="00494B2C">
      <w:pPr>
        <w:pStyle w:val="Cabealho"/>
        <w:tabs>
          <w:tab w:val="clear" w:pos="4419"/>
          <w:tab w:val="clear" w:pos="8838"/>
        </w:tabs>
        <w:jc w:val="both"/>
        <w:rPr>
          <w:b/>
          <w:color w:val="000000" w:themeColor="text1"/>
          <w:sz w:val="24"/>
          <w:szCs w:val="24"/>
        </w:rPr>
      </w:pPr>
      <w:r>
        <w:rPr>
          <w:b/>
          <w:color w:val="000000" w:themeColor="text1"/>
          <w:sz w:val="24"/>
          <w:szCs w:val="24"/>
        </w:rPr>
        <w:t>Secretaria Municipal</w:t>
      </w:r>
      <w:r w:rsidR="003B2ED3">
        <w:rPr>
          <w:b/>
          <w:color w:val="000000" w:themeColor="text1"/>
          <w:sz w:val="24"/>
          <w:szCs w:val="24"/>
        </w:rPr>
        <w:t xml:space="preserve"> Saúde</w:t>
      </w:r>
    </w:p>
    <w:p w:rsidR="008A6E70" w:rsidRDefault="008A6E70" w:rsidP="00494B2C">
      <w:pPr>
        <w:pStyle w:val="Cabealho"/>
        <w:tabs>
          <w:tab w:val="clear" w:pos="4419"/>
          <w:tab w:val="clear" w:pos="8838"/>
        </w:tabs>
        <w:ind w:left="567" w:hanging="567"/>
        <w:jc w:val="both"/>
        <w:rPr>
          <w:b/>
          <w:color w:val="000000" w:themeColor="text1"/>
          <w:sz w:val="24"/>
          <w:szCs w:val="24"/>
        </w:rPr>
      </w:pPr>
    </w:p>
    <w:p w:rsidR="00941F72" w:rsidRPr="008E24C5" w:rsidRDefault="00941F72" w:rsidP="00494B2C">
      <w:pPr>
        <w:pStyle w:val="Cabealho"/>
        <w:tabs>
          <w:tab w:val="clear" w:pos="4419"/>
          <w:tab w:val="clear" w:pos="8838"/>
        </w:tabs>
        <w:jc w:val="both"/>
        <w:rPr>
          <w:b/>
          <w:color w:val="000000" w:themeColor="text1"/>
          <w:sz w:val="24"/>
          <w:szCs w:val="24"/>
        </w:rPr>
      </w:pPr>
    </w:p>
    <w:p w:rsidR="00521E97" w:rsidRDefault="00521E97" w:rsidP="00494B2C">
      <w:pPr>
        <w:pStyle w:val="Cabealho"/>
        <w:tabs>
          <w:tab w:val="clear" w:pos="4419"/>
          <w:tab w:val="clear" w:pos="8838"/>
        </w:tabs>
        <w:spacing w:line="276" w:lineRule="auto"/>
        <w:jc w:val="both"/>
        <w:rPr>
          <w:color w:val="000000" w:themeColor="text1"/>
          <w:sz w:val="24"/>
          <w:szCs w:val="24"/>
        </w:rPr>
      </w:pPr>
      <w:r w:rsidRPr="008E24C5">
        <w:rPr>
          <w:color w:val="000000" w:themeColor="text1"/>
          <w:sz w:val="24"/>
          <w:szCs w:val="24"/>
        </w:rPr>
        <w:t xml:space="preserve">               A Comissão Permanente de Licitações e Compras da Secretaria Municipal de Bom Jardim comunica que fará realizar Licitação na modalidade de </w:t>
      </w:r>
      <w:r w:rsidR="00941F72" w:rsidRPr="008E24C5">
        <w:rPr>
          <w:b/>
          <w:color w:val="000000" w:themeColor="text1"/>
          <w:sz w:val="24"/>
          <w:szCs w:val="24"/>
        </w:rPr>
        <w:t>PREGÃO PRESENCIAL</w:t>
      </w:r>
      <w:r w:rsidR="00941F72" w:rsidRPr="008E24C5">
        <w:rPr>
          <w:color w:val="000000" w:themeColor="text1"/>
          <w:sz w:val="24"/>
          <w:szCs w:val="24"/>
        </w:rPr>
        <w:t xml:space="preserve">, TIPO </w:t>
      </w:r>
      <w:r w:rsidR="00941F72" w:rsidRPr="008E24C5">
        <w:rPr>
          <w:b/>
          <w:bCs/>
          <w:color w:val="000000" w:themeColor="text1"/>
          <w:sz w:val="24"/>
          <w:szCs w:val="24"/>
        </w:rPr>
        <w:t xml:space="preserve">MENOR PREÇO </w:t>
      </w:r>
      <w:r w:rsidR="00433FD5">
        <w:rPr>
          <w:b/>
          <w:bCs/>
          <w:color w:val="000000" w:themeColor="text1"/>
          <w:sz w:val="24"/>
          <w:szCs w:val="24"/>
        </w:rPr>
        <w:t>GLOBAL</w:t>
      </w:r>
      <w:r w:rsidRPr="008E24C5">
        <w:rPr>
          <w:b/>
          <w:bCs/>
          <w:color w:val="000000" w:themeColor="text1"/>
          <w:sz w:val="24"/>
          <w:szCs w:val="24"/>
        </w:rPr>
        <w:t xml:space="preserve">, </w:t>
      </w:r>
      <w:r w:rsidRPr="008E24C5">
        <w:rPr>
          <w:color w:val="000000" w:themeColor="text1"/>
          <w:sz w:val="24"/>
          <w:szCs w:val="24"/>
        </w:rPr>
        <w:t>conforme descrito neste Edital e seus Anexos, e de conformidade com a Lei Federal nº 10.520 de 17 de julho de 2002, bem como no Decreto Municipal 1.393/2005, de 08 de abril de 2005, aplicando-se subsidiariamente, as normas da Lei</w:t>
      </w:r>
      <w:r w:rsidRPr="008E24C5">
        <w:rPr>
          <w:b/>
          <w:bCs/>
          <w:color w:val="000000" w:themeColor="text1"/>
          <w:sz w:val="24"/>
          <w:szCs w:val="24"/>
        </w:rPr>
        <w:t xml:space="preserve"> </w:t>
      </w:r>
      <w:r w:rsidRPr="008E24C5">
        <w:rPr>
          <w:color w:val="000000" w:themeColor="text1"/>
          <w:sz w:val="24"/>
          <w:szCs w:val="24"/>
        </w:rPr>
        <w:t xml:space="preserve"> nº 8.666 /93 e suas alterações.</w:t>
      </w:r>
    </w:p>
    <w:p w:rsidR="00941F72" w:rsidRPr="008E24C5" w:rsidRDefault="00941F72" w:rsidP="00494B2C">
      <w:pPr>
        <w:pStyle w:val="Cabealho"/>
        <w:tabs>
          <w:tab w:val="clear" w:pos="4419"/>
          <w:tab w:val="clear" w:pos="8838"/>
        </w:tabs>
        <w:spacing w:line="276" w:lineRule="auto"/>
        <w:jc w:val="both"/>
        <w:rPr>
          <w:color w:val="000000" w:themeColor="text1"/>
          <w:sz w:val="24"/>
          <w:szCs w:val="24"/>
        </w:rPr>
      </w:pPr>
    </w:p>
    <w:p w:rsidR="00521E97" w:rsidRPr="008E24C5" w:rsidRDefault="00521E97" w:rsidP="00494B2C">
      <w:pPr>
        <w:pStyle w:val="Cabealho"/>
        <w:tabs>
          <w:tab w:val="clear" w:pos="4419"/>
          <w:tab w:val="clear" w:pos="8838"/>
        </w:tabs>
        <w:spacing w:line="276" w:lineRule="auto"/>
        <w:jc w:val="both"/>
        <w:rPr>
          <w:color w:val="000000" w:themeColor="text1"/>
          <w:sz w:val="24"/>
          <w:szCs w:val="24"/>
        </w:rPr>
      </w:pPr>
      <w:r w:rsidRPr="008E24C5">
        <w:rPr>
          <w:color w:val="000000" w:themeColor="text1"/>
          <w:sz w:val="24"/>
          <w:szCs w:val="24"/>
        </w:rPr>
        <w:t xml:space="preserve">              A entrega dos envelopes </w:t>
      </w:r>
      <w:r w:rsidRPr="008E24C5">
        <w:rPr>
          <w:b/>
          <w:color w:val="000000" w:themeColor="text1"/>
          <w:sz w:val="24"/>
          <w:szCs w:val="24"/>
        </w:rPr>
        <w:t>HABILITAÇÃO</w:t>
      </w:r>
      <w:r w:rsidRPr="008E24C5">
        <w:rPr>
          <w:color w:val="000000" w:themeColor="text1"/>
          <w:sz w:val="24"/>
          <w:szCs w:val="24"/>
        </w:rPr>
        <w:t xml:space="preserve"> e </w:t>
      </w:r>
      <w:r w:rsidRPr="008E24C5">
        <w:rPr>
          <w:b/>
          <w:color w:val="000000" w:themeColor="text1"/>
          <w:sz w:val="24"/>
          <w:szCs w:val="24"/>
        </w:rPr>
        <w:t xml:space="preserve">PROPOSTA DE PREÇOS </w:t>
      </w:r>
      <w:r w:rsidRPr="008E24C5">
        <w:rPr>
          <w:color w:val="000000" w:themeColor="text1"/>
          <w:sz w:val="24"/>
          <w:szCs w:val="24"/>
        </w:rPr>
        <w:t xml:space="preserve">será no dia </w:t>
      </w:r>
      <w:r w:rsidR="00B22EAD">
        <w:rPr>
          <w:b/>
          <w:color w:val="000000" w:themeColor="text1"/>
          <w:sz w:val="24"/>
          <w:szCs w:val="24"/>
        </w:rPr>
        <w:t>11</w:t>
      </w:r>
      <w:r w:rsidRPr="008E24C5">
        <w:rPr>
          <w:b/>
          <w:color w:val="000000" w:themeColor="text1"/>
          <w:sz w:val="24"/>
          <w:szCs w:val="24"/>
        </w:rPr>
        <w:t>/</w:t>
      </w:r>
      <w:r w:rsidR="00B22EAD">
        <w:rPr>
          <w:b/>
          <w:color w:val="000000" w:themeColor="text1"/>
          <w:sz w:val="24"/>
          <w:szCs w:val="24"/>
        </w:rPr>
        <w:t>05</w:t>
      </w:r>
      <w:r w:rsidRPr="008E24C5">
        <w:rPr>
          <w:b/>
          <w:color w:val="000000" w:themeColor="text1"/>
          <w:sz w:val="24"/>
          <w:szCs w:val="24"/>
        </w:rPr>
        <w:t>/201</w:t>
      </w:r>
      <w:r w:rsidR="00834021">
        <w:rPr>
          <w:b/>
          <w:color w:val="000000" w:themeColor="text1"/>
          <w:sz w:val="24"/>
          <w:szCs w:val="24"/>
        </w:rPr>
        <w:t>8</w:t>
      </w:r>
      <w:r w:rsidRPr="008E24C5">
        <w:rPr>
          <w:b/>
          <w:bCs/>
          <w:color w:val="000000" w:themeColor="text1"/>
          <w:sz w:val="24"/>
          <w:szCs w:val="24"/>
        </w:rPr>
        <w:t xml:space="preserve">, às </w:t>
      </w:r>
      <w:r w:rsidR="00B22EAD">
        <w:rPr>
          <w:b/>
          <w:bCs/>
          <w:color w:val="000000" w:themeColor="text1"/>
          <w:sz w:val="24"/>
          <w:szCs w:val="24"/>
        </w:rPr>
        <w:t>09</w:t>
      </w:r>
      <w:r w:rsidRPr="008E24C5">
        <w:rPr>
          <w:b/>
          <w:bCs/>
          <w:color w:val="000000" w:themeColor="text1"/>
          <w:sz w:val="24"/>
          <w:szCs w:val="24"/>
        </w:rPr>
        <w:t>h</w:t>
      </w:r>
      <w:r w:rsidR="00B22EAD">
        <w:rPr>
          <w:b/>
          <w:bCs/>
          <w:color w:val="000000" w:themeColor="text1"/>
          <w:sz w:val="24"/>
          <w:szCs w:val="24"/>
        </w:rPr>
        <w:t>30</w:t>
      </w:r>
      <w:r w:rsidRPr="008E24C5">
        <w:rPr>
          <w:b/>
          <w:bCs/>
          <w:color w:val="000000" w:themeColor="text1"/>
          <w:sz w:val="24"/>
          <w:szCs w:val="24"/>
        </w:rPr>
        <w:t xml:space="preserve">min. </w:t>
      </w:r>
      <w:r w:rsidRPr="008E24C5">
        <w:rPr>
          <w:color w:val="000000" w:themeColor="text1"/>
          <w:sz w:val="24"/>
          <w:szCs w:val="24"/>
        </w:rPr>
        <w:t xml:space="preserve">na sala de reunião da Comissão Permanente de Licitações e Compras da Secretaria Municipal de Bom Jardim, localizada à Praça Governador Roberto Silveira, nº 44, </w:t>
      </w:r>
      <w:r w:rsidR="00BB477D" w:rsidRPr="008E24C5">
        <w:rPr>
          <w:color w:val="000000" w:themeColor="text1"/>
          <w:sz w:val="24"/>
          <w:szCs w:val="24"/>
        </w:rPr>
        <w:t>4</w:t>
      </w:r>
      <w:r w:rsidRPr="008E24C5">
        <w:rPr>
          <w:color w:val="000000" w:themeColor="text1"/>
          <w:sz w:val="24"/>
          <w:szCs w:val="24"/>
        </w:rPr>
        <w:t>º andar – Centro – Bom Jardim/RJ.</w:t>
      </w:r>
    </w:p>
    <w:p w:rsidR="00521E97" w:rsidRPr="008E24C5" w:rsidRDefault="00521E97" w:rsidP="00494B2C">
      <w:pPr>
        <w:pStyle w:val="Cabealho"/>
        <w:tabs>
          <w:tab w:val="clear" w:pos="4419"/>
          <w:tab w:val="clear" w:pos="8838"/>
        </w:tabs>
        <w:spacing w:line="276" w:lineRule="auto"/>
        <w:jc w:val="both"/>
        <w:rPr>
          <w:color w:val="000000" w:themeColor="text1"/>
          <w:sz w:val="24"/>
          <w:szCs w:val="24"/>
        </w:rPr>
      </w:pPr>
    </w:p>
    <w:p w:rsidR="00521E97" w:rsidRPr="008E24C5" w:rsidRDefault="00521E97" w:rsidP="00494B2C">
      <w:pPr>
        <w:spacing w:line="276" w:lineRule="auto"/>
        <w:jc w:val="both"/>
        <w:rPr>
          <w:color w:val="000000" w:themeColor="text1"/>
          <w:sz w:val="24"/>
          <w:szCs w:val="24"/>
        </w:rPr>
      </w:pPr>
      <w:r w:rsidRPr="008E24C5">
        <w:rPr>
          <w:color w:val="000000" w:themeColor="text1"/>
          <w:sz w:val="24"/>
          <w:szCs w:val="24"/>
        </w:rPr>
        <w:t xml:space="preserve">Regime de Execução: Indireta, menor preço </w:t>
      </w:r>
      <w:r w:rsidR="00433FD5">
        <w:rPr>
          <w:color w:val="000000" w:themeColor="text1"/>
          <w:sz w:val="24"/>
          <w:szCs w:val="24"/>
        </w:rPr>
        <w:t>GLOBAL</w:t>
      </w:r>
      <w:r w:rsidRPr="008E24C5">
        <w:rPr>
          <w:color w:val="000000" w:themeColor="text1"/>
          <w:sz w:val="24"/>
          <w:szCs w:val="24"/>
        </w:rPr>
        <w:t>.</w:t>
      </w:r>
    </w:p>
    <w:p w:rsidR="002C6BB4" w:rsidRPr="008E24C5" w:rsidRDefault="002C6BB4" w:rsidP="00494B2C">
      <w:pPr>
        <w:pStyle w:val="Cabealho"/>
        <w:tabs>
          <w:tab w:val="clear" w:pos="4419"/>
          <w:tab w:val="clear" w:pos="8838"/>
        </w:tabs>
        <w:jc w:val="both"/>
        <w:rPr>
          <w:b/>
          <w:bCs/>
          <w:color w:val="000000" w:themeColor="text1"/>
          <w:sz w:val="24"/>
          <w:szCs w:val="24"/>
        </w:rPr>
      </w:pPr>
    </w:p>
    <w:p w:rsidR="008A6E70" w:rsidRPr="008E24C5" w:rsidRDefault="008A6E70" w:rsidP="00494B2C">
      <w:pPr>
        <w:pStyle w:val="Cabealho"/>
        <w:tabs>
          <w:tab w:val="clear" w:pos="4419"/>
          <w:tab w:val="clear" w:pos="8838"/>
        </w:tabs>
        <w:jc w:val="both"/>
        <w:rPr>
          <w:color w:val="000000" w:themeColor="text1"/>
          <w:sz w:val="24"/>
          <w:szCs w:val="24"/>
        </w:rPr>
      </w:pPr>
    </w:p>
    <w:p w:rsidR="008A6E70" w:rsidRPr="008E24C5" w:rsidRDefault="008A6E70" w:rsidP="00494B2C">
      <w:pPr>
        <w:pStyle w:val="Cabealho"/>
        <w:tabs>
          <w:tab w:val="clear" w:pos="4419"/>
          <w:tab w:val="clear" w:pos="8838"/>
        </w:tabs>
        <w:jc w:val="both"/>
        <w:rPr>
          <w:b/>
          <w:color w:val="000000" w:themeColor="text1"/>
          <w:sz w:val="24"/>
          <w:szCs w:val="24"/>
        </w:rPr>
      </w:pPr>
      <w:r w:rsidRPr="008E24C5">
        <w:rPr>
          <w:b/>
          <w:color w:val="000000" w:themeColor="text1"/>
          <w:sz w:val="24"/>
          <w:szCs w:val="24"/>
        </w:rPr>
        <w:t>Não haverá prazo de tolerância para entrega dos envelopes (habilitação e proposta de preços).</w:t>
      </w:r>
    </w:p>
    <w:p w:rsidR="008A6E70" w:rsidRPr="008E24C5" w:rsidRDefault="008A6E70" w:rsidP="00494B2C">
      <w:pPr>
        <w:pStyle w:val="Cabealho"/>
        <w:tabs>
          <w:tab w:val="clear" w:pos="4419"/>
          <w:tab w:val="clear" w:pos="8838"/>
        </w:tabs>
        <w:jc w:val="both"/>
        <w:rPr>
          <w:color w:val="000000" w:themeColor="text1"/>
          <w:sz w:val="24"/>
          <w:szCs w:val="24"/>
        </w:rPr>
      </w:pPr>
    </w:p>
    <w:p w:rsidR="008A6E70" w:rsidRPr="008E24C5" w:rsidRDefault="003B2ED3" w:rsidP="00793363">
      <w:pPr>
        <w:pStyle w:val="Cabealho"/>
        <w:numPr>
          <w:ilvl w:val="0"/>
          <w:numId w:val="5"/>
        </w:numPr>
        <w:tabs>
          <w:tab w:val="clear" w:pos="4419"/>
          <w:tab w:val="clear" w:pos="8838"/>
          <w:tab w:val="left" w:pos="284"/>
        </w:tabs>
        <w:jc w:val="both"/>
        <w:rPr>
          <w:b/>
          <w:color w:val="000000" w:themeColor="text1"/>
          <w:sz w:val="24"/>
          <w:szCs w:val="24"/>
        </w:rPr>
      </w:pPr>
      <w:r>
        <w:rPr>
          <w:b/>
          <w:color w:val="000000" w:themeColor="text1"/>
          <w:sz w:val="24"/>
          <w:szCs w:val="24"/>
        </w:rPr>
        <w:t xml:space="preserve">- </w:t>
      </w:r>
      <w:r w:rsidR="008A6E70" w:rsidRPr="008E24C5">
        <w:rPr>
          <w:b/>
          <w:color w:val="000000" w:themeColor="text1"/>
          <w:sz w:val="24"/>
          <w:szCs w:val="24"/>
        </w:rPr>
        <w:t>DO OBJETO:</w:t>
      </w:r>
    </w:p>
    <w:p w:rsidR="008A6E70" w:rsidRPr="00941F72" w:rsidRDefault="008A6E70" w:rsidP="00494B2C">
      <w:pPr>
        <w:pStyle w:val="Cabealho"/>
        <w:tabs>
          <w:tab w:val="clear" w:pos="4419"/>
          <w:tab w:val="clear" w:pos="8838"/>
          <w:tab w:val="num" w:pos="142"/>
          <w:tab w:val="left" w:pos="284"/>
        </w:tabs>
        <w:jc w:val="both"/>
        <w:rPr>
          <w:b/>
          <w:color w:val="000000" w:themeColor="text1"/>
          <w:sz w:val="24"/>
          <w:szCs w:val="24"/>
        </w:rPr>
      </w:pPr>
    </w:p>
    <w:p w:rsidR="00E014BC" w:rsidRPr="00E014BC" w:rsidRDefault="00E014BC" w:rsidP="00E014BC">
      <w:pPr>
        <w:spacing w:line="276" w:lineRule="auto"/>
        <w:jc w:val="both"/>
        <w:rPr>
          <w:sz w:val="24"/>
          <w:szCs w:val="24"/>
        </w:rPr>
      </w:pPr>
      <w:r w:rsidRPr="00E014BC">
        <w:rPr>
          <w:sz w:val="24"/>
          <w:szCs w:val="24"/>
        </w:rPr>
        <w:t xml:space="preserve">1.1 </w:t>
      </w:r>
      <w:r w:rsidR="00902941" w:rsidRPr="00E014BC">
        <w:rPr>
          <w:sz w:val="24"/>
          <w:szCs w:val="24"/>
        </w:rPr>
        <w:t xml:space="preserve">– </w:t>
      </w:r>
      <w:r w:rsidRPr="00E014BC">
        <w:rPr>
          <w:sz w:val="24"/>
          <w:szCs w:val="24"/>
        </w:rPr>
        <w:t xml:space="preserve">Aquisição de gêneros alimentícios para a preparação de lanches, na forma de ingredientes para preparo do mesmo, sendo alimentos frescos de recente preparo e/ou manipulação, de forma a atender às necessidades nutricionais dos indivíduos atuantes em campanhas de vacinação (50 profissionais por campanha). </w:t>
      </w:r>
      <w:r w:rsidRPr="00E014BC">
        <w:rPr>
          <w:color w:val="000000" w:themeColor="text1"/>
          <w:sz w:val="24"/>
          <w:szCs w:val="24"/>
        </w:rPr>
        <w:t>Conforme especificações no Anexo I – Termo de Referência,</w:t>
      </w:r>
      <w:r w:rsidRPr="00E014BC">
        <w:rPr>
          <w:bCs/>
          <w:color w:val="000000" w:themeColor="text1"/>
          <w:sz w:val="24"/>
          <w:szCs w:val="24"/>
        </w:rPr>
        <w:t xml:space="preserve"> do presente Edital.</w:t>
      </w:r>
    </w:p>
    <w:p w:rsidR="003B2ED3" w:rsidRPr="007304AF" w:rsidRDefault="003B2ED3" w:rsidP="00E014BC">
      <w:pPr>
        <w:pStyle w:val="PargrafodaLista"/>
        <w:tabs>
          <w:tab w:val="left" w:pos="284"/>
          <w:tab w:val="left" w:pos="426"/>
        </w:tabs>
        <w:spacing w:line="276" w:lineRule="auto"/>
        <w:ind w:left="0"/>
        <w:jc w:val="both"/>
      </w:pPr>
    </w:p>
    <w:p w:rsidR="00D22AE6" w:rsidRPr="007304AF" w:rsidRDefault="00E014BC" w:rsidP="00793363">
      <w:pPr>
        <w:pStyle w:val="PargrafodaLista"/>
        <w:numPr>
          <w:ilvl w:val="0"/>
          <w:numId w:val="5"/>
        </w:numPr>
        <w:tabs>
          <w:tab w:val="left" w:pos="142"/>
        </w:tabs>
        <w:spacing w:after="240" w:line="276" w:lineRule="auto"/>
        <w:ind w:left="0" w:firstLine="0"/>
        <w:jc w:val="both"/>
        <w:rPr>
          <w:b/>
          <w:color w:val="000000" w:themeColor="text1"/>
        </w:rPr>
      </w:pPr>
      <w:r>
        <w:rPr>
          <w:b/>
          <w:color w:val="000000" w:themeColor="text1"/>
        </w:rPr>
        <w:t xml:space="preserve"> </w:t>
      </w:r>
      <w:r w:rsidR="003B2ED3" w:rsidRPr="007304AF">
        <w:rPr>
          <w:b/>
          <w:color w:val="000000" w:themeColor="text1"/>
        </w:rPr>
        <w:t xml:space="preserve">– </w:t>
      </w:r>
      <w:r w:rsidR="00262443" w:rsidRPr="007304AF">
        <w:rPr>
          <w:b/>
          <w:color w:val="000000" w:themeColor="text1"/>
        </w:rPr>
        <w:t>DO PRAZO, REQUISITOS PARA ENTREGA, DA QUALIFICAÇÃO DO PRODUTO</w:t>
      </w:r>
    </w:p>
    <w:p w:rsidR="00E014BC" w:rsidRPr="00E014BC" w:rsidRDefault="00E014BC" w:rsidP="00E014BC">
      <w:pPr>
        <w:spacing w:after="240" w:line="276" w:lineRule="auto"/>
        <w:rPr>
          <w:sz w:val="24"/>
          <w:szCs w:val="24"/>
        </w:rPr>
      </w:pPr>
      <w:r w:rsidRPr="00E014BC">
        <w:rPr>
          <w:sz w:val="24"/>
          <w:szCs w:val="24"/>
        </w:rPr>
        <w:t xml:space="preserve">2.1 – Após a emissão da nota de empenho e assinatura do contrato elaborado pela Procuradoria Jurídica Municipal, a Empresa vencedora do certame deverá realizar a entrega dos genros alimentícios para a preparação de lanches, de acordo com as especificações dos itens </w:t>
      </w:r>
      <w:r>
        <w:rPr>
          <w:sz w:val="24"/>
          <w:szCs w:val="24"/>
        </w:rPr>
        <w:t>2.5</w:t>
      </w:r>
      <w:r w:rsidRPr="00E014BC">
        <w:rPr>
          <w:sz w:val="24"/>
          <w:szCs w:val="24"/>
        </w:rPr>
        <w:t xml:space="preserve">.1.1, </w:t>
      </w:r>
      <w:r>
        <w:rPr>
          <w:sz w:val="24"/>
          <w:szCs w:val="24"/>
        </w:rPr>
        <w:t>2.5</w:t>
      </w:r>
      <w:r w:rsidRPr="00E014BC">
        <w:rPr>
          <w:sz w:val="24"/>
          <w:szCs w:val="24"/>
        </w:rPr>
        <w:t xml:space="preserve">.1.2 e </w:t>
      </w:r>
      <w:r>
        <w:rPr>
          <w:sz w:val="24"/>
          <w:szCs w:val="24"/>
        </w:rPr>
        <w:t>2.5</w:t>
      </w:r>
      <w:r w:rsidRPr="00E014BC">
        <w:rPr>
          <w:sz w:val="24"/>
          <w:szCs w:val="24"/>
        </w:rPr>
        <w:t>.1.3.</w:t>
      </w:r>
    </w:p>
    <w:p w:rsidR="00E014BC" w:rsidRPr="00E014BC" w:rsidRDefault="00E014BC" w:rsidP="00E014BC">
      <w:pPr>
        <w:spacing w:after="240" w:line="276" w:lineRule="auto"/>
        <w:rPr>
          <w:sz w:val="24"/>
          <w:szCs w:val="24"/>
        </w:rPr>
      </w:pPr>
      <w:r w:rsidRPr="00E014BC">
        <w:rPr>
          <w:sz w:val="24"/>
          <w:szCs w:val="24"/>
        </w:rPr>
        <w:lastRenderedPageBreak/>
        <w:t xml:space="preserve">2.2 – A entrega dos gêneros alimentícios deverá ser realizada de forma parcelada, de acordo com a solicitação da Secretaria Municipal de Saúde, devendo todos os gêneros alimentícios estarem dentro do prazo de validade.. </w:t>
      </w:r>
    </w:p>
    <w:p w:rsidR="00E014BC" w:rsidRPr="00E014BC" w:rsidRDefault="00E014BC" w:rsidP="00E014BC">
      <w:pPr>
        <w:spacing w:after="240" w:line="276" w:lineRule="auto"/>
        <w:rPr>
          <w:sz w:val="24"/>
          <w:szCs w:val="24"/>
        </w:rPr>
      </w:pPr>
      <w:r w:rsidRPr="00E014BC">
        <w:rPr>
          <w:sz w:val="24"/>
          <w:szCs w:val="24"/>
        </w:rPr>
        <w:t>2.3 – Os gêneros alimentícios deverão ser entregues pelo fornecedor SEMPRE NA VÉSPERA DAS CAMPANHAS, no horário de 9:30 às 11:00h, na Coordenação de Vigilância em Saúde, localizada à Praça Gov. Roberto Silveira, 44, 3º Andar, no prédio da PMBJ, mediante solicitação da coordenação de Vigilância em Saúde.</w:t>
      </w:r>
    </w:p>
    <w:p w:rsidR="00E014BC" w:rsidRPr="00E014BC" w:rsidRDefault="00E014BC" w:rsidP="00E014BC">
      <w:pPr>
        <w:spacing w:after="240" w:line="276" w:lineRule="auto"/>
        <w:rPr>
          <w:sz w:val="24"/>
          <w:szCs w:val="24"/>
        </w:rPr>
      </w:pPr>
      <w:r w:rsidRPr="00E014BC">
        <w:rPr>
          <w:sz w:val="24"/>
          <w:szCs w:val="24"/>
        </w:rPr>
        <w:t>2.4- A entrega* dos gêneros alimentícios deverá ser realizada de forma fracionada, de maneira a atender às necessidades nutricionais das equipes que atuarão nas campanhas de vacinação, em datas pré determinadas pelo Ministério da Saúde para o ano de 2018, conforme especificado à seguir:</w:t>
      </w:r>
    </w:p>
    <w:p w:rsidR="00E014BC" w:rsidRPr="00E014BC" w:rsidRDefault="00E014BC" w:rsidP="00E014BC">
      <w:pPr>
        <w:pStyle w:val="PargrafodaLista"/>
        <w:numPr>
          <w:ilvl w:val="0"/>
          <w:numId w:val="15"/>
        </w:numPr>
        <w:spacing w:after="240" w:line="276" w:lineRule="auto"/>
      </w:pPr>
      <w:r w:rsidRPr="00E014BC">
        <w:t>05/05/18 - Dia Nacional de Vacinação da Influenza;</w:t>
      </w:r>
    </w:p>
    <w:p w:rsidR="00E014BC" w:rsidRPr="00E014BC" w:rsidRDefault="00E014BC" w:rsidP="00E014BC">
      <w:pPr>
        <w:pStyle w:val="PargrafodaLista"/>
        <w:numPr>
          <w:ilvl w:val="0"/>
          <w:numId w:val="15"/>
        </w:numPr>
        <w:spacing w:after="240" w:line="276" w:lineRule="auto"/>
      </w:pPr>
      <w:r w:rsidRPr="00E014BC">
        <w:t>11/08/18 - Dia Nacional de Vacinação contra a Poliomielite e de Seguimento contra o Sarampo;</w:t>
      </w:r>
    </w:p>
    <w:p w:rsidR="00E014BC" w:rsidRPr="00E014BC" w:rsidRDefault="00E014BC" w:rsidP="00E014BC">
      <w:pPr>
        <w:pStyle w:val="PargrafodaLista"/>
        <w:numPr>
          <w:ilvl w:val="0"/>
          <w:numId w:val="15"/>
        </w:numPr>
        <w:spacing w:after="240" w:line="276" w:lineRule="auto"/>
      </w:pPr>
      <w:r w:rsidRPr="00E014BC">
        <w:t>22/09/18 – Dia Nacional de Vacinação Antirrábica Animal.</w:t>
      </w:r>
    </w:p>
    <w:p w:rsidR="00E014BC" w:rsidRPr="00E014BC" w:rsidRDefault="00E014BC" w:rsidP="00E014BC">
      <w:pPr>
        <w:spacing w:after="240" w:line="276" w:lineRule="auto"/>
        <w:rPr>
          <w:sz w:val="24"/>
          <w:szCs w:val="24"/>
        </w:rPr>
      </w:pPr>
      <w:r w:rsidRPr="00E014BC">
        <w:rPr>
          <w:sz w:val="24"/>
          <w:szCs w:val="24"/>
        </w:rPr>
        <w:t>*Entregar sempre na véspera de cada campanha.</w:t>
      </w:r>
    </w:p>
    <w:p w:rsidR="00E014BC" w:rsidRPr="00E014BC" w:rsidRDefault="00E014BC" w:rsidP="00E014BC">
      <w:pPr>
        <w:spacing w:after="240" w:line="276" w:lineRule="auto"/>
        <w:jc w:val="both"/>
        <w:rPr>
          <w:b/>
          <w:sz w:val="24"/>
          <w:szCs w:val="24"/>
        </w:rPr>
      </w:pPr>
      <w:r w:rsidRPr="00E014BC">
        <w:rPr>
          <w:b/>
          <w:sz w:val="24"/>
          <w:szCs w:val="24"/>
        </w:rPr>
        <w:t>2.5 - Detalhamento do objeto</w:t>
      </w:r>
    </w:p>
    <w:p w:rsidR="00E014BC" w:rsidRPr="00E014BC" w:rsidRDefault="00E014BC" w:rsidP="00E014BC">
      <w:pPr>
        <w:spacing w:after="240" w:line="276" w:lineRule="auto"/>
        <w:jc w:val="both"/>
        <w:rPr>
          <w:sz w:val="24"/>
          <w:szCs w:val="24"/>
        </w:rPr>
      </w:pPr>
      <w:r w:rsidRPr="00E014BC">
        <w:rPr>
          <w:sz w:val="24"/>
          <w:szCs w:val="24"/>
        </w:rPr>
        <w:t>2.5.1 - Os lanches serão entregues de forma fracionada, atendendo às necessidades de cada equipe participante das diversas campanhas de vacinação programadas para o ano de 2018.</w:t>
      </w:r>
    </w:p>
    <w:p w:rsidR="00E014BC" w:rsidRPr="00E014BC" w:rsidRDefault="00E014BC" w:rsidP="00E014BC">
      <w:pPr>
        <w:spacing w:after="240" w:line="276" w:lineRule="auto"/>
        <w:jc w:val="both"/>
        <w:rPr>
          <w:b/>
          <w:sz w:val="24"/>
          <w:szCs w:val="24"/>
        </w:rPr>
      </w:pPr>
      <w:r w:rsidRPr="00E014BC">
        <w:rPr>
          <w:b/>
          <w:sz w:val="24"/>
          <w:szCs w:val="24"/>
        </w:rPr>
        <w:t>2.5.1.1-Especificação dos Produtos para campanha do dia 05/05/2018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2"/>
        <w:gridCol w:w="1464"/>
        <w:gridCol w:w="6481"/>
      </w:tblGrid>
      <w:tr w:rsidR="00E014BC" w:rsidRPr="00E014BC" w:rsidTr="00E014BC">
        <w:trPr>
          <w:trHeight w:val="281"/>
        </w:trPr>
        <w:tc>
          <w:tcPr>
            <w:tcW w:w="842" w:type="dxa"/>
          </w:tcPr>
          <w:p w:rsidR="00E014BC" w:rsidRPr="00E014BC" w:rsidRDefault="00E014BC" w:rsidP="00E014BC">
            <w:pPr>
              <w:jc w:val="both"/>
              <w:rPr>
                <w:sz w:val="24"/>
                <w:szCs w:val="24"/>
              </w:rPr>
            </w:pPr>
            <w:r w:rsidRPr="00E014BC">
              <w:rPr>
                <w:sz w:val="24"/>
                <w:szCs w:val="24"/>
              </w:rPr>
              <w:t>Item</w:t>
            </w:r>
          </w:p>
        </w:tc>
        <w:tc>
          <w:tcPr>
            <w:tcW w:w="1464" w:type="dxa"/>
          </w:tcPr>
          <w:p w:rsidR="00E014BC" w:rsidRPr="00E014BC" w:rsidRDefault="00E014BC" w:rsidP="00E014BC">
            <w:pPr>
              <w:jc w:val="both"/>
              <w:rPr>
                <w:sz w:val="24"/>
                <w:szCs w:val="24"/>
              </w:rPr>
            </w:pPr>
            <w:r w:rsidRPr="00E014BC">
              <w:rPr>
                <w:sz w:val="24"/>
                <w:szCs w:val="24"/>
              </w:rPr>
              <w:t>Quantidade</w:t>
            </w:r>
          </w:p>
        </w:tc>
        <w:tc>
          <w:tcPr>
            <w:tcW w:w="6481" w:type="dxa"/>
          </w:tcPr>
          <w:p w:rsidR="00E014BC" w:rsidRPr="00E014BC" w:rsidRDefault="00E014BC" w:rsidP="00E014BC">
            <w:pPr>
              <w:jc w:val="both"/>
              <w:rPr>
                <w:sz w:val="24"/>
                <w:szCs w:val="24"/>
              </w:rPr>
            </w:pPr>
            <w:r w:rsidRPr="00E014BC">
              <w:rPr>
                <w:sz w:val="24"/>
                <w:szCs w:val="24"/>
              </w:rPr>
              <w:t>Especificação</w:t>
            </w:r>
          </w:p>
        </w:tc>
      </w:tr>
      <w:tr w:rsidR="00E014BC" w:rsidRPr="00E014BC" w:rsidTr="00E014BC">
        <w:trPr>
          <w:trHeight w:val="303"/>
        </w:trPr>
        <w:tc>
          <w:tcPr>
            <w:tcW w:w="842" w:type="dxa"/>
          </w:tcPr>
          <w:p w:rsidR="00E014BC" w:rsidRPr="00E014BC" w:rsidRDefault="00E014BC" w:rsidP="00E014BC">
            <w:pPr>
              <w:jc w:val="both"/>
              <w:rPr>
                <w:sz w:val="24"/>
                <w:szCs w:val="24"/>
              </w:rPr>
            </w:pPr>
            <w:r w:rsidRPr="00E014BC">
              <w:rPr>
                <w:sz w:val="24"/>
                <w:szCs w:val="24"/>
              </w:rPr>
              <w:t>01</w:t>
            </w:r>
          </w:p>
        </w:tc>
        <w:tc>
          <w:tcPr>
            <w:tcW w:w="1464" w:type="dxa"/>
          </w:tcPr>
          <w:p w:rsidR="00E014BC" w:rsidRPr="00E014BC" w:rsidRDefault="00E014BC" w:rsidP="00E014BC">
            <w:pPr>
              <w:jc w:val="both"/>
              <w:rPr>
                <w:sz w:val="24"/>
                <w:szCs w:val="24"/>
              </w:rPr>
            </w:pPr>
            <w:r w:rsidRPr="00E014BC">
              <w:rPr>
                <w:sz w:val="24"/>
                <w:szCs w:val="24"/>
              </w:rPr>
              <w:t>20 Garrafas</w:t>
            </w:r>
          </w:p>
        </w:tc>
        <w:tc>
          <w:tcPr>
            <w:tcW w:w="6481" w:type="dxa"/>
          </w:tcPr>
          <w:p w:rsidR="00E014BC" w:rsidRPr="00E014BC" w:rsidRDefault="00E014BC" w:rsidP="00E014BC">
            <w:pPr>
              <w:jc w:val="both"/>
              <w:rPr>
                <w:sz w:val="24"/>
                <w:szCs w:val="24"/>
              </w:rPr>
            </w:pPr>
            <w:r w:rsidRPr="00E014BC">
              <w:rPr>
                <w:sz w:val="24"/>
                <w:szCs w:val="24"/>
              </w:rPr>
              <w:t>Refrigerante de cola 2,25 lt</w:t>
            </w:r>
          </w:p>
        </w:tc>
      </w:tr>
      <w:tr w:rsidR="00E014BC" w:rsidRPr="00E014BC" w:rsidTr="00E014BC">
        <w:trPr>
          <w:trHeight w:val="303"/>
        </w:trPr>
        <w:tc>
          <w:tcPr>
            <w:tcW w:w="842" w:type="dxa"/>
          </w:tcPr>
          <w:p w:rsidR="00E014BC" w:rsidRPr="00E014BC" w:rsidRDefault="00E014BC" w:rsidP="00E014BC">
            <w:pPr>
              <w:jc w:val="both"/>
              <w:rPr>
                <w:sz w:val="24"/>
                <w:szCs w:val="24"/>
              </w:rPr>
            </w:pPr>
            <w:r w:rsidRPr="00E014BC">
              <w:rPr>
                <w:sz w:val="24"/>
                <w:szCs w:val="24"/>
              </w:rPr>
              <w:t>03</w:t>
            </w:r>
          </w:p>
        </w:tc>
        <w:tc>
          <w:tcPr>
            <w:tcW w:w="1464" w:type="dxa"/>
          </w:tcPr>
          <w:p w:rsidR="00E014BC" w:rsidRPr="00E014BC" w:rsidRDefault="00E014BC" w:rsidP="00E014BC">
            <w:pPr>
              <w:jc w:val="both"/>
              <w:rPr>
                <w:sz w:val="24"/>
                <w:szCs w:val="24"/>
              </w:rPr>
            </w:pPr>
            <w:r w:rsidRPr="00E014BC">
              <w:rPr>
                <w:sz w:val="24"/>
                <w:szCs w:val="24"/>
              </w:rPr>
              <w:t>10 Pact</w:t>
            </w:r>
          </w:p>
        </w:tc>
        <w:tc>
          <w:tcPr>
            <w:tcW w:w="6481" w:type="dxa"/>
          </w:tcPr>
          <w:p w:rsidR="00E014BC" w:rsidRPr="00E014BC" w:rsidRDefault="00E014BC" w:rsidP="00E014BC">
            <w:pPr>
              <w:jc w:val="both"/>
              <w:rPr>
                <w:sz w:val="24"/>
                <w:szCs w:val="24"/>
              </w:rPr>
            </w:pPr>
            <w:r w:rsidRPr="00E014BC">
              <w:rPr>
                <w:sz w:val="24"/>
                <w:szCs w:val="24"/>
              </w:rPr>
              <w:t>Pão de forma</w:t>
            </w:r>
          </w:p>
        </w:tc>
      </w:tr>
      <w:tr w:rsidR="00E014BC" w:rsidRPr="00E014BC" w:rsidTr="00E014BC">
        <w:trPr>
          <w:trHeight w:val="281"/>
        </w:trPr>
        <w:tc>
          <w:tcPr>
            <w:tcW w:w="842" w:type="dxa"/>
          </w:tcPr>
          <w:p w:rsidR="00E014BC" w:rsidRPr="00E014BC" w:rsidRDefault="00E014BC" w:rsidP="00E014BC">
            <w:pPr>
              <w:jc w:val="both"/>
              <w:rPr>
                <w:sz w:val="24"/>
                <w:szCs w:val="24"/>
              </w:rPr>
            </w:pPr>
            <w:r w:rsidRPr="00E014BC">
              <w:rPr>
                <w:sz w:val="24"/>
                <w:szCs w:val="24"/>
              </w:rPr>
              <w:t>04</w:t>
            </w:r>
          </w:p>
        </w:tc>
        <w:tc>
          <w:tcPr>
            <w:tcW w:w="1464" w:type="dxa"/>
          </w:tcPr>
          <w:p w:rsidR="00E014BC" w:rsidRPr="00E014BC" w:rsidRDefault="00E014BC" w:rsidP="00E014BC">
            <w:pPr>
              <w:jc w:val="both"/>
              <w:rPr>
                <w:sz w:val="24"/>
                <w:szCs w:val="24"/>
              </w:rPr>
            </w:pPr>
            <w:r w:rsidRPr="00E014BC">
              <w:rPr>
                <w:sz w:val="24"/>
                <w:szCs w:val="24"/>
              </w:rPr>
              <w:t>05 Kg</w:t>
            </w:r>
          </w:p>
        </w:tc>
        <w:tc>
          <w:tcPr>
            <w:tcW w:w="6481" w:type="dxa"/>
          </w:tcPr>
          <w:p w:rsidR="00E014BC" w:rsidRPr="00E014BC" w:rsidRDefault="00E014BC" w:rsidP="00E014BC">
            <w:pPr>
              <w:jc w:val="both"/>
              <w:rPr>
                <w:sz w:val="24"/>
                <w:szCs w:val="24"/>
              </w:rPr>
            </w:pPr>
            <w:r w:rsidRPr="00E014BC">
              <w:rPr>
                <w:sz w:val="24"/>
                <w:szCs w:val="24"/>
              </w:rPr>
              <w:t>Presunto fatiado dividido em pacotes de 500 gramas</w:t>
            </w:r>
          </w:p>
        </w:tc>
      </w:tr>
      <w:tr w:rsidR="00E014BC" w:rsidRPr="00E014BC" w:rsidTr="00E014BC">
        <w:trPr>
          <w:trHeight w:val="281"/>
        </w:trPr>
        <w:tc>
          <w:tcPr>
            <w:tcW w:w="842" w:type="dxa"/>
          </w:tcPr>
          <w:p w:rsidR="00E014BC" w:rsidRPr="00E014BC" w:rsidRDefault="00E014BC" w:rsidP="00E014BC">
            <w:pPr>
              <w:jc w:val="both"/>
              <w:rPr>
                <w:sz w:val="24"/>
                <w:szCs w:val="24"/>
              </w:rPr>
            </w:pPr>
            <w:r w:rsidRPr="00E014BC">
              <w:rPr>
                <w:sz w:val="24"/>
                <w:szCs w:val="24"/>
              </w:rPr>
              <w:t>05</w:t>
            </w:r>
          </w:p>
        </w:tc>
        <w:tc>
          <w:tcPr>
            <w:tcW w:w="1464" w:type="dxa"/>
          </w:tcPr>
          <w:p w:rsidR="00E014BC" w:rsidRPr="00E014BC" w:rsidRDefault="00E014BC" w:rsidP="00E014BC">
            <w:pPr>
              <w:jc w:val="both"/>
              <w:rPr>
                <w:sz w:val="24"/>
                <w:szCs w:val="24"/>
              </w:rPr>
            </w:pPr>
            <w:r w:rsidRPr="00E014BC">
              <w:rPr>
                <w:sz w:val="24"/>
                <w:szCs w:val="24"/>
              </w:rPr>
              <w:t>05 Kg</w:t>
            </w:r>
          </w:p>
        </w:tc>
        <w:tc>
          <w:tcPr>
            <w:tcW w:w="6481" w:type="dxa"/>
          </w:tcPr>
          <w:p w:rsidR="00E014BC" w:rsidRPr="00E014BC" w:rsidRDefault="00E014BC" w:rsidP="00E014BC">
            <w:pPr>
              <w:jc w:val="both"/>
              <w:rPr>
                <w:sz w:val="24"/>
                <w:szCs w:val="24"/>
              </w:rPr>
            </w:pPr>
            <w:r w:rsidRPr="00E014BC">
              <w:rPr>
                <w:sz w:val="24"/>
                <w:szCs w:val="24"/>
              </w:rPr>
              <w:t>Queijo Prato fatiado dividido em pacotes de 500 gramas</w:t>
            </w:r>
          </w:p>
        </w:tc>
      </w:tr>
    </w:tbl>
    <w:p w:rsidR="00E014BC" w:rsidRPr="00E014BC" w:rsidRDefault="00E014BC" w:rsidP="00E014BC">
      <w:pPr>
        <w:jc w:val="both"/>
        <w:rPr>
          <w:sz w:val="24"/>
          <w:szCs w:val="24"/>
        </w:rPr>
      </w:pPr>
    </w:p>
    <w:p w:rsidR="00E014BC" w:rsidRPr="00E014BC" w:rsidRDefault="00E014BC" w:rsidP="00E014BC">
      <w:pPr>
        <w:jc w:val="both"/>
        <w:rPr>
          <w:b/>
          <w:sz w:val="24"/>
          <w:szCs w:val="24"/>
        </w:rPr>
      </w:pPr>
      <w:r w:rsidRPr="00E014BC">
        <w:rPr>
          <w:b/>
          <w:sz w:val="24"/>
          <w:szCs w:val="24"/>
        </w:rPr>
        <w:t>2.5.1.2-Especificação dos Produtos para campanha do dia 11/08/2018</w:t>
      </w:r>
    </w:p>
    <w:p w:rsidR="00E014BC" w:rsidRPr="00E014BC" w:rsidRDefault="00E014BC" w:rsidP="00E014BC">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2"/>
        <w:gridCol w:w="1464"/>
        <w:gridCol w:w="6481"/>
      </w:tblGrid>
      <w:tr w:rsidR="00E014BC" w:rsidRPr="00E014BC" w:rsidTr="00E014BC">
        <w:trPr>
          <w:trHeight w:val="281"/>
        </w:trPr>
        <w:tc>
          <w:tcPr>
            <w:tcW w:w="842" w:type="dxa"/>
          </w:tcPr>
          <w:p w:rsidR="00E014BC" w:rsidRPr="00E014BC" w:rsidRDefault="00E014BC" w:rsidP="00E014BC">
            <w:pPr>
              <w:jc w:val="both"/>
              <w:rPr>
                <w:sz w:val="24"/>
                <w:szCs w:val="24"/>
              </w:rPr>
            </w:pPr>
            <w:r w:rsidRPr="00E014BC">
              <w:rPr>
                <w:sz w:val="24"/>
                <w:szCs w:val="24"/>
              </w:rPr>
              <w:t>Item</w:t>
            </w:r>
          </w:p>
        </w:tc>
        <w:tc>
          <w:tcPr>
            <w:tcW w:w="1464" w:type="dxa"/>
          </w:tcPr>
          <w:p w:rsidR="00E014BC" w:rsidRPr="00E014BC" w:rsidRDefault="00E014BC" w:rsidP="00E014BC">
            <w:pPr>
              <w:jc w:val="both"/>
              <w:rPr>
                <w:sz w:val="24"/>
                <w:szCs w:val="24"/>
              </w:rPr>
            </w:pPr>
            <w:r w:rsidRPr="00E014BC">
              <w:rPr>
                <w:sz w:val="24"/>
                <w:szCs w:val="24"/>
              </w:rPr>
              <w:t>Quantidade</w:t>
            </w:r>
          </w:p>
        </w:tc>
        <w:tc>
          <w:tcPr>
            <w:tcW w:w="6481" w:type="dxa"/>
          </w:tcPr>
          <w:p w:rsidR="00E014BC" w:rsidRPr="00E014BC" w:rsidRDefault="00E014BC" w:rsidP="00E014BC">
            <w:pPr>
              <w:jc w:val="both"/>
              <w:rPr>
                <w:sz w:val="24"/>
                <w:szCs w:val="24"/>
              </w:rPr>
            </w:pPr>
            <w:r w:rsidRPr="00E014BC">
              <w:rPr>
                <w:sz w:val="24"/>
                <w:szCs w:val="24"/>
              </w:rPr>
              <w:t>Especificação</w:t>
            </w:r>
          </w:p>
        </w:tc>
      </w:tr>
      <w:tr w:rsidR="00E014BC" w:rsidRPr="00E014BC" w:rsidTr="00E014BC">
        <w:trPr>
          <w:trHeight w:val="303"/>
        </w:trPr>
        <w:tc>
          <w:tcPr>
            <w:tcW w:w="842" w:type="dxa"/>
          </w:tcPr>
          <w:p w:rsidR="00E014BC" w:rsidRPr="00E014BC" w:rsidRDefault="00E014BC" w:rsidP="00E014BC">
            <w:pPr>
              <w:jc w:val="both"/>
              <w:rPr>
                <w:sz w:val="24"/>
                <w:szCs w:val="24"/>
              </w:rPr>
            </w:pPr>
            <w:r w:rsidRPr="00E014BC">
              <w:rPr>
                <w:sz w:val="24"/>
                <w:szCs w:val="24"/>
              </w:rPr>
              <w:t>01</w:t>
            </w:r>
          </w:p>
        </w:tc>
        <w:tc>
          <w:tcPr>
            <w:tcW w:w="1464" w:type="dxa"/>
          </w:tcPr>
          <w:p w:rsidR="00E014BC" w:rsidRPr="00E014BC" w:rsidRDefault="00E014BC" w:rsidP="00E014BC">
            <w:pPr>
              <w:jc w:val="both"/>
              <w:rPr>
                <w:sz w:val="24"/>
                <w:szCs w:val="24"/>
              </w:rPr>
            </w:pPr>
            <w:r w:rsidRPr="00E014BC">
              <w:rPr>
                <w:sz w:val="24"/>
                <w:szCs w:val="24"/>
              </w:rPr>
              <w:t>20 Garrafas</w:t>
            </w:r>
          </w:p>
        </w:tc>
        <w:tc>
          <w:tcPr>
            <w:tcW w:w="6481" w:type="dxa"/>
          </w:tcPr>
          <w:p w:rsidR="00E014BC" w:rsidRPr="00E014BC" w:rsidRDefault="00E014BC" w:rsidP="00E014BC">
            <w:pPr>
              <w:jc w:val="both"/>
              <w:rPr>
                <w:sz w:val="24"/>
                <w:szCs w:val="24"/>
              </w:rPr>
            </w:pPr>
            <w:r w:rsidRPr="00E014BC">
              <w:rPr>
                <w:sz w:val="24"/>
                <w:szCs w:val="24"/>
              </w:rPr>
              <w:t>Refrigerante de cola 2,25 lt</w:t>
            </w:r>
          </w:p>
        </w:tc>
      </w:tr>
      <w:tr w:rsidR="00E014BC" w:rsidRPr="00E014BC" w:rsidTr="00E014BC">
        <w:trPr>
          <w:trHeight w:val="303"/>
        </w:trPr>
        <w:tc>
          <w:tcPr>
            <w:tcW w:w="842" w:type="dxa"/>
          </w:tcPr>
          <w:p w:rsidR="00E014BC" w:rsidRPr="00E014BC" w:rsidRDefault="00E014BC" w:rsidP="00E014BC">
            <w:pPr>
              <w:jc w:val="both"/>
              <w:rPr>
                <w:sz w:val="24"/>
                <w:szCs w:val="24"/>
              </w:rPr>
            </w:pPr>
            <w:r w:rsidRPr="00E014BC">
              <w:rPr>
                <w:sz w:val="24"/>
                <w:szCs w:val="24"/>
              </w:rPr>
              <w:t>03</w:t>
            </w:r>
          </w:p>
        </w:tc>
        <w:tc>
          <w:tcPr>
            <w:tcW w:w="1464" w:type="dxa"/>
          </w:tcPr>
          <w:p w:rsidR="00E014BC" w:rsidRPr="00E014BC" w:rsidRDefault="00E014BC" w:rsidP="00E014BC">
            <w:pPr>
              <w:jc w:val="both"/>
              <w:rPr>
                <w:sz w:val="24"/>
                <w:szCs w:val="24"/>
              </w:rPr>
            </w:pPr>
            <w:r w:rsidRPr="00E014BC">
              <w:rPr>
                <w:sz w:val="24"/>
                <w:szCs w:val="24"/>
              </w:rPr>
              <w:t>10 Pact</w:t>
            </w:r>
          </w:p>
        </w:tc>
        <w:tc>
          <w:tcPr>
            <w:tcW w:w="6481" w:type="dxa"/>
          </w:tcPr>
          <w:p w:rsidR="00E014BC" w:rsidRPr="00E014BC" w:rsidRDefault="00E014BC" w:rsidP="00E014BC">
            <w:pPr>
              <w:jc w:val="both"/>
              <w:rPr>
                <w:sz w:val="24"/>
                <w:szCs w:val="24"/>
              </w:rPr>
            </w:pPr>
            <w:r w:rsidRPr="00E014BC">
              <w:rPr>
                <w:sz w:val="24"/>
                <w:szCs w:val="24"/>
              </w:rPr>
              <w:t>Pão de forma</w:t>
            </w:r>
          </w:p>
        </w:tc>
      </w:tr>
      <w:tr w:rsidR="00E014BC" w:rsidRPr="00E014BC" w:rsidTr="00E014BC">
        <w:trPr>
          <w:trHeight w:val="281"/>
        </w:trPr>
        <w:tc>
          <w:tcPr>
            <w:tcW w:w="842" w:type="dxa"/>
          </w:tcPr>
          <w:p w:rsidR="00E014BC" w:rsidRPr="00E014BC" w:rsidRDefault="00E014BC" w:rsidP="00E014BC">
            <w:pPr>
              <w:jc w:val="both"/>
              <w:rPr>
                <w:sz w:val="24"/>
                <w:szCs w:val="24"/>
              </w:rPr>
            </w:pPr>
            <w:r w:rsidRPr="00E014BC">
              <w:rPr>
                <w:sz w:val="24"/>
                <w:szCs w:val="24"/>
              </w:rPr>
              <w:t>04</w:t>
            </w:r>
          </w:p>
        </w:tc>
        <w:tc>
          <w:tcPr>
            <w:tcW w:w="1464" w:type="dxa"/>
          </w:tcPr>
          <w:p w:rsidR="00E014BC" w:rsidRPr="00E014BC" w:rsidRDefault="00E014BC" w:rsidP="00E014BC">
            <w:pPr>
              <w:jc w:val="both"/>
              <w:rPr>
                <w:sz w:val="24"/>
                <w:szCs w:val="24"/>
              </w:rPr>
            </w:pPr>
            <w:r w:rsidRPr="00E014BC">
              <w:rPr>
                <w:sz w:val="24"/>
                <w:szCs w:val="24"/>
              </w:rPr>
              <w:t>05 Kg</w:t>
            </w:r>
          </w:p>
        </w:tc>
        <w:tc>
          <w:tcPr>
            <w:tcW w:w="6481" w:type="dxa"/>
          </w:tcPr>
          <w:p w:rsidR="00E014BC" w:rsidRPr="00E014BC" w:rsidRDefault="00E014BC" w:rsidP="00E014BC">
            <w:pPr>
              <w:jc w:val="both"/>
              <w:rPr>
                <w:sz w:val="24"/>
                <w:szCs w:val="24"/>
              </w:rPr>
            </w:pPr>
            <w:r w:rsidRPr="00E014BC">
              <w:rPr>
                <w:sz w:val="24"/>
                <w:szCs w:val="24"/>
              </w:rPr>
              <w:t>Presunto fatiado dividido em pacotes de 500 gramas</w:t>
            </w:r>
          </w:p>
        </w:tc>
      </w:tr>
      <w:tr w:rsidR="00E014BC" w:rsidRPr="00E014BC" w:rsidTr="00E014BC">
        <w:trPr>
          <w:trHeight w:val="281"/>
        </w:trPr>
        <w:tc>
          <w:tcPr>
            <w:tcW w:w="842" w:type="dxa"/>
          </w:tcPr>
          <w:p w:rsidR="00E014BC" w:rsidRPr="00E014BC" w:rsidRDefault="00E014BC" w:rsidP="00E014BC">
            <w:pPr>
              <w:jc w:val="both"/>
              <w:rPr>
                <w:sz w:val="24"/>
                <w:szCs w:val="24"/>
              </w:rPr>
            </w:pPr>
            <w:r w:rsidRPr="00E014BC">
              <w:rPr>
                <w:sz w:val="24"/>
                <w:szCs w:val="24"/>
              </w:rPr>
              <w:t>05</w:t>
            </w:r>
          </w:p>
        </w:tc>
        <w:tc>
          <w:tcPr>
            <w:tcW w:w="1464" w:type="dxa"/>
          </w:tcPr>
          <w:p w:rsidR="00E014BC" w:rsidRPr="00E014BC" w:rsidRDefault="00E014BC" w:rsidP="00E014BC">
            <w:pPr>
              <w:jc w:val="both"/>
              <w:rPr>
                <w:sz w:val="24"/>
                <w:szCs w:val="24"/>
              </w:rPr>
            </w:pPr>
            <w:r w:rsidRPr="00E014BC">
              <w:rPr>
                <w:sz w:val="24"/>
                <w:szCs w:val="24"/>
              </w:rPr>
              <w:t>05 Kg</w:t>
            </w:r>
          </w:p>
        </w:tc>
        <w:tc>
          <w:tcPr>
            <w:tcW w:w="6481" w:type="dxa"/>
          </w:tcPr>
          <w:p w:rsidR="00E014BC" w:rsidRPr="00E014BC" w:rsidRDefault="00E014BC" w:rsidP="00E014BC">
            <w:pPr>
              <w:jc w:val="both"/>
              <w:rPr>
                <w:sz w:val="24"/>
                <w:szCs w:val="24"/>
              </w:rPr>
            </w:pPr>
            <w:r w:rsidRPr="00E014BC">
              <w:rPr>
                <w:sz w:val="24"/>
                <w:szCs w:val="24"/>
              </w:rPr>
              <w:t>Queijo Prato fatiado dividido em pacotes de 500 gramas</w:t>
            </w:r>
          </w:p>
        </w:tc>
      </w:tr>
    </w:tbl>
    <w:p w:rsidR="00E014BC" w:rsidRPr="00E014BC" w:rsidRDefault="00E014BC" w:rsidP="00E014BC">
      <w:pPr>
        <w:jc w:val="both"/>
        <w:rPr>
          <w:b/>
          <w:sz w:val="24"/>
          <w:szCs w:val="24"/>
        </w:rPr>
      </w:pPr>
    </w:p>
    <w:p w:rsidR="00E014BC" w:rsidRPr="00E014BC" w:rsidRDefault="00E014BC" w:rsidP="00E014BC">
      <w:pPr>
        <w:jc w:val="both"/>
        <w:rPr>
          <w:b/>
          <w:sz w:val="24"/>
          <w:szCs w:val="24"/>
        </w:rPr>
      </w:pPr>
      <w:r w:rsidRPr="00E014BC">
        <w:rPr>
          <w:b/>
          <w:sz w:val="24"/>
          <w:szCs w:val="24"/>
        </w:rPr>
        <w:t>2.5.1.3-Especificação dos Produtos para campanha do dia 22/09/2018</w:t>
      </w:r>
    </w:p>
    <w:p w:rsidR="00E014BC" w:rsidRPr="00E014BC" w:rsidRDefault="00E014BC" w:rsidP="00E014BC">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2"/>
        <w:gridCol w:w="1464"/>
        <w:gridCol w:w="6481"/>
      </w:tblGrid>
      <w:tr w:rsidR="00E014BC" w:rsidRPr="00E014BC" w:rsidTr="00E014BC">
        <w:trPr>
          <w:trHeight w:val="281"/>
        </w:trPr>
        <w:tc>
          <w:tcPr>
            <w:tcW w:w="842" w:type="dxa"/>
          </w:tcPr>
          <w:p w:rsidR="00E014BC" w:rsidRPr="00E014BC" w:rsidRDefault="00E014BC" w:rsidP="00E014BC">
            <w:pPr>
              <w:jc w:val="both"/>
              <w:rPr>
                <w:sz w:val="24"/>
                <w:szCs w:val="24"/>
              </w:rPr>
            </w:pPr>
            <w:r w:rsidRPr="00E014BC">
              <w:rPr>
                <w:sz w:val="24"/>
                <w:szCs w:val="24"/>
              </w:rPr>
              <w:t>Item</w:t>
            </w:r>
          </w:p>
        </w:tc>
        <w:tc>
          <w:tcPr>
            <w:tcW w:w="1464" w:type="dxa"/>
          </w:tcPr>
          <w:p w:rsidR="00E014BC" w:rsidRPr="00E014BC" w:rsidRDefault="00E014BC" w:rsidP="00E014BC">
            <w:pPr>
              <w:jc w:val="both"/>
              <w:rPr>
                <w:sz w:val="24"/>
                <w:szCs w:val="24"/>
              </w:rPr>
            </w:pPr>
            <w:r w:rsidRPr="00E014BC">
              <w:rPr>
                <w:sz w:val="24"/>
                <w:szCs w:val="24"/>
              </w:rPr>
              <w:t>Quantidade</w:t>
            </w:r>
          </w:p>
        </w:tc>
        <w:tc>
          <w:tcPr>
            <w:tcW w:w="6481" w:type="dxa"/>
          </w:tcPr>
          <w:p w:rsidR="00E014BC" w:rsidRPr="00E014BC" w:rsidRDefault="00E014BC" w:rsidP="00E014BC">
            <w:pPr>
              <w:jc w:val="both"/>
              <w:rPr>
                <w:sz w:val="24"/>
                <w:szCs w:val="24"/>
              </w:rPr>
            </w:pPr>
            <w:r w:rsidRPr="00E014BC">
              <w:rPr>
                <w:sz w:val="24"/>
                <w:szCs w:val="24"/>
              </w:rPr>
              <w:t>Especificação</w:t>
            </w:r>
          </w:p>
        </w:tc>
      </w:tr>
      <w:tr w:rsidR="00E014BC" w:rsidRPr="00E014BC" w:rsidTr="00E014BC">
        <w:trPr>
          <w:trHeight w:val="303"/>
        </w:trPr>
        <w:tc>
          <w:tcPr>
            <w:tcW w:w="842" w:type="dxa"/>
          </w:tcPr>
          <w:p w:rsidR="00E014BC" w:rsidRPr="00E014BC" w:rsidRDefault="00E014BC" w:rsidP="00E014BC">
            <w:pPr>
              <w:jc w:val="both"/>
              <w:rPr>
                <w:sz w:val="24"/>
                <w:szCs w:val="24"/>
              </w:rPr>
            </w:pPr>
            <w:r w:rsidRPr="00E014BC">
              <w:rPr>
                <w:sz w:val="24"/>
                <w:szCs w:val="24"/>
              </w:rPr>
              <w:lastRenderedPageBreak/>
              <w:t>01</w:t>
            </w:r>
          </w:p>
        </w:tc>
        <w:tc>
          <w:tcPr>
            <w:tcW w:w="1464" w:type="dxa"/>
          </w:tcPr>
          <w:p w:rsidR="00E014BC" w:rsidRPr="00E014BC" w:rsidRDefault="00E014BC" w:rsidP="00E014BC">
            <w:pPr>
              <w:jc w:val="both"/>
              <w:rPr>
                <w:sz w:val="24"/>
                <w:szCs w:val="24"/>
              </w:rPr>
            </w:pPr>
            <w:r w:rsidRPr="00E014BC">
              <w:rPr>
                <w:sz w:val="24"/>
                <w:szCs w:val="24"/>
              </w:rPr>
              <w:t>20 Garrafas</w:t>
            </w:r>
          </w:p>
        </w:tc>
        <w:tc>
          <w:tcPr>
            <w:tcW w:w="6481" w:type="dxa"/>
          </w:tcPr>
          <w:p w:rsidR="00E014BC" w:rsidRPr="00E014BC" w:rsidRDefault="00E014BC" w:rsidP="00E014BC">
            <w:pPr>
              <w:jc w:val="both"/>
              <w:rPr>
                <w:sz w:val="24"/>
                <w:szCs w:val="24"/>
              </w:rPr>
            </w:pPr>
            <w:r w:rsidRPr="00E014BC">
              <w:rPr>
                <w:sz w:val="24"/>
                <w:szCs w:val="24"/>
              </w:rPr>
              <w:t>Refrigerante de cola 2,25 lt</w:t>
            </w:r>
          </w:p>
        </w:tc>
      </w:tr>
      <w:tr w:rsidR="00E014BC" w:rsidRPr="00E014BC" w:rsidTr="00E014BC">
        <w:trPr>
          <w:trHeight w:val="303"/>
        </w:trPr>
        <w:tc>
          <w:tcPr>
            <w:tcW w:w="842" w:type="dxa"/>
          </w:tcPr>
          <w:p w:rsidR="00E014BC" w:rsidRPr="00E014BC" w:rsidRDefault="00E014BC" w:rsidP="00E014BC">
            <w:pPr>
              <w:jc w:val="both"/>
              <w:rPr>
                <w:sz w:val="24"/>
                <w:szCs w:val="24"/>
              </w:rPr>
            </w:pPr>
            <w:r w:rsidRPr="00E014BC">
              <w:rPr>
                <w:sz w:val="24"/>
                <w:szCs w:val="24"/>
              </w:rPr>
              <w:t>03</w:t>
            </w:r>
          </w:p>
        </w:tc>
        <w:tc>
          <w:tcPr>
            <w:tcW w:w="1464" w:type="dxa"/>
          </w:tcPr>
          <w:p w:rsidR="00E014BC" w:rsidRPr="00E014BC" w:rsidRDefault="00E014BC" w:rsidP="00E014BC">
            <w:pPr>
              <w:jc w:val="both"/>
              <w:rPr>
                <w:sz w:val="24"/>
                <w:szCs w:val="24"/>
              </w:rPr>
            </w:pPr>
            <w:r w:rsidRPr="00E014BC">
              <w:rPr>
                <w:sz w:val="24"/>
                <w:szCs w:val="24"/>
              </w:rPr>
              <w:t>10 Pact</w:t>
            </w:r>
          </w:p>
        </w:tc>
        <w:tc>
          <w:tcPr>
            <w:tcW w:w="6481" w:type="dxa"/>
          </w:tcPr>
          <w:p w:rsidR="00E014BC" w:rsidRPr="00E014BC" w:rsidRDefault="00E014BC" w:rsidP="00E014BC">
            <w:pPr>
              <w:jc w:val="both"/>
              <w:rPr>
                <w:sz w:val="24"/>
                <w:szCs w:val="24"/>
              </w:rPr>
            </w:pPr>
            <w:r w:rsidRPr="00E014BC">
              <w:rPr>
                <w:sz w:val="24"/>
                <w:szCs w:val="24"/>
              </w:rPr>
              <w:t>Pão de forma</w:t>
            </w:r>
          </w:p>
        </w:tc>
      </w:tr>
      <w:tr w:rsidR="00E014BC" w:rsidRPr="00E014BC" w:rsidTr="00E014BC">
        <w:trPr>
          <w:trHeight w:val="281"/>
        </w:trPr>
        <w:tc>
          <w:tcPr>
            <w:tcW w:w="842" w:type="dxa"/>
          </w:tcPr>
          <w:p w:rsidR="00E014BC" w:rsidRPr="00E014BC" w:rsidRDefault="00E014BC" w:rsidP="00E014BC">
            <w:pPr>
              <w:jc w:val="both"/>
              <w:rPr>
                <w:sz w:val="24"/>
                <w:szCs w:val="24"/>
              </w:rPr>
            </w:pPr>
            <w:r w:rsidRPr="00E014BC">
              <w:rPr>
                <w:sz w:val="24"/>
                <w:szCs w:val="24"/>
              </w:rPr>
              <w:t>04</w:t>
            </w:r>
          </w:p>
        </w:tc>
        <w:tc>
          <w:tcPr>
            <w:tcW w:w="1464" w:type="dxa"/>
          </w:tcPr>
          <w:p w:rsidR="00E014BC" w:rsidRPr="00E014BC" w:rsidRDefault="00E014BC" w:rsidP="00E014BC">
            <w:pPr>
              <w:jc w:val="both"/>
              <w:rPr>
                <w:sz w:val="24"/>
                <w:szCs w:val="24"/>
              </w:rPr>
            </w:pPr>
            <w:r w:rsidRPr="00E014BC">
              <w:rPr>
                <w:sz w:val="24"/>
                <w:szCs w:val="24"/>
              </w:rPr>
              <w:t>05 Kg</w:t>
            </w:r>
          </w:p>
        </w:tc>
        <w:tc>
          <w:tcPr>
            <w:tcW w:w="6481" w:type="dxa"/>
          </w:tcPr>
          <w:p w:rsidR="00E014BC" w:rsidRPr="00E014BC" w:rsidRDefault="00E014BC" w:rsidP="00E014BC">
            <w:pPr>
              <w:jc w:val="both"/>
              <w:rPr>
                <w:sz w:val="24"/>
                <w:szCs w:val="24"/>
              </w:rPr>
            </w:pPr>
            <w:r w:rsidRPr="00E014BC">
              <w:rPr>
                <w:sz w:val="24"/>
                <w:szCs w:val="24"/>
              </w:rPr>
              <w:t>Presunto fatiado dividido em pacotes de 500 gramas</w:t>
            </w:r>
          </w:p>
        </w:tc>
      </w:tr>
      <w:tr w:rsidR="00E014BC" w:rsidRPr="00E014BC" w:rsidTr="00E014BC">
        <w:trPr>
          <w:trHeight w:val="281"/>
        </w:trPr>
        <w:tc>
          <w:tcPr>
            <w:tcW w:w="842" w:type="dxa"/>
          </w:tcPr>
          <w:p w:rsidR="00E014BC" w:rsidRPr="00E014BC" w:rsidRDefault="00E014BC" w:rsidP="00E014BC">
            <w:pPr>
              <w:jc w:val="both"/>
              <w:rPr>
                <w:sz w:val="24"/>
                <w:szCs w:val="24"/>
              </w:rPr>
            </w:pPr>
            <w:r w:rsidRPr="00E014BC">
              <w:rPr>
                <w:sz w:val="24"/>
                <w:szCs w:val="24"/>
              </w:rPr>
              <w:t>05</w:t>
            </w:r>
          </w:p>
        </w:tc>
        <w:tc>
          <w:tcPr>
            <w:tcW w:w="1464" w:type="dxa"/>
          </w:tcPr>
          <w:p w:rsidR="00E014BC" w:rsidRPr="00E014BC" w:rsidRDefault="00E014BC" w:rsidP="00E014BC">
            <w:pPr>
              <w:jc w:val="both"/>
              <w:rPr>
                <w:sz w:val="24"/>
                <w:szCs w:val="24"/>
              </w:rPr>
            </w:pPr>
            <w:r w:rsidRPr="00E014BC">
              <w:rPr>
                <w:sz w:val="24"/>
                <w:szCs w:val="24"/>
              </w:rPr>
              <w:t>05 Kg</w:t>
            </w:r>
          </w:p>
        </w:tc>
        <w:tc>
          <w:tcPr>
            <w:tcW w:w="6481" w:type="dxa"/>
          </w:tcPr>
          <w:p w:rsidR="00E014BC" w:rsidRPr="00E014BC" w:rsidRDefault="00E014BC" w:rsidP="00E014BC">
            <w:pPr>
              <w:jc w:val="both"/>
              <w:rPr>
                <w:sz w:val="24"/>
                <w:szCs w:val="24"/>
              </w:rPr>
            </w:pPr>
            <w:r w:rsidRPr="00E014BC">
              <w:rPr>
                <w:sz w:val="24"/>
                <w:szCs w:val="24"/>
              </w:rPr>
              <w:t>Queijo Prato fatiado dividido em pacotes de 500 gramas</w:t>
            </w:r>
          </w:p>
        </w:tc>
      </w:tr>
    </w:tbl>
    <w:p w:rsidR="00E014BC" w:rsidRPr="00E014BC" w:rsidRDefault="00E014BC" w:rsidP="00E014BC">
      <w:pPr>
        <w:jc w:val="both"/>
        <w:rPr>
          <w:b/>
          <w:sz w:val="24"/>
          <w:szCs w:val="24"/>
        </w:rPr>
      </w:pPr>
    </w:p>
    <w:p w:rsidR="00E014BC" w:rsidRPr="00E014BC" w:rsidRDefault="00E014BC" w:rsidP="00E014BC">
      <w:pPr>
        <w:spacing w:line="276" w:lineRule="auto"/>
        <w:jc w:val="both"/>
        <w:rPr>
          <w:b/>
          <w:sz w:val="24"/>
          <w:szCs w:val="24"/>
        </w:rPr>
      </w:pPr>
      <w:r w:rsidRPr="00E014BC">
        <w:rPr>
          <w:b/>
          <w:sz w:val="24"/>
          <w:szCs w:val="24"/>
        </w:rPr>
        <w:t>2.5.2- Planilha única referente ao total dos produtos especificados (citados nos itens 2.5.1.1, 2.5.1.2 e 2.5.1.3)  para as Campanhas de 2018.</w:t>
      </w:r>
    </w:p>
    <w:p w:rsidR="00E014BC" w:rsidRPr="00E014BC" w:rsidRDefault="00E014BC" w:rsidP="00E014B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2"/>
        <w:gridCol w:w="1464"/>
        <w:gridCol w:w="6481"/>
      </w:tblGrid>
      <w:tr w:rsidR="00E014BC" w:rsidRPr="00E014BC" w:rsidTr="00E014BC">
        <w:trPr>
          <w:trHeight w:val="281"/>
        </w:trPr>
        <w:tc>
          <w:tcPr>
            <w:tcW w:w="842" w:type="dxa"/>
          </w:tcPr>
          <w:p w:rsidR="00E014BC" w:rsidRPr="00E014BC" w:rsidRDefault="00E014BC" w:rsidP="00E014BC">
            <w:pPr>
              <w:jc w:val="both"/>
              <w:rPr>
                <w:sz w:val="24"/>
                <w:szCs w:val="24"/>
              </w:rPr>
            </w:pPr>
            <w:r w:rsidRPr="00E014BC">
              <w:rPr>
                <w:sz w:val="24"/>
                <w:szCs w:val="24"/>
              </w:rPr>
              <w:t>Item</w:t>
            </w:r>
          </w:p>
        </w:tc>
        <w:tc>
          <w:tcPr>
            <w:tcW w:w="1464" w:type="dxa"/>
          </w:tcPr>
          <w:p w:rsidR="00E014BC" w:rsidRPr="00E014BC" w:rsidRDefault="00E014BC" w:rsidP="00E014BC">
            <w:pPr>
              <w:jc w:val="both"/>
              <w:rPr>
                <w:sz w:val="24"/>
                <w:szCs w:val="24"/>
              </w:rPr>
            </w:pPr>
            <w:r w:rsidRPr="00E014BC">
              <w:rPr>
                <w:sz w:val="24"/>
                <w:szCs w:val="24"/>
              </w:rPr>
              <w:t>Quantidade</w:t>
            </w:r>
          </w:p>
        </w:tc>
        <w:tc>
          <w:tcPr>
            <w:tcW w:w="6481" w:type="dxa"/>
          </w:tcPr>
          <w:p w:rsidR="00E014BC" w:rsidRPr="00E014BC" w:rsidRDefault="00E014BC" w:rsidP="00E014BC">
            <w:pPr>
              <w:jc w:val="both"/>
              <w:rPr>
                <w:sz w:val="24"/>
                <w:szCs w:val="24"/>
              </w:rPr>
            </w:pPr>
            <w:r w:rsidRPr="00E014BC">
              <w:rPr>
                <w:sz w:val="24"/>
                <w:szCs w:val="24"/>
              </w:rPr>
              <w:t>Especificação</w:t>
            </w:r>
          </w:p>
        </w:tc>
      </w:tr>
      <w:tr w:rsidR="00E014BC" w:rsidRPr="00E014BC" w:rsidTr="00E014BC">
        <w:trPr>
          <w:trHeight w:val="303"/>
        </w:trPr>
        <w:tc>
          <w:tcPr>
            <w:tcW w:w="842" w:type="dxa"/>
          </w:tcPr>
          <w:p w:rsidR="00E014BC" w:rsidRPr="00E014BC" w:rsidRDefault="00E014BC" w:rsidP="00E014BC">
            <w:pPr>
              <w:jc w:val="both"/>
              <w:rPr>
                <w:sz w:val="24"/>
                <w:szCs w:val="24"/>
              </w:rPr>
            </w:pPr>
            <w:r w:rsidRPr="00E014BC">
              <w:rPr>
                <w:sz w:val="24"/>
                <w:szCs w:val="24"/>
              </w:rPr>
              <w:t>01</w:t>
            </w:r>
          </w:p>
        </w:tc>
        <w:tc>
          <w:tcPr>
            <w:tcW w:w="1464" w:type="dxa"/>
          </w:tcPr>
          <w:p w:rsidR="00E014BC" w:rsidRPr="00E014BC" w:rsidRDefault="00E014BC" w:rsidP="00E014BC">
            <w:pPr>
              <w:jc w:val="both"/>
              <w:rPr>
                <w:sz w:val="24"/>
                <w:szCs w:val="24"/>
              </w:rPr>
            </w:pPr>
            <w:r w:rsidRPr="00E014BC">
              <w:rPr>
                <w:sz w:val="24"/>
                <w:szCs w:val="24"/>
              </w:rPr>
              <w:t>60 Garrafas</w:t>
            </w:r>
          </w:p>
        </w:tc>
        <w:tc>
          <w:tcPr>
            <w:tcW w:w="6481" w:type="dxa"/>
          </w:tcPr>
          <w:p w:rsidR="00E014BC" w:rsidRPr="00E014BC" w:rsidRDefault="00E014BC" w:rsidP="00E014BC">
            <w:pPr>
              <w:jc w:val="both"/>
              <w:rPr>
                <w:sz w:val="24"/>
                <w:szCs w:val="24"/>
              </w:rPr>
            </w:pPr>
            <w:r w:rsidRPr="00E014BC">
              <w:rPr>
                <w:sz w:val="24"/>
                <w:szCs w:val="24"/>
              </w:rPr>
              <w:t>Refrigerante de cola 2,25 lt</w:t>
            </w:r>
          </w:p>
        </w:tc>
      </w:tr>
      <w:tr w:rsidR="00E014BC" w:rsidRPr="00E014BC" w:rsidTr="00E014BC">
        <w:trPr>
          <w:trHeight w:val="303"/>
        </w:trPr>
        <w:tc>
          <w:tcPr>
            <w:tcW w:w="842" w:type="dxa"/>
          </w:tcPr>
          <w:p w:rsidR="00E014BC" w:rsidRPr="00E014BC" w:rsidRDefault="00E014BC" w:rsidP="00E014BC">
            <w:pPr>
              <w:jc w:val="both"/>
              <w:rPr>
                <w:sz w:val="24"/>
                <w:szCs w:val="24"/>
              </w:rPr>
            </w:pPr>
            <w:r w:rsidRPr="00E014BC">
              <w:rPr>
                <w:sz w:val="24"/>
                <w:szCs w:val="24"/>
              </w:rPr>
              <w:t>03</w:t>
            </w:r>
          </w:p>
        </w:tc>
        <w:tc>
          <w:tcPr>
            <w:tcW w:w="1464" w:type="dxa"/>
          </w:tcPr>
          <w:p w:rsidR="00E014BC" w:rsidRPr="00E014BC" w:rsidRDefault="00E014BC" w:rsidP="00E014BC">
            <w:pPr>
              <w:jc w:val="both"/>
              <w:rPr>
                <w:sz w:val="24"/>
                <w:szCs w:val="24"/>
              </w:rPr>
            </w:pPr>
            <w:r w:rsidRPr="00E014BC">
              <w:rPr>
                <w:sz w:val="24"/>
                <w:szCs w:val="24"/>
              </w:rPr>
              <w:t>30 Pact</w:t>
            </w:r>
          </w:p>
        </w:tc>
        <w:tc>
          <w:tcPr>
            <w:tcW w:w="6481" w:type="dxa"/>
          </w:tcPr>
          <w:p w:rsidR="00E014BC" w:rsidRPr="00E014BC" w:rsidRDefault="00E014BC" w:rsidP="00E014BC">
            <w:pPr>
              <w:jc w:val="both"/>
              <w:rPr>
                <w:sz w:val="24"/>
                <w:szCs w:val="24"/>
              </w:rPr>
            </w:pPr>
            <w:r w:rsidRPr="00E014BC">
              <w:rPr>
                <w:sz w:val="24"/>
                <w:szCs w:val="24"/>
              </w:rPr>
              <w:t>Pão de forma</w:t>
            </w:r>
          </w:p>
        </w:tc>
      </w:tr>
      <w:tr w:rsidR="00E014BC" w:rsidRPr="00E014BC" w:rsidTr="00E014BC">
        <w:trPr>
          <w:trHeight w:val="281"/>
        </w:trPr>
        <w:tc>
          <w:tcPr>
            <w:tcW w:w="842" w:type="dxa"/>
          </w:tcPr>
          <w:p w:rsidR="00E014BC" w:rsidRPr="00E014BC" w:rsidRDefault="00E014BC" w:rsidP="00E014BC">
            <w:pPr>
              <w:jc w:val="both"/>
              <w:rPr>
                <w:sz w:val="24"/>
                <w:szCs w:val="24"/>
              </w:rPr>
            </w:pPr>
            <w:r w:rsidRPr="00E014BC">
              <w:rPr>
                <w:sz w:val="24"/>
                <w:szCs w:val="24"/>
              </w:rPr>
              <w:t>04</w:t>
            </w:r>
          </w:p>
        </w:tc>
        <w:tc>
          <w:tcPr>
            <w:tcW w:w="1464" w:type="dxa"/>
          </w:tcPr>
          <w:p w:rsidR="00E014BC" w:rsidRPr="00E014BC" w:rsidRDefault="00E014BC" w:rsidP="00E014BC">
            <w:pPr>
              <w:jc w:val="both"/>
              <w:rPr>
                <w:sz w:val="24"/>
                <w:szCs w:val="24"/>
              </w:rPr>
            </w:pPr>
            <w:r w:rsidRPr="00E014BC">
              <w:rPr>
                <w:sz w:val="24"/>
                <w:szCs w:val="24"/>
              </w:rPr>
              <w:t>15 Kg</w:t>
            </w:r>
          </w:p>
        </w:tc>
        <w:tc>
          <w:tcPr>
            <w:tcW w:w="6481" w:type="dxa"/>
          </w:tcPr>
          <w:p w:rsidR="00E014BC" w:rsidRPr="00E014BC" w:rsidRDefault="00E014BC" w:rsidP="00E014BC">
            <w:pPr>
              <w:jc w:val="both"/>
              <w:rPr>
                <w:sz w:val="24"/>
                <w:szCs w:val="24"/>
              </w:rPr>
            </w:pPr>
            <w:r w:rsidRPr="00E014BC">
              <w:rPr>
                <w:sz w:val="24"/>
                <w:szCs w:val="24"/>
              </w:rPr>
              <w:t>Presunto fatiado dividido em pacotes de 500 gramas</w:t>
            </w:r>
          </w:p>
        </w:tc>
      </w:tr>
      <w:tr w:rsidR="00E014BC" w:rsidRPr="00E014BC" w:rsidTr="00E014BC">
        <w:trPr>
          <w:trHeight w:val="70"/>
        </w:trPr>
        <w:tc>
          <w:tcPr>
            <w:tcW w:w="842" w:type="dxa"/>
          </w:tcPr>
          <w:p w:rsidR="00E014BC" w:rsidRPr="00E014BC" w:rsidRDefault="00E014BC" w:rsidP="00E014BC">
            <w:pPr>
              <w:jc w:val="both"/>
              <w:rPr>
                <w:sz w:val="24"/>
                <w:szCs w:val="24"/>
              </w:rPr>
            </w:pPr>
            <w:r w:rsidRPr="00E014BC">
              <w:rPr>
                <w:sz w:val="24"/>
                <w:szCs w:val="24"/>
              </w:rPr>
              <w:t>05</w:t>
            </w:r>
          </w:p>
        </w:tc>
        <w:tc>
          <w:tcPr>
            <w:tcW w:w="1464" w:type="dxa"/>
          </w:tcPr>
          <w:p w:rsidR="00E014BC" w:rsidRPr="00E014BC" w:rsidRDefault="00E014BC" w:rsidP="00E014BC">
            <w:pPr>
              <w:jc w:val="both"/>
              <w:rPr>
                <w:sz w:val="24"/>
                <w:szCs w:val="24"/>
              </w:rPr>
            </w:pPr>
            <w:r w:rsidRPr="00E014BC">
              <w:rPr>
                <w:sz w:val="24"/>
                <w:szCs w:val="24"/>
              </w:rPr>
              <w:t>15 Kg</w:t>
            </w:r>
          </w:p>
        </w:tc>
        <w:tc>
          <w:tcPr>
            <w:tcW w:w="6481" w:type="dxa"/>
          </w:tcPr>
          <w:p w:rsidR="00E014BC" w:rsidRPr="00E014BC" w:rsidRDefault="00E014BC" w:rsidP="00E014BC">
            <w:pPr>
              <w:jc w:val="both"/>
              <w:rPr>
                <w:sz w:val="24"/>
                <w:szCs w:val="24"/>
              </w:rPr>
            </w:pPr>
            <w:r w:rsidRPr="00E014BC">
              <w:rPr>
                <w:sz w:val="24"/>
                <w:szCs w:val="24"/>
              </w:rPr>
              <w:t>Queijo Prato fatiado  dividido em pacotes de 500 gramas</w:t>
            </w:r>
          </w:p>
        </w:tc>
      </w:tr>
    </w:tbl>
    <w:p w:rsidR="00E014BC" w:rsidRPr="00E014BC" w:rsidRDefault="00E014BC" w:rsidP="00E014BC">
      <w:pPr>
        <w:spacing w:line="276" w:lineRule="auto"/>
        <w:rPr>
          <w:sz w:val="24"/>
        </w:rPr>
      </w:pPr>
    </w:p>
    <w:p w:rsidR="008A6E70" w:rsidRPr="008E24C5" w:rsidRDefault="00AF28C8" w:rsidP="00E014BC">
      <w:pPr>
        <w:spacing w:after="240" w:line="276" w:lineRule="auto"/>
        <w:jc w:val="both"/>
        <w:rPr>
          <w:b/>
          <w:color w:val="000000" w:themeColor="text1"/>
          <w:sz w:val="24"/>
          <w:szCs w:val="24"/>
        </w:rPr>
      </w:pPr>
      <w:r w:rsidRPr="008E24C5">
        <w:rPr>
          <w:b/>
          <w:color w:val="000000" w:themeColor="text1"/>
          <w:sz w:val="24"/>
          <w:szCs w:val="24"/>
        </w:rPr>
        <w:t xml:space="preserve">3 - </w:t>
      </w:r>
      <w:r w:rsidR="008A6E70" w:rsidRPr="008E24C5">
        <w:rPr>
          <w:b/>
          <w:color w:val="000000" w:themeColor="text1"/>
          <w:sz w:val="24"/>
          <w:szCs w:val="24"/>
        </w:rPr>
        <w:t>PREÇO ESTIMADO PELA ADMINISTRAÇÃO</w:t>
      </w:r>
    </w:p>
    <w:p w:rsidR="007D0FE0" w:rsidRPr="008E24C5" w:rsidRDefault="002F0614" w:rsidP="00494B2C">
      <w:pPr>
        <w:spacing w:line="276" w:lineRule="auto"/>
        <w:jc w:val="both"/>
        <w:rPr>
          <w:bCs/>
          <w:color w:val="000000" w:themeColor="text1"/>
          <w:sz w:val="24"/>
          <w:szCs w:val="24"/>
        </w:rPr>
      </w:pPr>
      <w:r w:rsidRPr="008E24C5">
        <w:rPr>
          <w:bCs/>
          <w:color w:val="000000" w:themeColor="text1"/>
          <w:sz w:val="24"/>
          <w:szCs w:val="24"/>
        </w:rPr>
        <w:t>3</w:t>
      </w:r>
      <w:r w:rsidR="001D7415" w:rsidRPr="008E24C5">
        <w:rPr>
          <w:bCs/>
          <w:color w:val="000000" w:themeColor="text1"/>
          <w:sz w:val="24"/>
          <w:szCs w:val="24"/>
        </w:rPr>
        <w:t>.</w:t>
      </w:r>
      <w:r w:rsidR="00BF0D5E" w:rsidRPr="008E24C5">
        <w:rPr>
          <w:bCs/>
          <w:color w:val="000000" w:themeColor="text1"/>
          <w:sz w:val="24"/>
          <w:szCs w:val="24"/>
        </w:rPr>
        <w:t xml:space="preserve">1 </w:t>
      </w:r>
      <w:r w:rsidR="001D7415" w:rsidRPr="008E24C5">
        <w:rPr>
          <w:bCs/>
          <w:color w:val="000000" w:themeColor="text1"/>
          <w:sz w:val="24"/>
          <w:szCs w:val="24"/>
        </w:rPr>
        <w:t>-</w:t>
      </w:r>
      <w:r w:rsidR="00BF0D5E" w:rsidRPr="008E24C5">
        <w:rPr>
          <w:bCs/>
          <w:color w:val="000000" w:themeColor="text1"/>
          <w:sz w:val="24"/>
          <w:szCs w:val="24"/>
        </w:rPr>
        <w:t xml:space="preserve"> </w:t>
      </w:r>
      <w:r w:rsidR="008A6E70" w:rsidRPr="008E24C5">
        <w:rPr>
          <w:bCs/>
          <w:color w:val="000000" w:themeColor="text1"/>
          <w:sz w:val="24"/>
          <w:szCs w:val="24"/>
        </w:rPr>
        <w:t xml:space="preserve">O preço global estimado pela administração para a presente aquisição é de </w:t>
      </w:r>
      <w:r w:rsidR="006B3534" w:rsidRPr="008E24C5">
        <w:rPr>
          <w:b/>
          <w:i/>
          <w:color w:val="000000" w:themeColor="text1"/>
          <w:sz w:val="24"/>
          <w:szCs w:val="24"/>
        </w:rPr>
        <w:t>R$</w:t>
      </w:r>
      <w:r w:rsidR="00D75005" w:rsidRPr="008E24C5">
        <w:rPr>
          <w:b/>
          <w:i/>
          <w:color w:val="000000" w:themeColor="text1"/>
          <w:sz w:val="24"/>
          <w:szCs w:val="24"/>
        </w:rPr>
        <w:t xml:space="preserve"> </w:t>
      </w:r>
      <w:r w:rsidR="00E014BC">
        <w:rPr>
          <w:b/>
          <w:i/>
          <w:color w:val="000000" w:themeColor="text1"/>
          <w:sz w:val="24"/>
          <w:szCs w:val="24"/>
        </w:rPr>
        <w:t>1.379,85</w:t>
      </w:r>
      <w:r w:rsidR="00433A73" w:rsidRPr="00433A73">
        <w:rPr>
          <w:b/>
          <w:bCs/>
          <w:i/>
          <w:color w:val="000000" w:themeColor="text1"/>
          <w:sz w:val="22"/>
          <w:szCs w:val="24"/>
        </w:rPr>
        <w:t xml:space="preserve"> </w:t>
      </w:r>
      <w:r w:rsidR="008A6E70" w:rsidRPr="008E24C5">
        <w:rPr>
          <w:b/>
          <w:bCs/>
          <w:i/>
          <w:color w:val="000000" w:themeColor="text1"/>
          <w:sz w:val="24"/>
          <w:szCs w:val="24"/>
        </w:rPr>
        <w:t>(</w:t>
      </w:r>
      <w:r w:rsidR="00E014BC">
        <w:rPr>
          <w:b/>
          <w:bCs/>
          <w:i/>
          <w:color w:val="000000" w:themeColor="text1"/>
          <w:sz w:val="24"/>
          <w:szCs w:val="24"/>
        </w:rPr>
        <w:t>um</w:t>
      </w:r>
      <w:r w:rsidR="00AD2E88">
        <w:rPr>
          <w:b/>
          <w:bCs/>
          <w:i/>
          <w:color w:val="000000" w:themeColor="text1"/>
          <w:sz w:val="24"/>
          <w:szCs w:val="24"/>
        </w:rPr>
        <w:t xml:space="preserve"> mil, </w:t>
      </w:r>
      <w:r w:rsidR="00E014BC">
        <w:rPr>
          <w:b/>
          <w:bCs/>
          <w:i/>
          <w:color w:val="000000" w:themeColor="text1"/>
          <w:sz w:val="24"/>
          <w:szCs w:val="24"/>
        </w:rPr>
        <w:t>trez</w:t>
      </w:r>
      <w:r w:rsidR="00AD2E88">
        <w:rPr>
          <w:b/>
          <w:bCs/>
          <w:i/>
          <w:color w:val="000000" w:themeColor="text1"/>
          <w:sz w:val="24"/>
          <w:szCs w:val="24"/>
        </w:rPr>
        <w:t xml:space="preserve">entos e </w:t>
      </w:r>
      <w:r w:rsidR="00E014BC">
        <w:rPr>
          <w:b/>
          <w:bCs/>
          <w:i/>
          <w:color w:val="000000" w:themeColor="text1"/>
          <w:sz w:val="24"/>
          <w:szCs w:val="24"/>
        </w:rPr>
        <w:t>setenta e nove</w:t>
      </w:r>
      <w:r w:rsidR="00AD2E88">
        <w:rPr>
          <w:b/>
          <w:bCs/>
          <w:i/>
          <w:color w:val="000000" w:themeColor="text1"/>
          <w:sz w:val="24"/>
          <w:szCs w:val="24"/>
        </w:rPr>
        <w:t xml:space="preserve"> reais e </w:t>
      </w:r>
      <w:r w:rsidR="00E014BC">
        <w:rPr>
          <w:b/>
          <w:bCs/>
          <w:i/>
          <w:color w:val="000000" w:themeColor="text1"/>
          <w:sz w:val="24"/>
          <w:szCs w:val="24"/>
        </w:rPr>
        <w:t>oitenta e cinco</w:t>
      </w:r>
      <w:r w:rsidR="00AD2E88">
        <w:rPr>
          <w:b/>
          <w:bCs/>
          <w:i/>
          <w:color w:val="000000" w:themeColor="text1"/>
          <w:sz w:val="24"/>
          <w:szCs w:val="24"/>
        </w:rPr>
        <w:t xml:space="preserve"> centavos</w:t>
      </w:r>
      <w:r w:rsidR="00907434" w:rsidRPr="008E24C5">
        <w:rPr>
          <w:b/>
          <w:bCs/>
          <w:i/>
          <w:color w:val="000000" w:themeColor="text1"/>
          <w:sz w:val="24"/>
          <w:szCs w:val="24"/>
        </w:rPr>
        <w:t>)</w:t>
      </w:r>
      <w:r w:rsidR="00882BB3" w:rsidRPr="008E24C5">
        <w:rPr>
          <w:b/>
          <w:bCs/>
          <w:i/>
          <w:color w:val="000000" w:themeColor="text1"/>
          <w:sz w:val="24"/>
          <w:szCs w:val="24"/>
        </w:rPr>
        <w:t>,</w:t>
      </w:r>
      <w:r w:rsidR="00907434" w:rsidRPr="008E24C5">
        <w:rPr>
          <w:bCs/>
          <w:color w:val="000000" w:themeColor="text1"/>
          <w:sz w:val="24"/>
          <w:szCs w:val="24"/>
        </w:rPr>
        <w:t xml:space="preserve"> </w:t>
      </w:r>
      <w:r w:rsidR="008A6E70" w:rsidRPr="008E24C5">
        <w:rPr>
          <w:bCs/>
          <w:color w:val="000000" w:themeColor="text1"/>
          <w:sz w:val="24"/>
          <w:szCs w:val="24"/>
        </w:rPr>
        <w:t>constante no anexo I do Termo de Referência.</w:t>
      </w:r>
    </w:p>
    <w:p w:rsidR="00BF0D5E" w:rsidRPr="008E24C5" w:rsidRDefault="00BF0D5E" w:rsidP="00494B2C">
      <w:pPr>
        <w:pStyle w:val="Cabealho"/>
        <w:tabs>
          <w:tab w:val="clear" w:pos="4419"/>
          <w:tab w:val="clear" w:pos="8838"/>
          <w:tab w:val="num" w:pos="709"/>
        </w:tabs>
        <w:spacing w:line="360" w:lineRule="auto"/>
        <w:jc w:val="both"/>
        <w:rPr>
          <w:bCs/>
          <w:color w:val="000000" w:themeColor="text1"/>
          <w:sz w:val="24"/>
          <w:szCs w:val="24"/>
        </w:rPr>
      </w:pPr>
    </w:p>
    <w:p w:rsidR="00A11754" w:rsidRPr="00E014BC" w:rsidRDefault="008A6E70" w:rsidP="00E014BC">
      <w:pPr>
        <w:spacing w:after="240" w:line="276" w:lineRule="auto"/>
        <w:jc w:val="both"/>
        <w:rPr>
          <w:b/>
          <w:color w:val="000000" w:themeColor="text1"/>
          <w:sz w:val="24"/>
          <w:szCs w:val="24"/>
        </w:rPr>
      </w:pPr>
      <w:r w:rsidRPr="00E014BC">
        <w:rPr>
          <w:b/>
          <w:bCs/>
          <w:color w:val="000000" w:themeColor="text1"/>
          <w:sz w:val="24"/>
          <w:szCs w:val="24"/>
        </w:rPr>
        <w:t xml:space="preserve">4- </w:t>
      </w:r>
      <w:r w:rsidR="00A11754" w:rsidRPr="00E014BC">
        <w:rPr>
          <w:b/>
          <w:color w:val="000000" w:themeColor="text1"/>
          <w:sz w:val="24"/>
          <w:szCs w:val="24"/>
        </w:rPr>
        <w:t>CRITÉRIO DE REAJUSTE (ART. 55, III DA LEI 8.666/93)</w:t>
      </w:r>
    </w:p>
    <w:p w:rsidR="00E014BC" w:rsidRPr="00E014BC" w:rsidRDefault="00AF472E" w:rsidP="00E014BC">
      <w:pPr>
        <w:spacing w:after="240" w:line="276" w:lineRule="auto"/>
        <w:jc w:val="both"/>
        <w:rPr>
          <w:rFonts w:eastAsia="Calibri"/>
          <w:sz w:val="24"/>
          <w:szCs w:val="24"/>
        </w:rPr>
      </w:pPr>
      <w:r w:rsidRPr="00E014BC">
        <w:rPr>
          <w:rFonts w:eastAsia="Calibri"/>
          <w:sz w:val="24"/>
          <w:szCs w:val="24"/>
          <w:lang w:eastAsia="zh-CN"/>
        </w:rPr>
        <w:t>4.1 –</w:t>
      </w:r>
      <w:r w:rsidR="00E014BC" w:rsidRPr="00E014BC">
        <w:rPr>
          <w:rFonts w:eastAsia="Calibri"/>
          <w:sz w:val="24"/>
          <w:szCs w:val="24"/>
          <w:lang w:eastAsia="zh-CN"/>
        </w:rPr>
        <w:t xml:space="preserve"> </w:t>
      </w:r>
      <w:r w:rsidR="00E014BC" w:rsidRPr="00E014BC">
        <w:rPr>
          <w:rFonts w:eastAsia="Calibri"/>
          <w:sz w:val="24"/>
          <w:szCs w:val="24"/>
        </w:rPr>
        <w:t>Os preços estabelecidos no presente Contrato são fixos e irreajustáveis, salvo os casos previstos em Lei.</w:t>
      </w:r>
    </w:p>
    <w:p w:rsidR="00E014BC" w:rsidRPr="00E014BC" w:rsidRDefault="00E014BC" w:rsidP="00E014BC">
      <w:pPr>
        <w:spacing w:after="240" w:line="276" w:lineRule="auto"/>
        <w:jc w:val="both"/>
        <w:rPr>
          <w:sz w:val="24"/>
          <w:szCs w:val="24"/>
        </w:rPr>
      </w:pPr>
      <w:r w:rsidRPr="00E014BC">
        <w:rPr>
          <w:rFonts w:eastAsia="Calibri"/>
          <w:sz w:val="24"/>
          <w:szCs w:val="24"/>
        </w:rPr>
        <w:t>4.2 –</w:t>
      </w:r>
      <w:r w:rsidRPr="00E014BC">
        <w:rPr>
          <w:rFonts w:eastAsia="Calibri"/>
          <w:b/>
          <w:sz w:val="24"/>
          <w:szCs w:val="24"/>
        </w:rPr>
        <w:t xml:space="preserve"> </w:t>
      </w:r>
      <w:r w:rsidRPr="00E014BC">
        <w:rPr>
          <w:rFonts w:eastAsia="Calibri"/>
          <w:sz w:val="24"/>
          <w:szCs w:val="24"/>
        </w:rPr>
        <w:t xml:space="preserve">Em caso de reajuste por ocasião de prorrogação do presente Contrato, o valor será corrigido pelo índice </w:t>
      </w:r>
      <w:r w:rsidRPr="00E014BC">
        <w:rPr>
          <w:sz w:val="24"/>
          <w:szCs w:val="24"/>
        </w:rPr>
        <w:t>IPCA.</w:t>
      </w:r>
    </w:p>
    <w:p w:rsidR="008A6E70" w:rsidRPr="008E24C5" w:rsidRDefault="008A6E70" w:rsidP="007304AF">
      <w:pPr>
        <w:suppressAutoHyphens/>
        <w:spacing w:after="240" w:line="276" w:lineRule="auto"/>
        <w:jc w:val="both"/>
        <w:rPr>
          <w:b/>
          <w:bCs/>
          <w:color w:val="000000" w:themeColor="text1"/>
          <w:sz w:val="24"/>
          <w:szCs w:val="24"/>
        </w:rPr>
      </w:pPr>
      <w:r w:rsidRPr="008E24C5">
        <w:rPr>
          <w:b/>
          <w:bCs/>
          <w:color w:val="000000" w:themeColor="text1"/>
          <w:sz w:val="24"/>
          <w:szCs w:val="24"/>
        </w:rPr>
        <w:t>5- DA IMPUGNAÇÃO DO ATO CONVOCATÓRIO</w:t>
      </w:r>
    </w:p>
    <w:p w:rsidR="008A6E70" w:rsidRPr="008E24C5" w:rsidRDefault="008A6E70" w:rsidP="00494B2C">
      <w:pPr>
        <w:pStyle w:val="Cabealho"/>
        <w:tabs>
          <w:tab w:val="clear" w:pos="4419"/>
          <w:tab w:val="clear" w:pos="8838"/>
        </w:tabs>
        <w:jc w:val="both"/>
        <w:rPr>
          <w:bCs/>
          <w:color w:val="000000" w:themeColor="text1"/>
          <w:sz w:val="24"/>
          <w:szCs w:val="24"/>
        </w:rPr>
      </w:pPr>
      <w:r w:rsidRPr="008E24C5">
        <w:rPr>
          <w:bCs/>
          <w:color w:val="000000" w:themeColor="text1"/>
          <w:sz w:val="24"/>
          <w:szCs w:val="24"/>
        </w:rPr>
        <w:t xml:space="preserve">5.1- </w:t>
      </w:r>
      <w:r w:rsidR="00E05632" w:rsidRPr="008E24C5">
        <w:rPr>
          <w:bCs/>
          <w:color w:val="000000" w:themeColor="text1"/>
          <w:sz w:val="24"/>
          <w:szCs w:val="24"/>
        </w:rPr>
        <w:t xml:space="preserve">Qualquer empresa poderá solicitar esclarecimentos, providências ou impugnar o ato convocatório do presente pregão, protocolizando pedido em até 02 (dois) dias úteis antes da data fixada para o recebimento das propostas, no endereço: Praça Governador Roberto Silveira, 44, </w:t>
      </w:r>
      <w:r w:rsidRPr="008E24C5">
        <w:rPr>
          <w:bCs/>
          <w:color w:val="000000" w:themeColor="text1"/>
          <w:sz w:val="24"/>
          <w:szCs w:val="24"/>
        </w:rPr>
        <w:t xml:space="preserve">Centro, Bom </w:t>
      </w:r>
      <w:r w:rsidR="0069529F" w:rsidRPr="008E24C5">
        <w:rPr>
          <w:bCs/>
          <w:color w:val="000000" w:themeColor="text1"/>
          <w:sz w:val="24"/>
          <w:szCs w:val="24"/>
        </w:rPr>
        <w:t>Jardim - RJ</w:t>
      </w:r>
      <w:r w:rsidRPr="008E24C5">
        <w:rPr>
          <w:bCs/>
          <w:color w:val="000000" w:themeColor="text1"/>
          <w:sz w:val="24"/>
          <w:szCs w:val="24"/>
        </w:rPr>
        <w:t>, d</w:t>
      </w:r>
      <w:r w:rsidR="0076407A">
        <w:rPr>
          <w:bCs/>
          <w:color w:val="000000" w:themeColor="text1"/>
          <w:sz w:val="24"/>
          <w:szCs w:val="24"/>
        </w:rPr>
        <w:t xml:space="preserve">este edital, cabendo </w:t>
      </w:r>
      <w:r w:rsidR="006B492A">
        <w:rPr>
          <w:bCs/>
          <w:color w:val="000000" w:themeColor="text1"/>
          <w:sz w:val="24"/>
          <w:szCs w:val="24"/>
        </w:rPr>
        <w:t>ao</w:t>
      </w:r>
      <w:r w:rsidR="0076407A">
        <w:rPr>
          <w:bCs/>
          <w:color w:val="000000" w:themeColor="text1"/>
          <w:sz w:val="24"/>
          <w:szCs w:val="24"/>
        </w:rPr>
        <w:t xml:space="preserve"> Secretári</w:t>
      </w:r>
      <w:r w:rsidR="006B492A">
        <w:rPr>
          <w:bCs/>
          <w:color w:val="000000" w:themeColor="text1"/>
          <w:sz w:val="24"/>
          <w:szCs w:val="24"/>
        </w:rPr>
        <w:t>o</w:t>
      </w:r>
      <w:r w:rsidR="00902941">
        <w:rPr>
          <w:bCs/>
          <w:color w:val="000000" w:themeColor="text1"/>
          <w:sz w:val="24"/>
          <w:szCs w:val="24"/>
        </w:rPr>
        <w:t xml:space="preserve"> </w:t>
      </w:r>
      <w:r w:rsidR="0076407A" w:rsidRPr="0076407A">
        <w:rPr>
          <w:sz w:val="24"/>
        </w:rPr>
        <w:t>Municipal</w:t>
      </w:r>
      <w:r w:rsidR="00820843">
        <w:rPr>
          <w:sz w:val="24"/>
        </w:rPr>
        <w:t xml:space="preserve"> de Saúde</w:t>
      </w:r>
      <w:r w:rsidR="0076407A">
        <w:rPr>
          <w:bCs/>
          <w:color w:val="000000" w:themeColor="text1"/>
          <w:sz w:val="24"/>
          <w:szCs w:val="24"/>
        </w:rPr>
        <w:t xml:space="preserve"> </w:t>
      </w:r>
      <w:r w:rsidRPr="008E24C5">
        <w:rPr>
          <w:bCs/>
          <w:color w:val="000000" w:themeColor="text1"/>
          <w:sz w:val="24"/>
          <w:szCs w:val="24"/>
        </w:rPr>
        <w:t>decidir sobre a petição até o prazo de 03 (três) dias úteis</w:t>
      </w:r>
      <w:r w:rsidR="0076407A">
        <w:rPr>
          <w:bCs/>
          <w:color w:val="000000" w:themeColor="text1"/>
          <w:sz w:val="24"/>
          <w:szCs w:val="24"/>
        </w:rPr>
        <w:t>, conforme Portaria Municipal nº 425/17, de 1</w:t>
      </w:r>
      <w:r w:rsidR="00E901F9">
        <w:rPr>
          <w:bCs/>
          <w:color w:val="000000" w:themeColor="text1"/>
          <w:sz w:val="24"/>
          <w:szCs w:val="24"/>
        </w:rPr>
        <w:t>6 de novembro de 2017</w:t>
      </w:r>
      <w:r w:rsidRPr="008E24C5">
        <w:rPr>
          <w:bCs/>
          <w:color w:val="000000" w:themeColor="text1"/>
          <w:sz w:val="24"/>
          <w:szCs w:val="24"/>
        </w:rPr>
        <w:t>.</w:t>
      </w:r>
    </w:p>
    <w:p w:rsidR="008A6E70" w:rsidRPr="008E24C5" w:rsidRDefault="008A6E70" w:rsidP="00494B2C">
      <w:pPr>
        <w:pStyle w:val="Cabealho"/>
        <w:tabs>
          <w:tab w:val="clear" w:pos="4419"/>
          <w:tab w:val="clear" w:pos="8838"/>
        </w:tabs>
        <w:jc w:val="both"/>
        <w:rPr>
          <w:bCs/>
          <w:color w:val="000000" w:themeColor="text1"/>
          <w:sz w:val="24"/>
          <w:szCs w:val="24"/>
        </w:rPr>
      </w:pPr>
    </w:p>
    <w:p w:rsidR="008A6E70" w:rsidRPr="008E24C5" w:rsidRDefault="008A6E70" w:rsidP="00494B2C">
      <w:pPr>
        <w:pStyle w:val="Cabealho"/>
        <w:tabs>
          <w:tab w:val="clear" w:pos="4419"/>
          <w:tab w:val="clear" w:pos="8838"/>
        </w:tabs>
        <w:jc w:val="both"/>
        <w:rPr>
          <w:bCs/>
          <w:color w:val="000000" w:themeColor="text1"/>
          <w:sz w:val="24"/>
          <w:szCs w:val="24"/>
        </w:rPr>
      </w:pPr>
      <w:r w:rsidRPr="008E24C5">
        <w:rPr>
          <w:bCs/>
          <w:color w:val="000000" w:themeColor="text1"/>
          <w:sz w:val="24"/>
          <w:szCs w:val="24"/>
        </w:rPr>
        <w:t>5.2- Caso seja acolhida a petição contra o ato convocatório, será designada nova data para realização do certame, exceto quando, inquestionavelmente, a alteração não afetar a formulação das propostas.</w:t>
      </w:r>
    </w:p>
    <w:p w:rsidR="008A6E70" w:rsidRPr="008E24C5" w:rsidRDefault="008A6E70" w:rsidP="00494B2C">
      <w:pPr>
        <w:pStyle w:val="Cabealho"/>
        <w:tabs>
          <w:tab w:val="clear" w:pos="4419"/>
          <w:tab w:val="clear" w:pos="8838"/>
          <w:tab w:val="num" w:pos="709"/>
        </w:tabs>
        <w:jc w:val="both"/>
        <w:rPr>
          <w:bCs/>
          <w:color w:val="000000" w:themeColor="text1"/>
          <w:sz w:val="24"/>
          <w:szCs w:val="24"/>
        </w:rPr>
      </w:pPr>
    </w:p>
    <w:p w:rsidR="008A6E70" w:rsidRDefault="008A6E70" w:rsidP="007304AF">
      <w:pPr>
        <w:pStyle w:val="Cabealho"/>
        <w:tabs>
          <w:tab w:val="clear" w:pos="4419"/>
          <w:tab w:val="clear" w:pos="8838"/>
        </w:tabs>
        <w:ind w:left="426" w:hanging="426"/>
        <w:jc w:val="both"/>
        <w:rPr>
          <w:b/>
          <w:color w:val="000000" w:themeColor="text1"/>
          <w:sz w:val="24"/>
          <w:szCs w:val="24"/>
        </w:rPr>
      </w:pPr>
      <w:r w:rsidRPr="008E24C5">
        <w:rPr>
          <w:b/>
          <w:color w:val="000000" w:themeColor="text1"/>
          <w:sz w:val="24"/>
          <w:szCs w:val="24"/>
        </w:rPr>
        <w:t>6</w:t>
      </w:r>
      <w:r w:rsidR="007304AF">
        <w:rPr>
          <w:b/>
          <w:color w:val="000000" w:themeColor="text1"/>
          <w:sz w:val="24"/>
          <w:szCs w:val="24"/>
        </w:rPr>
        <w:t xml:space="preserve"> – </w:t>
      </w:r>
      <w:r w:rsidRPr="008E24C5">
        <w:rPr>
          <w:b/>
          <w:color w:val="000000" w:themeColor="text1"/>
          <w:sz w:val="24"/>
          <w:szCs w:val="24"/>
        </w:rPr>
        <w:t>DO CREDENCIAMENTO</w:t>
      </w:r>
    </w:p>
    <w:p w:rsidR="002E383B" w:rsidRPr="008E24C5" w:rsidRDefault="002E383B" w:rsidP="00494B2C">
      <w:pPr>
        <w:pStyle w:val="Cabealho"/>
        <w:tabs>
          <w:tab w:val="clear" w:pos="4419"/>
          <w:tab w:val="clear" w:pos="8838"/>
        </w:tabs>
        <w:ind w:left="426" w:hanging="426"/>
        <w:jc w:val="both"/>
        <w:rPr>
          <w:b/>
          <w:color w:val="000000" w:themeColor="text1"/>
          <w:sz w:val="24"/>
          <w:szCs w:val="24"/>
        </w:rPr>
      </w:pPr>
    </w:p>
    <w:p w:rsidR="008A6E70" w:rsidRPr="008E24C5" w:rsidRDefault="008A6E70" w:rsidP="00494B2C">
      <w:pPr>
        <w:pStyle w:val="Cabealho"/>
        <w:tabs>
          <w:tab w:val="clear" w:pos="4419"/>
          <w:tab w:val="clear" w:pos="8838"/>
          <w:tab w:val="num" w:pos="709"/>
        </w:tabs>
        <w:jc w:val="both"/>
        <w:rPr>
          <w:bCs/>
          <w:color w:val="000000" w:themeColor="text1"/>
          <w:sz w:val="24"/>
          <w:szCs w:val="24"/>
        </w:rPr>
      </w:pPr>
      <w:r w:rsidRPr="002E383B">
        <w:rPr>
          <w:color w:val="000000" w:themeColor="text1"/>
          <w:sz w:val="24"/>
          <w:szCs w:val="24"/>
        </w:rPr>
        <w:t>6</w:t>
      </w:r>
      <w:r w:rsidRPr="002E383B">
        <w:rPr>
          <w:bCs/>
          <w:color w:val="000000" w:themeColor="text1"/>
          <w:sz w:val="24"/>
          <w:szCs w:val="24"/>
        </w:rPr>
        <w:t>.1</w:t>
      </w:r>
      <w:r w:rsidRPr="002E383B">
        <w:rPr>
          <w:color w:val="000000" w:themeColor="text1"/>
          <w:sz w:val="24"/>
          <w:szCs w:val="24"/>
        </w:rPr>
        <w:t xml:space="preserve"> –</w:t>
      </w:r>
      <w:r w:rsidRPr="008E24C5">
        <w:rPr>
          <w:b/>
          <w:color w:val="000000" w:themeColor="text1"/>
          <w:sz w:val="24"/>
          <w:szCs w:val="24"/>
        </w:rPr>
        <w:t xml:space="preserve"> </w:t>
      </w:r>
      <w:r w:rsidRPr="008E24C5">
        <w:rPr>
          <w:bCs/>
          <w:color w:val="000000" w:themeColor="text1"/>
          <w:sz w:val="24"/>
          <w:szCs w:val="24"/>
        </w:rPr>
        <w:t>A licitante far-se-á apresentar para cr</w:t>
      </w:r>
      <w:r w:rsidR="0024313F" w:rsidRPr="008E24C5">
        <w:rPr>
          <w:bCs/>
          <w:color w:val="000000" w:themeColor="text1"/>
          <w:sz w:val="24"/>
          <w:szCs w:val="24"/>
        </w:rPr>
        <w:t xml:space="preserve">edenciamento perante </w:t>
      </w:r>
      <w:r w:rsidR="00EA2B89" w:rsidRPr="008E24C5">
        <w:rPr>
          <w:bCs/>
          <w:color w:val="000000" w:themeColor="text1"/>
          <w:sz w:val="24"/>
          <w:szCs w:val="24"/>
        </w:rPr>
        <w:t>o</w:t>
      </w:r>
      <w:r w:rsidR="0024313F" w:rsidRPr="008E24C5">
        <w:rPr>
          <w:bCs/>
          <w:color w:val="000000" w:themeColor="text1"/>
          <w:sz w:val="24"/>
          <w:szCs w:val="24"/>
        </w:rPr>
        <w:t xml:space="preserve"> Pregoeiro</w:t>
      </w:r>
      <w:r w:rsidRPr="008E24C5">
        <w:rPr>
          <w:bCs/>
          <w:color w:val="000000" w:themeColor="text1"/>
          <w:sz w:val="24"/>
          <w:szCs w:val="24"/>
        </w:rPr>
        <w:t xml:space="preserve"> por um representante, devidamente munido de documento, original de Carteira de Identidade ou equivalente, que o credencie a participar deste procedimento licitatório, venha a responder por sua representada, devendo, ainda, no ato de entrega dos envelopes exibir o Contrato Social da Empresa (autenticado ou original).</w:t>
      </w:r>
    </w:p>
    <w:p w:rsidR="008A6E70" w:rsidRPr="008E24C5" w:rsidRDefault="008A6E70" w:rsidP="00494B2C">
      <w:pPr>
        <w:pStyle w:val="Cabealho"/>
        <w:tabs>
          <w:tab w:val="clear" w:pos="4419"/>
          <w:tab w:val="clear" w:pos="8838"/>
          <w:tab w:val="num" w:pos="709"/>
        </w:tabs>
        <w:jc w:val="both"/>
        <w:rPr>
          <w:bCs/>
          <w:color w:val="000000" w:themeColor="text1"/>
          <w:sz w:val="24"/>
          <w:szCs w:val="24"/>
        </w:rPr>
      </w:pPr>
    </w:p>
    <w:p w:rsidR="008A6E70" w:rsidRPr="008E24C5" w:rsidRDefault="008A6E70" w:rsidP="00494B2C">
      <w:pPr>
        <w:pStyle w:val="Cabealho"/>
        <w:tabs>
          <w:tab w:val="clear" w:pos="4419"/>
          <w:tab w:val="clear" w:pos="8838"/>
          <w:tab w:val="num" w:pos="709"/>
        </w:tabs>
        <w:jc w:val="both"/>
        <w:rPr>
          <w:bCs/>
          <w:color w:val="000000" w:themeColor="text1"/>
          <w:sz w:val="24"/>
          <w:szCs w:val="24"/>
        </w:rPr>
      </w:pPr>
      <w:r w:rsidRPr="008E24C5">
        <w:rPr>
          <w:bCs/>
          <w:color w:val="000000" w:themeColor="text1"/>
          <w:sz w:val="24"/>
          <w:szCs w:val="24"/>
        </w:rPr>
        <w:t>6.2-</w:t>
      </w:r>
      <w:r w:rsidR="0024313F" w:rsidRPr="008E24C5">
        <w:rPr>
          <w:bCs/>
          <w:color w:val="000000" w:themeColor="text1"/>
          <w:sz w:val="24"/>
          <w:szCs w:val="24"/>
        </w:rPr>
        <w:t xml:space="preserve"> </w:t>
      </w:r>
      <w:r w:rsidRPr="008E24C5">
        <w:rPr>
          <w:bCs/>
          <w:color w:val="000000" w:themeColor="text1"/>
          <w:sz w:val="24"/>
          <w:szCs w:val="24"/>
        </w:rPr>
        <w:t xml:space="preserve">O credenciamento far-se-á por meio de instrumento público de procuração </w:t>
      </w:r>
      <w:r w:rsidRPr="008E24C5">
        <w:rPr>
          <w:b/>
          <w:bCs/>
          <w:color w:val="000000" w:themeColor="text1"/>
          <w:sz w:val="24"/>
          <w:szCs w:val="24"/>
        </w:rPr>
        <w:t>(validade: um ano, com firma reconhecida</w:t>
      </w:r>
      <w:r w:rsidRPr="008E24C5">
        <w:rPr>
          <w:bCs/>
          <w:color w:val="000000" w:themeColor="text1"/>
          <w:sz w:val="24"/>
          <w:szCs w:val="24"/>
        </w:rPr>
        <w:t xml:space="preserve">) ou </w:t>
      </w:r>
      <w:r w:rsidRPr="008E24C5">
        <w:rPr>
          <w:b/>
          <w:bCs/>
          <w:color w:val="000000" w:themeColor="text1"/>
          <w:sz w:val="24"/>
          <w:szCs w:val="24"/>
        </w:rPr>
        <w:t>instrumento particular</w:t>
      </w:r>
      <w:r w:rsidRPr="008E24C5">
        <w:rPr>
          <w:bCs/>
          <w:color w:val="000000" w:themeColor="text1"/>
          <w:sz w:val="24"/>
          <w:szCs w:val="24"/>
        </w:rPr>
        <w:t xml:space="preserve"> </w:t>
      </w:r>
      <w:r w:rsidRPr="008E24C5">
        <w:rPr>
          <w:b/>
          <w:color w:val="000000" w:themeColor="text1"/>
          <w:sz w:val="24"/>
          <w:szCs w:val="24"/>
        </w:rPr>
        <w:t>com poderes para formular lances de preços e praticar todos os demais atos pertinentes ao certame em nome da representada.</w:t>
      </w:r>
      <w:r w:rsidR="0024313F" w:rsidRPr="008E24C5">
        <w:rPr>
          <w:b/>
          <w:color w:val="000000" w:themeColor="text1"/>
          <w:sz w:val="24"/>
          <w:szCs w:val="24"/>
        </w:rPr>
        <w:t xml:space="preserve"> </w:t>
      </w:r>
      <w:r w:rsidR="0024313F" w:rsidRPr="008E24C5">
        <w:rPr>
          <w:b/>
          <w:bCs/>
          <w:color w:val="000000" w:themeColor="text1"/>
          <w:sz w:val="24"/>
          <w:szCs w:val="24"/>
        </w:rPr>
        <w:t>(Carta de Credenciamento –</w:t>
      </w:r>
      <w:r w:rsidRPr="008E24C5">
        <w:rPr>
          <w:b/>
          <w:bCs/>
          <w:color w:val="000000" w:themeColor="text1"/>
          <w:sz w:val="24"/>
          <w:szCs w:val="24"/>
        </w:rPr>
        <w:t xml:space="preserve"> Anexo IV</w:t>
      </w:r>
      <w:r w:rsidR="0024313F" w:rsidRPr="008E24C5">
        <w:rPr>
          <w:b/>
          <w:bCs/>
          <w:color w:val="000000" w:themeColor="text1"/>
          <w:sz w:val="24"/>
          <w:szCs w:val="24"/>
        </w:rPr>
        <w:t xml:space="preserve"> –</w:t>
      </w:r>
      <w:r w:rsidRPr="008E24C5">
        <w:rPr>
          <w:bCs/>
          <w:color w:val="000000" w:themeColor="text1"/>
          <w:sz w:val="24"/>
          <w:szCs w:val="24"/>
        </w:rPr>
        <w:t xml:space="preserve"> </w:t>
      </w:r>
      <w:r w:rsidRPr="008E24C5">
        <w:rPr>
          <w:b/>
          <w:bCs/>
          <w:color w:val="000000" w:themeColor="text1"/>
          <w:sz w:val="24"/>
          <w:szCs w:val="24"/>
        </w:rPr>
        <w:t>com firma reconhecida</w:t>
      </w:r>
      <w:r w:rsidRPr="008E24C5">
        <w:rPr>
          <w:bCs/>
          <w:color w:val="000000" w:themeColor="text1"/>
          <w:sz w:val="24"/>
          <w:szCs w:val="24"/>
        </w:rPr>
        <w:t>).  Sendo sócio, proprietário, dirigente ou assemelhado da empresa, deverá apresentar somente cópia do respectivo Estatuto ou Contrato Social, no qual estejam expressos seus poderes para exercer direitos e assumir obrigações em decorrência de tal investidura, ficando neste caso, dispensado da Carta de Credenciamento.</w:t>
      </w:r>
    </w:p>
    <w:p w:rsidR="008A6E70" w:rsidRPr="008E24C5" w:rsidRDefault="008A6E70" w:rsidP="00494B2C">
      <w:pPr>
        <w:pStyle w:val="Cabealho"/>
        <w:tabs>
          <w:tab w:val="clear" w:pos="4419"/>
          <w:tab w:val="clear" w:pos="8838"/>
          <w:tab w:val="num" w:pos="709"/>
        </w:tabs>
        <w:jc w:val="both"/>
        <w:rPr>
          <w:bCs/>
          <w:color w:val="000000" w:themeColor="text1"/>
          <w:sz w:val="24"/>
          <w:szCs w:val="24"/>
        </w:rPr>
      </w:pPr>
    </w:p>
    <w:p w:rsidR="00EA2B89" w:rsidRPr="008E24C5" w:rsidRDefault="00EA2B89" w:rsidP="00494B2C">
      <w:pPr>
        <w:pStyle w:val="Cabealho"/>
        <w:tabs>
          <w:tab w:val="clear" w:pos="4419"/>
          <w:tab w:val="clear" w:pos="8838"/>
          <w:tab w:val="num" w:pos="709"/>
        </w:tabs>
        <w:jc w:val="both"/>
        <w:rPr>
          <w:bCs/>
          <w:color w:val="000000" w:themeColor="text1"/>
          <w:sz w:val="24"/>
          <w:szCs w:val="24"/>
        </w:rPr>
      </w:pPr>
      <w:r w:rsidRPr="008E24C5">
        <w:rPr>
          <w:bCs/>
          <w:color w:val="000000" w:themeColor="text1"/>
          <w:sz w:val="24"/>
          <w:szCs w:val="24"/>
        </w:rPr>
        <w:t>6.3- A empresa deverá apresentar juntamente com os documentos acima citados a declaraç</w:t>
      </w:r>
      <w:r w:rsidR="00BF78A5" w:rsidRPr="008E24C5">
        <w:rPr>
          <w:bCs/>
          <w:color w:val="000000" w:themeColor="text1"/>
          <w:sz w:val="24"/>
          <w:szCs w:val="24"/>
        </w:rPr>
        <w:t>ão</w:t>
      </w:r>
      <w:r w:rsidRPr="008E24C5">
        <w:rPr>
          <w:bCs/>
          <w:color w:val="000000" w:themeColor="text1"/>
          <w:sz w:val="24"/>
          <w:szCs w:val="24"/>
        </w:rPr>
        <w:t xml:space="preserve"> de Fatos Impeditivos (modelo no anexo </w:t>
      </w:r>
      <w:r w:rsidR="00BF78A5" w:rsidRPr="008E24C5">
        <w:rPr>
          <w:bCs/>
          <w:color w:val="000000" w:themeColor="text1"/>
          <w:sz w:val="24"/>
          <w:szCs w:val="24"/>
        </w:rPr>
        <w:t>III)</w:t>
      </w:r>
      <w:r w:rsidRPr="008E24C5">
        <w:rPr>
          <w:bCs/>
          <w:color w:val="000000" w:themeColor="text1"/>
          <w:sz w:val="24"/>
          <w:szCs w:val="24"/>
        </w:rPr>
        <w:t xml:space="preserve"> e Declaração de atendimento aos requisitos de habilitação (modelo no anexo VII), todos fora do envelope.</w:t>
      </w:r>
    </w:p>
    <w:p w:rsidR="00EA2B89" w:rsidRPr="008E24C5" w:rsidRDefault="00EA2B89" w:rsidP="00494B2C">
      <w:pPr>
        <w:pStyle w:val="Cabealho"/>
        <w:tabs>
          <w:tab w:val="clear" w:pos="4419"/>
          <w:tab w:val="clear" w:pos="8838"/>
          <w:tab w:val="num" w:pos="709"/>
        </w:tabs>
        <w:jc w:val="both"/>
        <w:rPr>
          <w:bCs/>
          <w:color w:val="000000" w:themeColor="text1"/>
          <w:sz w:val="24"/>
          <w:szCs w:val="24"/>
        </w:rPr>
      </w:pPr>
    </w:p>
    <w:p w:rsidR="008A6E70" w:rsidRPr="008E24C5" w:rsidRDefault="008A6E70" w:rsidP="00494B2C">
      <w:pPr>
        <w:pStyle w:val="Cabealho"/>
        <w:tabs>
          <w:tab w:val="clear" w:pos="4419"/>
          <w:tab w:val="clear" w:pos="8838"/>
          <w:tab w:val="num" w:pos="709"/>
        </w:tabs>
        <w:jc w:val="both"/>
        <w:rPr>
          <w:bCs/>
          <w:color w:val="000000" w:themeColor="text1"/>
          <w:sz w:val="24"/>
          <w:szCs w:val="24"/>
        </w:rPr>
      </w:pPr>
      <w:r w:rsidRPr="008E24C5">
        <w:rPr>
          <w:bCs/>
          <w:color w:val="000000" w:themeColor="text1"/>
          <w:sz w:val="24"/>
          <w:szCs w:val="24"/>
        </w:rPr>
        <w:t>6.</w:t>
      </w:r>
      <w:r w:rsidR="0092270B" w:rsidRPr="008E24C5">
        <w:rPr>
          <w:bCs/>
          <w:color w:val="000000" w:themeColor="text1"/>
          <w:sz w:val="24"/>
          <w:szCs w:val="24"/>
        </w:rPr>
        <w:t>4</w:t>
      </w:r>
      <w:r w:rsidRPr="008E24C5">
        <w:rPr>
          <w:bCs/>
          <w:color w:val="000000" w:themeColor="text1"/>
          <w:sz w:val="24"/>
          <w:szCs w:val="24"/>
        </w:rPr>
        <w:t>-</w:t>
      </w:r>
      <w:r w:rsidR="0024313F" w:rsidRPr="008E24C5">
        <w:rPr>
          <w:bCs/>
          <w:color w:val="000000" w:themeColor="text1"/>
          <w:sz w:val="24"/>
          <w:szCs w:val="24"/>
        </w:rPr>
        <w:t xml:space="preserve"> </w:t>
      </w:r>
      <w:r w:rsidRPr="008E24C5">
        <w:rPr>
          <w:bCs/>
          <w:color w:val="000000" w:themeColor="text1"/>
          <w:sz w:val="24"/>
          <w:szCs w:val="24"/>
        </w:rPr>
        <w:t>As Sociedades Anônimas deverão apresentar cópia da ata da assembléia geral ou da reunião do Conselho de Administração atinente à eleição e ao mandato dos atuais administradores, que deverá evidenciar o devido registro na Junta Comercial pertinente ou a publicação prevista na Lei 6.404/76 e suas alterações.</w:t>
      </w:r>
    </w:p>
    <w:p w:rsidR="008A6E70" w:rsidRPr="008E24C5" w:rsidRDefault="008A6E70" w:rsidP="00494B2C">
      <w:pPr>
        <w:pStyle w:val="Cabealho"/>
        <w:tabs>
          <w:tab w:val="clear" w:pos="4419"/>
          <w:tab w:val="clear" w:pos="8838"/>
          <w:tab w:val="num" w:pos="709"/>
        </w:tabs>
        <w:jc w:val="both"/>
        <w:rPr>
          <w:bCs/>
          <w:color w:val="000000" w:themeColor="text1"/>
          <w:sz w:val="24"/>
          <w:szCs w:val="24"/>
        </w:rPr>
      </w:pPr>
    </w:p>
    <w:p w:rsidR="008A6E70" w:rsidRPr="008E24C5" w:rsidRDefault="008A6E70" w:rsidP="00494B2C">
      <w:pPr>
        <w:pStyle w:val="Cabealho"/>
        <w:tabs>
          <w:tab w:val="clear" w:pos="4419"/>
          <w:tab w:val="clear" w:pos="8838"/>
          <w:tab w:val="num" w:pos="709"/>
        </w:tabs>
        <w:jc w:val="both"/>
        <w:rPr>
          <w:bCs/>
          <w:color w:val="000000" w:themeColor="text1"/>
          <w:sz w:val="24"/>
          <w:szCs w:val="24"/>
        </w:rPr>
      </w:pPr>
      <w:r w:rsidRPr="008E24C5">
        <w:rPr>
          <w:bCs/>
          <w:color w:val="000000" w:themeColor="text1"/>
          <w:sz w:val="24"/>
          <w:szCs w:val="24"/>
        </w:rPr>
        <w:t>6.</w:t>
      </w:r>
      <w:r w:rsidR="0092270B" w:rsidRPr="008E24C5">
        <w:rPr>
          <w:bCs/>
          <w:color w:val="000000" w:themeColor="text1"/>
          <w:sz w:val="24"/>
          <w:szCs w:val="24"/>
        </w:rPr>
        <w:t>5</w:t>
      </w:r>
      <w:r w:rsidRPr="008E24C5">
        <w:rPr>
          <w:bCs/>
          <w:color w:val="000000" w:themeColor="text1"/>
          <w:sz w:val="24"/>
          <w:szCs w:val="24"/>
        </w:rPr>
        <w:t>-As empresas que participarem da presente licitação,</w:t>
      </w:r>
      <w:r w:rsidR="00902941">
        <w:rPr>
          <w:bCs/>
          <w:color w:val="000000" w:themeColor="text1"/>
          <w:sz w:val="24"/>
          <w:szCs w:val="24"/>
        </w:rPr>
        <w:t xml:space="preserve"> </w:t>
      </w:r>
      <w:r w:rsidRPr="008E24C5">
        <w:rPr>
          <w:bCs/>
          <w:color w:val="000000" w:themeColor="text1"/>
          <w:sz w:val="24"/>
          <w:szCs w:val="24"/>
        </w:rPr>
        <w:t>será permitido apenas (01) um representante legal que será o único admitido a intervir em nome da mesma.</w:t>
      </w:r>
    </w:p>
    <w:p w:rsidR="008A6E70" w:rsidRPr="008E24C5" w:rsidRDefault="008A6E70" w:rsidP="00494B2C">
      <w:pPr>
        <w:pStyle w:val="Cabealho"/>
        <w:tabs>
          <w:tab w:val="clear" w:pos="4419"/>
          <w:tab w:val="clear" w:pos="8838"/>
          <w:tab w:val="num" w:pos="709"/>
        </w:tabs>
        <w:jc w:val="both"/>
        <w:rPr>
          <w:bCs/>
          <w:color w:val="000000" w:themeColor="text1"/>
          <w:sz w:val="24"/>
          <w:szCs w:val="24"/>
        </w:rPr>
      </w:pPr>
    </w:p>
    <w:p w:rsidR="008A6E70" w:rsidRPr="008E24C5" w:rsidRDefault="008A6E70" w:rsidP="00494B2C">
      <w:pPr>
        <w:pStyle w:val="Cabealho"/>
        <w:tabs>
          <w:tab w:val="clear" w:pos="4419"/>
          <w:tab w:val="clear" w:pos="8838"/>
          <w:tab w:val="num" w:pos="709"/>
        </w:tabs>
        <w:jc w:val="both"/>
        <w:rPr>
          <w:bCs/>
          <w:color w:val="000000" w:themeColor="text1"/>
          <w:sz w:val="24"/>
          <w:szCs w:val="24"/>
        </w:rPr>
      </w:pPr>
      <w:r w:rsidRPr="008E24C5">
        <w:rPr>
          <w:bCs/>
          <w:color w:val="000000" w:themeColor="text1"/>
          <w:sz w:val="24"/>
          <w:szCs w:val="24"/>
        </w:rPr>
        <w:t>6.</w:t>
      </w:r>
      <w:r w:rsidR="0092270B" w:rsidRPr="008E24C5">
        <w:rPr>
          <w:bCs/>
          <w:color w:val="000000" w:themeColor="text1"/>
          <w:sz w:val="24"/>
          <w:szCs w:val="24"/>
        </w:rPr>
        <w:t>6</w:t>
      </w:r>
      <w:r w:rsidRPr="008E24C5">
        <w:rPr>
          <w:bCs/>
          <w:color w:val="000000" w:themeColor="text1"/>
          <w:sz w:val="24"/>
          <w:szCs w:val="24"/>
        </w:rPr>
        <w:t>-É vedado a um mesmo procurador, representante legal ou credenciado representar mais de um licitante, sob pena de afastamento das licitantes envolvidas no procedimento licitatório.</w:t>
      </w:r>
    </w:p>
    <w:p w:rsidR="008A6E70" w:rsidRPr="008E24C5" w:rsidRDefault="008A6E70" w:rsidP="00494B2C">
      <w:pPr>
        <w:pStyle w:val="Cabealho"/>
        <w:tabs>
          <w:tab w:val="clear" w:pos="4419"/>
          <w:tab w:val="clear" w:pos="8838"/>
          <w:tab w:val="num" w:pos="709"/>
        </w:tabs>
        <w:jc w:val="both"/>
        <w:rPr>
          <w:bCs/>
          <w:color w:val="000000" w:themeColor="text1"/>
          <w:sz w:val="24"/>
          <w:szCs w:val="24"/>
        </w:rPr>
      </w:pPr>
    </w:p>
    <w:p w:rsidR="008A6E70" w:rsidRPr="008E24C5" w:rsidRDefault="008A6E70" w:rsidP="00494B2C">
      <w:pPr>
        <w:pStyle w:val="Cabealho"/>
        <w:tabs>
          <w:tab w:val="clear" w:pos="4419"/>
          <w:tab w:val="clear" w:pos="8838"/>
          <w:tab w:val="num" w:pos="709"/>
        </w:tabs>
        <w:jc w:val="both"/>
        <w:rPr>
          <w:bCs/>
          <w:color w:val="000000" w:themeColor="text1"/>
          <w:sz w:val="24"/>
          <w:szCs w:val="24"/>
        </w:rPr>
      </w:pPr>
      <w:r w:rsidRPr="008E24C5">
        <w:rPr>
          <w:bCs/>
          <w:color w:val="000000" w:themeColor="text1"/>
          <w:sz w:val="24"/>
          <w:szCs w:val="24"/>
        </w:rPr>
        <w:t>6.</w:t>
      </w:r>
      <w:r w:rsidR="0092270B" w:rsidRPr="008E24C5">
        <w:rPr>
          <w:bCs/>
          <w:color w:val="000000" w:themeColor="text1"/>
          <w:sz w:val="24"/>
          <w:szCs w:val="24"/>
        </w:rPr>
        <w:t>7</w:t>
      </w:r>
      <w:r w:rsidRPr="008E24C5">
        <w:rPr>
          <w:bCs/>
          <w:color w:val="000000" w:themeColor="text1"/>
          <w:sz w:val="24"/>
          <w:szCs w:val="24"/>
        </w:rPr>
        <w:t xml:space="preserve">- A ausência </w:t>
      </w:r>
      <w:r w:rsidR="00D67999" w:rsidRPr="008E24C5">
        <w:rPr>
          <w:bCs/>
          <w:color w:val="000000" w:themeColor="text1"/>
          <w:sz w:val="24"/>
          <w:szCs w:val="24"/>
        </w:rPr>
        <w:t xml:space="preserve">do credenciamento </w:t>
      </w:r>
      <w:r w:rsidRPr="008E24C5">
        <w:rPr>
          <w:bCs/>
          <w:color w:val="000000" w:themeColor="text1"/>
          <w:sz w:val="24"/>
          <w:szCs w:val="24"/>
        </w:rPr>
        <w:t xml:space="preserve">implicará </w:t>
      </w:r>
      <w:r w:rsidR="00D67999" w:rsidRPr="008E24C5">
        <w:rPr>
          <w:bCs/>
          <w:color w:val="000000" w:themeColor="text1"/>
          <w:sz w:val="24"/>
          <w:szCs w:val="24"/>
        </w:rPr>
        <w:t>n</w:t>
      </w:r>
      <w:r w:rsidRPr="008E24C5">
        <w:rPr>
          <w:bCs/>
          <w:color w:val="000000" w:themeColor="text1"/>
          <w:sz w:val="24"/>
          <w:szCs w:val="24"/>
        </w:rPr>
        <w:t>a impossibilidade de formulação de lances após a classificação preliminar, bem como a perda do direito de manifestar intenção de re</w:t>
      </w:r>
      <w:r w:rsidR="0024313F" w:rsidRPr="008E24C5">
        <w:rPr>
          <w:bCs/>
          <w:color w:val="000000" w:themeColor="text1"/>
          <w:sz w:val="24"/>
          <w:szCs w:val="24"/>
        </w:rPr>
        <w:t>correr das decisões d</w:t>
      </w:r>
      <w:r w:rsidR="009E0292" w:rsidRPr="008E24C5">
        <w:rPr>
          <w:bCs/>
          <w:color w:val="000000" w:themeColor="text1"/>
          <w:sz w:val="24"/>
          <w:szCs w:val="24"/>
        </w:rPr>
        <w:t>o</w:t>
      </w:r>
      <w:r w:rsidR="0024313F" w:rsidRPr="008E24C5">
        <w:rPr>
          <w:bCs/>
          <w:color w:val="000000" w:themeColor="text1"/>
          <w:sz w:val="24"/>
          <w:szCs w:val="24"/>
        </w:rPr>
        <w:t xml:space="preserve"> Pregoeiro</w:t>
      </w:r>
      <w:r w:rsidRPr="008E24C5">
        <w:rPr>
          <w:bCs/>
          <w:color w:val="000000" w:themeColor="text1"/>
          <w:sz w:val="24"/>
          <w:szCs w:val="24"/>
        </w:rPr>
        <w:t>, ficando o representante da licitante impedido de se manifestar durante os trabalhos.</w:t>
      </w:r>
    </w:p>
    <w:p w:rsidR="008A6E70" w:rsidRPr="008E24C5" w:rsidRDefault="008A6E70" w:rsidP="00494B2C">
      <w:pPr>
        <w:pStyle w:val="Cabealho"/>
        <w:tabs>
          <w:tab w:val="clear" w:pos="4419"/>
          <w:tab w:val="clear" w:pos="8838"/>
        </w:tabs>
        <w:jc w:val="both"/>
        <w:rPr>
          <w:bCs/>
          <w:color w:val="000000" w:themeColor="text1"/>
          <w:sz w:val="24"/>
          <w:szCs w:val="24"/>
        </w:rPr>
      </w:pPr>
      <w:r w:rsidRPr="008E24C5">
        <w:rPr>
          <w:bCs/>
          <w:color w:val="000000" w:themeColor="text1"/>
          <w:sz w:val="24"/>
          <w:szCs w:val="24"/>
        </w:rPr>
        <w:t xml:space="preserve">      </w:t>
      </w:r>
    </w:p>
    <w:p w:rsidR="008A6E70" w:rsidRPr="008E24C5" w:rsidRDefault="008A6E70" w:rsidP="00494B2C">
      <w:pPr>
        <w:pStyle w:val="Cabealho"/>
        <w:tabs>
          <w:tab w:val="clear" w:pos="4419"/>
          <w:tab w:val="clear" w:pos="8838"/>
        </w:tabs>
        <w:jc w:val="both"/>
        <w:rPr>
          <w:b/>
          <w:color w:val="000000" w:themeColor="text1"/>
          <w:sz w:val="24"/>
          <w:szCs w:val="24"/>
        </w:rPr>
      </w:pPr>
      <w:r w:rsidRPr="008E24C5">
        <w:rPr>
          <w:b/>
          <w:color w:val="000000" w:themeColor="text1"/>
          <w:sz w:val="24"/>
          <w:szCs w:val="24"/>
        </w:rPr>
        <w:t>7-DA PROPOSTA DE PREÇOS</w:t>
      </w:r>
    </w:p>
    <w:p w:rsidR="008A6E70" w:rsidRPr="008E24C5" w:rsidRDefault="008A6E70" w:rsidP="00494B2C">
      <w:pPr>
        <w:pStyle w:val="Cabealho"/>
        <w:tabs>
          <w:tab w:val="clear" w:pos="4419"/>
          <w:tab w:val="clear" w:pos="8838"/>
        </w:tabs>
        <w:ind w:left="360"/>
        <w:jc w:val="both"/>
        <w:rPr>
          <w:b/>
          <w:color w:val="000000" w:themeColor="text1"/>
          <w:sz w:val="24"/>
          <w:szCs w:val="24"/>
        </w:rPr>
      </w:pPr>
    </w:p>
    <w:p w:rsidR="00F0101D" w:rsidRPr="008E24C5" w:rsidRDefault="008A6E70" w:rsidP="00494B2C">
      <w:pPr>
        <w:pStyle w:val="Cabealho"/>
        <w:tabs>
          <w:tab w:val="clear" w:pos="4419"/>
          <w:tab w:val="clear" w:pos="8838"/>
        </w:tabs>
        <w:jc w:val="both"/>
        <w:rPr>
          <w:bCs/>
          <w:color w:val="000000" w:themeColor="text1"/>
          <w:sz w:val="24"/>
          <w:szCs w:val="24"/>
        </w:rPr>
      </w:pPr>
      <w:r w:rsidRPr="008E24C5">
        <w:rPr>
          <w:bCs/>
          <w:color w:val="000000" w:themeColor="text1"/>
          <w:sz w:val="24"/>
          <w:szCs w:val="24"/>
        </w:rPr>
        <w:t>7.1</w:t>
      </w:r>
      <w:r w:rsidR="00F0101D" w:rsidRPr="008E24C5">
        <w:rPr>
          <w:b/>
          <w:color w:val="000000" w:themeColor="text1"/>
          <w:sz w:val="24"/>
          <w:szCs w:val="24"/>
        </w:rPr>
        <w:t>- As Proposta de Preços serão aceitas em formulário fornecido pelo licitado</w:t>
      </w:r>
      <w:r w:rsidR="00F0101D" w:rsidRPr="008E24C5">
        <w:rPr>
          <w:bCs/>
          <w:color w:val="000000" w:themeColor="text1"/>
          <w:sz w:val="24"/>
          <w:szCs w:val="24"/>
        </w:rPr>
        <w:t xml:space="preserve">, </w:t>
      </w:r>
      <w:r w:rsidR="00F0101D" w:rsidRPr="008E24C5">
        <w:rPr>
          <w:b/>
          <w:color w:val="000000" w:themeColor="text1"/>
          <w:sz w:val="24"/>
          <w:szCs w:val="24"/>
        </w:rPr>
        <w:t xml:space="preserve">ANEXO II </w:t>
      </w:r>
      <w:r w:rsidR="00F0101D" w:rsidRPr="008E24C5">
        <w:rPr>
          <w:bCs/>
          <w:color w:val="000000" w:themeColor="text1"/>
          <w:sz w:val="24"/>
          <w:szCs w:val="24"/>
        </w:rPr>
        <w:t xml:space="preserve">e deverá ser apresentada em 01 (uma) via, datilografada ou manuscrita, com carimbo do CNPJ da firma licitante (em todas as folhas) e rubricadas (em todas as folhas), datada e assinada pelo representante legal da licitante e ainda, sem emendas, rasuras, borrões, acréscimos ou entrelinhas e deverá estar dentro de envelope indevassável e lacrado no fecho. </w:t>
      </w:r>
    </w:p>
    <w:p w:rsidR="00F0101D" w:rsidRPr="008E24C5" w:rsidRDefault="00F0101D" w:rsidP="00494B2C">
      <w:pPr>
        <w:autoSpaceDE w:val="0"/>
        <w:autoSpaceDN w:val="0"/>
        <w:adjustRightInd w:val="0"/>
        <w:jc w:val="both"/>
        <w:rPr>
          <w:bCs/>
          <w:color w:val="000000" w:themeColor="text1"/>
          <w:sz w:val="24"/>
          <w:szCs w:val="24"/>
        </w:rPr>
      </w:pPr>
    </w:p>
    <w:p w:rsidR="001F4E04" w:rsidRDefault="00F0101D" w:rsidP="00494B2C">
      <w:pPr>
        <w:pStyle w:val="Cabealho"/>
        <w:tabs>
          <w:tab w:val="clear" w:pos="4419"/>
          <w:tab w:val="clear" w:pos="8838"/>
        </w:tabs>
        <w:jc w:val="both"/>
        <w:rPr>
          <w:bCs/>
          <w:color w:val="000000" w:themeColor="text1"/>
          <w:sz w:val="24"/>
          <w:szCs w:val="24"/>
        </w:rPr>
      </w:pPr>
      <w:r w:rsidRPr="008E24C5">
        <w:rPr>
          <w:b/>
          <w:bCs/>
          <w:color w:val="000000" w:themeColor="text1"/>
          <w:sz w:val="24"/>
          <w:szCs w:val="24"/>
        </w:rPr>
        <w:t>7.1.1- Na hipótese da Licitante apresentar formulário próprio</w:t>
      </w:r>
      <w:r w:rsidRPr="008E24C5">
        <w:rPr>
          <w:bCs/>
          <w:color w:val="000000" w:themeColor="text1"/>
          <w:sz w:val="24"/>
          <w:szCs w:val="24"/>
        </w:rPr>
        <w:t>, este deverá idêntico ao fornecido pelo Licitado, ser feito com o timbre da Empresa, em 01 (uma) via, datilografada ou manuscrita, com carimbo do CNPJ da firma licitante (em todas as folhas) e rubricadas (em todas as folhas), datada e assinada pelo representante legal da licitante e ainda, sem emendas, rasuras, borrões, acréscimos ou entrelinhas e deverá estar dentro de envelope indevassável e lacrado no fecho, sendo certo que qualquer divergência entre o formulário próprio e o Edital/ Termo referência/ Formulário fornecido pelo licitado, PREVALECERÀ todas as informações contida no edital e anexos,  contendo na sua parte externa o título.</w:t>
      </w:r>
    </w:p>
    <w:tbl>
      <w:tblPr>
        <w:tblW w:w="0" w:type="auto"/>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095"/>
      </w:tblGrid>
      <w:tr w:rsidR="008A6E70" w:rsidRPr="008E24C5" w:rsidTr="00B53E30">
        <w:tc>
          <w:tcPr>
            <w:tcW w:w="6095" w:type="dxa"/>
          </w:tcPr>
          <w:p w:rsidR="008A6E70" w:rsidRPr="008E24C5" w:rsidRDefault="008A6E70" w:rsidP="00494B2C">
            <w:pPr>
              <w:pStyle w:val="Cabealho"/>
              <w:tabs>
                <w:tab w:val="clear" w:pos="4419"/>
                <w:tab w:val="clear" w:pos="8838"/>
              </w:tabs>
              <w:jc w:val="center"/>
              <w:rPr>
                <w:b/>
                <w:color w:val="000000" w:themeColor="text1"/>
                <w:sz w:val="24"/>
                <w:szCs w:val="24"/>
              </w:rPr>
            </w:pPr>
            <w:r w:rsidRPr="008E24C5">
              <w:rPr>
                <w:b/>
                <w:color w:val="000000" w:themeColor="text1"/>
                <w:sz w:val="24"/>
                <w:szCs w:val="24"/>
              </w:rPr>
              <w:t xml:space="preserve"> </w:t>
            </w:r>
            <w:r w:rsidR="006176EC" w:rsidRPr="008E24C5">
              <w:rPr>
                <w:b/>
                <w:color w:val="000000" w:themeColor="text1"/>
                <w:sz w:val="24"/>
                <w:szCs w:val="24"/>
              </w:rPr>
              <w:t>PREFEITURA MUNICIPAL DE</w:t>
            </w:r>
            <w:r w:rsidRPr="008E24C5">
              <w:rPr>
                <w:b/>
                <w:color w:val="000000" w:themeColor="text1"/>
                <w:sz w:val="24"/>
                <w:szCs w:val="24"/>
              </w:rPr>
              <w:t xml:space="preserve"> BOM JARDIM</w:t>
            </w:r>
          </w:p>
          <w:p w:rsidR="008A6E70" w:rsidRPr="008E24C5" w:rsidRDefault="008A6E70" w:rsidP="00494B2C">
            <w:pPr>
              <w:pStyle w:val="Cabealho"/>
              <w:tabs>
                <w:tab w:val="clear" w:pos="4419"/>
                <w:tab w:val="clear" w:pos="8838"/>
              </w:tabs>
              <w:jc w:val="center"/>
              <w:rPr>
                <w:b/>
                <w:color w:val="000000" w:themeColor="text1"/>
                <w:sz w:val="24"/>
                <w:szCs w:val="24"/>
              </w:rPr>
            </w:pPr>
            <w:r w:rsidRPr="008E24C5">
              <w:rPr>
                <w:b/>
                <w:color w:val="000000" w:themeColor="text1"/>
                <w:sz w:val="24"/>
                <w:szCs w:val="24"/>
              </w:rPr>
              <w:t>ENVELOPE Nº 01 – PROPOSTA DE PREÇOS</w:t>
            </w:r>
          </w:p>
          <w:p w:rsidR="008A6E70" w:rsidRPr="008E24C5" w:rsidRDefault="008A6E70" w:rsidP="00494B2C">
            <w:pPr>
              <w:pStyle w:val="Cabealho"/>
              <w:tabs>
                <w:tab w:val="clear" w:pos="4419"/>
                <w:tab w:val="clear" w:pos="8838"/>
              </w:tabs>
              <w:jc w:val="center"/>
              <w:rPr>
                <w:b/>
                <w:color w:val="000000" w:themeColor="text1"/>
                <w:sz w:val="24"/>
                <w:szCs w:val="24"/>
              </w:rPr>
            </w:pPr>
            <w:r w:rsidRPr="008E24C5">
              <w:rPr>
                <w:b/>
                <w:color w:val="000000" w:themeColor="text1"/>
                <w:sz w:val="24"/>
                <w:szCs w:val="24"/>
              </w:rPr>
              <w:t xml:space="preserve">PREGÃO PRESENCIAL Nº </w:t>
            </w:r>
            <w:r w:rsidR="00B22EAD">
              <w:rPr>
                <w:b/>
                <w:color w:val="000000" w:themeColor="text1"/>
                <w:sz w:val="24"/>
                <w:szCs w:val="24"/>
              </w:rPr>
              <w:t>033</w:t>
            </w:r>
            <w:r w:rsidRPr="008E24C5">
              <w:rPr>
                <w:b/>
                <w:color w:val="000000" w:themeColor="text1"/>
                <w:sz w:val="24"/>
                <w:szCs w:val="24"/>
              </w:rPr>
              <w:t>/1</w:t>
            </w:r>
            <w:r w:rsidR="00834021">
              <w:rPr>
                <w:b/>
                <w:color w:val="000000" w:themeColor="text1"/>
                <w:sz w:val="24"/>
                <w:szCs w:val="24"/>
              </w:rPr>
              <w:t>8</w:t>
            </w:r>
          </w:p>
          <w:p w:rsidR="008A6E70" w:rsidRPr="008E24C5" w:rsidRDefault="008A6E70" w:rsidP="00494B2C">
            <w:pPr>
              <w:pStyle w:val="Cabealho"/>
              <w:tabs>
                <w:tab w:val="clear" w:pos="4419"/>
                <w:tab w:val="clear" w:pos="8838"/>
              </w:tabs>
              <w:jc w:val="center"/>
              <w:rPr>
                <w:b/>
                <w:color w:val="000000" w:themeColor="text1"/>
                <w:sz w:val="24"/>
                <w:szCs w:val="24"/>
              </w:rPr>
            </w:pPr>
            <w:r w:rsidRPr="008E24C5">
              <w:rPr>
                <w:b/>
                <w:color w:val="000000" w:themeColor="text1"/>
                <w:sz w:val="24"/>
                <w:szCs w:val="24"/>
              </w:rPr>
              <w:t>(RAZÃO SOCIAL DA EMPRESA)</w:t>
            </w:r>
          </w:p>
        </w:tc>
      </w:tr>
    </w:tbl>
    <w:p w:rsidR="008A6E70" w:rsidRPr="008E24C5" w:rsidRDefault="008A6E70" w:rsidP="00494B2C">
      <w:pPr>
        <w:pStyle w:val="Cabealho"/>
        <w:tabs>
          <w:tab w:val="clear" w:pos="4419"/>
          <w:tab w:val="clear" w:pos="8838"/>
        </w:tabs>
        <w:spacing w:after="240"/>
        <w:ind w:left="360" w:hanging="360"/>
        <w:jc w:val="both"/>
        <w:rPr>
          <w:bCs/>
          <w:color w:val="000000" w:themeColor="text1"/>
          <w:sz w:val="24"/>
          <w:szCs w:val="24"/>
        </w:rPr>
      </w:pPr>
      <w:r w:rsidRPr="008E24C5">
        <w:rPr>
          <w:bCs/>
          <w:color w:val="000000" w:themeColor="text1"/>
          <w:sz w:val="24"/>
          <w:szCs w:val="24"/>
        </w:rPr>
        <w:lastRenderedPageBreak/>
        <w:t>7.2</w:t>
      </w:r>
      <w:r w:rsidRPr="008E24C5">
        <w:rPr>
          <w:b/>
          <w:color w:val="000000" w:themeColor="text1"/>
          <w:sz w:val="24"/>
          <w:szCs w:val="24"/>
        </w:rPr>
        <w:t>-</w:t>
      </w:r>
      <w:r w:rsidRPr="008E24C5">
        <w:rPr>
          <w:bCs/>
          <w:color w:val="000000" w:themeColor="text1"/>
          <w:sz w:val="24"/>
          <w:szCs w:val="24"/>
        </w:rPr>
        <w:t>Na apresentação da proposta deverão ser observados os seguintes requisitos:</w:t>
      </w:r>
    </w:p>
    <w:p w:rsidR="008A6E70" w:rsidRPr="008E24C5" w:rsidRDefault="008A6E70" w:rsidP="00494B2C">
      <w:pPr>
        <w:pStyle w:val="Cabealho"/>
        <w:tabs>
          <w:tab w:val="clear" w:pos="4419"/>
          <w:tab w:val="clear" w:pos="8838"/>
        </w:tabs>
        <w:spacing w:after="240"/>
        <w:jc w:val="both"/>
        <w:rPr>
          <w:bCs/>
          <w:color w:val="000000" w:themeColor="text1"/>
          <w:sz w:val="24"/>
          <w:szCs w:val="24"/>
        </w:rPr>
      </w:pPr>
      <w:r w:rsidRPr="008E24C5">
        <w:rPr>
          <w:bCs/>
          <w:color w:val="000000" w:themeColor="text1"/>
          <w:sz w:val="24"/>
          <w:szCs w:val="24"/>
        </w:rPr>
        <w:t>7.2-1</w:t>
      </w:r>
      <w:r w:rsidRPr="008E24C5">
        <w:rPr>
          <w:b/>
          <w:color w:val="000000" w:themeColor="text1"/>
          <w:sz w:val="24"/>
          <w:szCs w:val="24"/>
        </w:rPr>
        <w:t xml:space="preserve">- </w:t>
      </w:r>
      <w:r w:rsidRPr="008E24C5">
        <w:rPr>
          <w:bCs/>
          <w:color w:val="000000" w:themeColor="text1"/>
          <w:sz w:val="24"/>
          <w:szCs w:val="24"/>
        </w:rPr>
        <w:t>Atender a todos os itens e condições constantes deste Edital e seus anexos, contendo especificações de forma clara e detalhada do objeto a ser fornecido em conformidade com o Anexo I deste Edital.</w:t>
      </w:r>
    </w:p>
    <w:p w:rsidR="008A6E70" w:rsidRPr="008E24C5" w:rsidRDefault="008A6E70" w:rsidP="00494B2C">
      <w:pPr>
        <w:pStyle w:val="Cabealho"/>
        <w:tabs>
          <w:tab w:val="clear" w:pos="4419"/>
          <w:tab w:val="clear" w:pos="8838"/>
        </w:tabs>
        <w:spacing w:after="240"/>
        <w:jc w:val="both"/>
        <w:rPr>
          <w:bCs/>
          <w:color w:val="000000" w:themeColor="text1"/>
          <w:sz w:val="24"/>
          <w:szCs w:val="24"/>
        </w:rPr>
      </w:pPr>
      <w:r w:rsidRPr="008E24C5">
        <w:rPr>
          <w:bCs/>
          <w:color w:val="000000" w:themeColor="text1"/>
          <w:sz w:val="24"/>
          <w:szCs w:val="24"/>
        </w:rPr>
        <w:t>7.2.2</w:t>
      </w:r>
      <w:r w:rsidRPr="008E24C5">
        <w:rPr>
          <w:b/>
          <w:color w:val="000000" w:themeColor="text1"/>
          <w:sz w:val="24"/>
          <w:szCs w:val="24"/>
        </w:rPr>
        <w:t xml:space="preserve">- </w:t>
      </w:r>
      <w:r w:rsidRPr="008E24C5">
        <w:rPr>
          <w:bCs/>
          <w:color w:val="000000" w:themeColor="text1"/>
          <w:sz w:val="24"/>
          <w:szCs w:val="24"/>
        </w:rPr>
        <w:t xml:space="preserve">Apresentar preço </w:t>
      </w:r>
      <w:r w:rsidR="00433FD5">
        <w:rPr>
          <w:bCs/>
          <w:color w:val="000000" w:themeColor="text1"/>
          <w:sz w:val="24"/>
          <w:szCs w:val="24"/>
        </w:rPr>
        <w:t>global</w:t>
      </w:r>
      <w:r w:rsidRPr="008E24C5">
        <w:rPr>
          <w:bCs/>
          <w:color w:val="000000" w:themeColor="text1"/>
          <w:sz w:val="24"/>
          <w:szCs w:val="24"/>
        </w:rPr>
        <w:t xml:space="preserve"> do produto de acordo com a Proposta de Preços (Anexo II do Edital), preenchida </w:t>
      </w:r>
      <w:r w:rsidRPr="008E24C5">
        <w:rPr>
          <w:b/>
          <w:color w:val="000000" w:themeColor="text1"/>
          <w:sz w:val="24"/>
          <w:szCs w:val="24"/>
        </w:rPr>
        <w:t>totalmente</w:t>
      </w:r>
      <w:r w:rsidRPr="008E24C5">
        <w:rPr>
          <w:bCs/>
          <w:color w:val="000000" w:themeColor="text1"/>
          <w:sz w:val="24"/>
          <w:szCs w:val="24"/>
        </w:rPr>
        <w:t xml:space="preserve"> em todos os seus campos, inclusive </w:t>
      </w:r>
      <w:r w:rsidRPr="008E24C5">
        <w:rPr>
          <w:b/>
          <w:color w:val="000000" w:themeColor="text1"/>
          <w:sz w:val="24"/>
          <w:szCs w:val="24"/>
        </w:rPr>
        <w:t xml:space="preserve">Preço </w:t>
      </w:r>
      <w:r w:rsidR="00B42249" w:rsidRPr="008E24C5">
        <w:rPr>
          <w:b/>
          <w:color w:val="000000" w:themeColor="text1"/>
          <w:sz w:val="24"/>
          <w:szCs w:val="24"/>
        </w:rPr>
        <w:t>unitário</w:t>
      </w:r>
      <w:r w:rsidRPr="008E24C5">
        <w:rPr>
          <w:bCs/>
          <w:color w:val="000000" w:themeColor="text1"/>
          <w:sz w:val="24"/>
          <w:szCs w:val="24"/>
        </w:rPr>
        <w:t>, sob pena de desclassificação.</w:t>
      </w:r>
    </w:p>
    <w:p w:rsidR="008A6E70" w:rsidRPr="008E24C5" w:rsidRDefault="008A6E70" w:rsidP="00494B2C">
      <w:pPr>
        <w:pStyle w:val="Cabealho"/>
        <w:tabs>
          <w:tab w:val="clear" w:pos="4419"/>
          <w:tab w:val="clear" w:pos="8838"/>
        </w:tabs>
        <w:spacing w:after="240"/>
        <w:jc w:val="both"/>
        <w:rPr>
          <w:bCs/>
          <w:color w:val="000000" w:themeColor="text1"/>
          <w:sz w:val="24"/>
          <w:szCs w:val="24"/>
        </w:rPr>
      </w:pPr>
      <w:r w:rsidRPr="008E24C5">
        <w:rPr>
          <w:bCs/>
          <w:color w:val="000000" w:themeColor="text1"/>
          <w:sz w:val="24"/>
          <w:szCs w:val="24"/>
        </w:rPr>
        <w:t>7.2.3</w:t>
      </w:r>
      <w:r w:rsidRPr="008E24C5">
        <w:rPr>
          <w:b/>
          <w:color w:val="000000" w:themeColor="text1"/>
          <w:sz w:val="24"/>
          <w:szCs w:val="24"/>
        </w:rPr>
        <w:t xml:space="preserve">- </w:t>
      </w:r>
      <w:r w:rsidRPr="008E24C5">
        <w:rPr>
          <w:bCs/>
          <w:color w:val="000000" w:themeColor="text1"/>
          <w:sz w:val="24"/>
          <w:szCs w:val="24"/>
        </w:rPr>
        <w:t>Os preços deverão ser expressos em moeda corrente no país, todos em algarismos arábicos, com no máximo duas casas decimais para os centavos, pelo qual a licitante se propõe a fornecer o</w:t>
      </w:r>
      <w:r w:rsidR="00F800EE" w:rsidRPr="008E24C5">
        <w:rPr>
          <w:bCs/>
          <w:color w:val="000000" w:themeColor="text1"/>
          <w:sz w:val="24"/>
          <w:szCs w:val="24"/>
        </w:rPr>
        <w:t>s</w:t>
      </w:r>
      <w:r w:rsidRPr="008E24C5">
        <w:rPr>
          <w:bCs/>
          <w:color w:val="000000" w:themeColor="text1"/>
          <w:sz w:val="24"/>
          <w:szCs w:val="24"/>
        </w:rPr>
        <w:t xml:space="preserve"> </w:t>
      </w:r>
      <w:r w:rsidR="00EA4E3C" w:rsidRPr="008E24C5">
        <w:rPr>
          <w:bCs/>
          <w:color w:val="000000" w:themeColor="text1"/>
          <w:sz w:val="24"/>
          <w:szCs w:val="24"/>
        </w:rPr>
        <w:t>materiais</w:t>
      </w:r>
      <w:r w:rsidRPr="008E24C5">
        <w:rPr>
          <w:bCs/>
          <w:color w:val="000000" w:themeColor="text1"/>
          <w:sz w:val="24"/>
          <w:szCs w:val="24"/>
        </w:rPr>
        <w:t>.</w:t>
      </w:r>
    </w:p>
    <w:p w:rsidR="008A6E70" w:rsidRPr="008E24C5" w:rsidRDefault="008A6E70" w:rsidP="00494B2C">
      <w:pPr>
        <w:pStyle w:val="Cabealho"/>
        <w:tabs>
          <w:tab w:val="clear" w:pos="4419"/>
          <w:tab w:val="clear" w:pos="8838"/>
        </w:tabs>
        <w:spacing w:after="240"/>
        <w:jc w:val="both"/>
        <w:rPr>
          <w:bCs/>
          <w:color w:val="000000" w:themeColor="text1"/>
          <w:sz w:val="24"/>
          <w:szCs w:val="24"/>
        </w:rPr>
      </w:pPr>
      <w:r w:rsidRPr="008E24C5">
        <w:rPr>
          <w:bCs/>
          <w:color w:val="000000" w:themeColor="text1"/>
          <w:sz w:val="24"/>
          <w:szCs w:val="24"/>
        </w:rPr>
        <w:t xml:space="preserve"> 7.</w:t>
      </w:r>
      <w:r w:rsidR="00DA193C" w:rsidRPr="008E24C5">
        <w:rPr>
          <w:bCs/>
          <w:color w:val="000000" w:themeColor="text1"/>
          <w:sz w:val="24"/>
          <w:szCs w:val="24"/>
        </w:rPr>
        <w:t>2.</w:t>
      </w:r>
      <w:r w:rsidR="0092270B" w:rsidRPr="008E24C5">
        <w:rPr>
          <w:bCs/>
          <w:color w:val="000000" w:themeColor="text1"/>
          <w:sz w:val="24"/>
          <w:szCs w:val="24"/>
        </w:rPr>
        <w:t>4</w:t>
      </w:r>
      <w:r w:rsidRPr="008E24C5">
        <w:rPr>
          <w:b/>
          <w:color w:val="000000" w:themeColor="text1"/>
          <w:sz w:val="24"/>
          <w:szCs w:val="24"/>
        </w:rPr>
        <w:t>–</w:t>
      </w:r>
      <w:r w:rsidRPr="008E24C5">
        <w:rPr>
          <w:bCs/>
          <w:color w:val="000000" w:themeColor="text1"/>
          <w:sz w:val="24"/>
          <w:szCs w:val="24"/>
        </w:rPr>
        <w:t>O prazo de validade da Proposta será de 60 (sessenta) dias, contados da data da abertura, independentemente de declaração expressa neste sentido.</w:t>
      </w:r>
    </w:p>
    <w:p w:rsidR="008A6E70" w:rsidRPr="008E24C5" w:rsidRDefault="008A6E70" w:rsidP="00494B2C">
      <w:pPr>
        <w:pStyle w:val="Cabealho"/>
        <w:tabs>
          <w:tab w:val="clear" w:pos="4419"/>
          <w:tab w:val="clear" w:pos="8838"/>
        </w:tabs>
        <w:spacing w:after="240"/>
        <w:jc w:val="both"/>
        <w:rPr>
          <w:bCs/>
          <w:color w:val="000000" w:themeColor="text1"/>
          <w:sz w:val="24"/>
          <w:szCs w:val="24"/>
        </w:rPr>
      </w:pPr>
      <w:r w:rsidRPr="008E24C5">
        <w:rPr>
          <w:bCs/>
          <w:color w:val="000000" w:themeColor="text1"/>
          <w:sz w:val="24"/>
          <w:szCs w:val="24"/>
        </w:rPr>
        <w:t>7.</w:t>
      </w:r>
      <w:r w:rsidR="00DA193C" w:rsidRPr="008E24C5">
        <w:rPr>
          <w:bCs/>
          <w:color w:val="000000" w:themeColor="text1"/>
          <w:sz w:val="24"/>
          <w:szCs w:val="24"/>
        </w:rPr>
        <w:t>2.</w:t>
      </w:r>
      <w:r w:rsidR="0092270B" w:rsidRPr="008E24C5">
        <w:rPr>
          <w:bCs/>
          <w:color w:val="000000" w:themeColor="text1"/>
          <w:sz w:val="24"/>
          <w:szCs w:val="24"/>
        </w:rPr>
        <w:t>5</w:t>
      </w:r>
      <w:r w:rsidRPr="008E24C5">
        <w:rPr>
          <w:bCs/>
          <w:color w:val="000000" w:themeColor="text1"/>
          <w:sz w:val="24"/>
          <w:szCs w:val="24"/>
        </w:rPr>
        <w:t>-</w:t>
      </w:r>
      <w:r w:rsidRPr="008E24C5">
        <w:rPr>
          <w:b/>
          <w:color w:val="000000" w:themeColor="text1"/>
          <w:sz w:val="24"/>
          <w:szCs w:val="24"/>
        </w:rPr>
        <w:t xml:space="preserve"> </w:t>
      </w:r>
      <w:r w:rsidRPr="008E24C5">
        <w:rPr>
          <w:bCs/>
          <w:color w:val="000000" w:themeColor="text1"/>
          <w:sz w:val="24"/>
          <w:szCs w:val="24"/>
        </w:rPr>
        <w:t xml:space="preserve">Em nenhuma hipótese poderá ser </w:t>
      </w:r>
      <w:r w:rsidRPr="008E24C5">
        <w:rPr>
          <w:b/>
          <w:bCs/>
          <w:color w:val="000000" w:themeColor="text1"/>
          <w:sz w:val="24"/>
          <w:szCs w:val="24"/>
        </w:rPr>
        <w:t>alterada a Proposta apresentada</w:t>
      </w:r>
      <w:r w:rsidRPr="008E24C5">
        <w:rPr>
          <w:bCs/>
          <w:color w:val="000000" w:themeColor="text1"/>
          <w:sz w:val="24"/>
          <w:szCs w:val="24"/>
        </w:rPr>
        <w:t xml:space="preserve">, seja quanto ao preço, forma de pagamento, prazos ou outra condição que importe em modificação dos termos originais.    </w:t>
      </w:r>
    </w:p>
    <w:p w:rsidR="008A6E70" w:rsidRPr="008E24C5" w:rsidRDefault="008A6E70" w:rsidP="00494B2C">
      <w:pPr>
        <w:pStyle w:val="Cabealho"/>
        <w:tabs>
          <w:tab w:val="clear" w:pos="4419"/>
          <w:tab w:val="clear" w:pos="8838"/>
        </w:tabs>
        <w:spacing w:after="240"/>
        <w:jc w:val="both"/>
        <w:rPr>
          <w:bCs/>
          <w:color w:val="000000" w:themeColor="text1"/>
          <w:sz w:val="24"/>
          <w:szCs w:val="24"/>
        </w:rPr>
      </w:pPr>
      <w:r w:rsidRPr="008E24C5">
        <w:rPr>
          <w:bCs/>
          <w:color w:val="000000" w:themeColor="text1"/>
          <w:sz w:val="24"/>
          <w:szCs w:val="24"/>
        </w:rPr>
        <w:t>7.</w:t>
      </w:r>
      <w:r w:rsidR="00DA193C" w:rsidRPr="008E24C5">
        <w:rPr>
          <w:bCs/>
          <w:color w:val="000000" w:themeColor="text1"/>
          <w:sz w:val="24"/>
          <w:szCs w:val="24"/>
        </w:rPr>
        <w:t>2.</w:t>
      </w:r>
      <w:r w:rsidR="0092270B" w:rsidRPr="008E24C5">
        <w:rPr>
          <w:bCs/>
          <w:color w:val="000000" w:themeColor="text1"/>
          <w:sz w:val="24"/>
          <w:szCs w:val="24"/>
        </w:rPr>
        <w:t>6</w:t>
      </w:r>
      <w:r w:rsidRPr="008E24C5">
        <w:rPr>
          <w:b/>
          <w:color w:val="000000" w:themeColor="text1"/>
          <w:sz w:val="24"/>
          <w:szCs w:val="24"/>
        </w:rPr>
        <w:t xml:space="preserve">- </w:t>
      </w:r>
      <w:r w:rsidRPr="008E24C5">
        <w:rPr>
          <w:bCs/>
          <w:color w:val="000000" w:themeColor="text1"/>
          <w:sz w:val="24"/>
          <w:szCs w:val="24"/>
        </w:rPr>
        <w:t xml:space="preserve">Serão admitidas no conjunto das propostas quaisquer informações complementares que visem esclarecer eventuais omissões e dúvidas pertinentes ao objeto do certame, ou à situação do proponente, </w:t>
      </w:r>
      <w:r w:rsidR="009E0292" w:rsidRPr="008E24C5">
        <w:rPr>
          <w:bCs/>
          <w:color w:val="000000" w:themeColor="text1"/>
          <w:sz w:val="24"/>
          <w:szCs w:val="24"/>
        </w:rPr>
        <w:t>cujo conteúdo será dirimido pelo</w:t>
      </w:r>
      <w:r w:rsidRPr="008E24C5">
        <w:rPr>
          <w:bCs/>
          <w:color w:val="000000" w:themeColor="text1"/>
          <w:sz w:val="24"/>
          <w:szCs w:val="24"/>
        </w:rPr>
        <w:t xml:space="preserve"> Pregoeir</w:t>
      </w:r>
      <w:r w:rsidR="009E0292" w:rsidRPr="008E24C5">
        <w:rPr>
          <w:bCs/>
          <w:color w:val="000000" w:themeColor="text1"/>
          <w:sz w:val="24"/>
          <w:szCs w:val="24"/>
        </w:rPr>
        <w:t>o</w:t>
      </w:r>
      <w:r w:rsidRPr="008E24C5">
        <w:rPr>
          <w:bCs/>
          <w:color w:val="000000" w:themeColor="text1"/>
          <w:sz w:val="24"/>
          <w:szCs w:val="24"/>
        </w:rPr>
        <w:t xml:space="preserve">, podendo </w:t>
      </w:r>
      <w:r w:rsidR="009E0292" w:rsidRPr="008E24C5">
        <w:rPr>
          <w:bCs/>
          <w:color w:val="000000" w:themeColor="text1"/>
          <w:sz w:val="24"/>
          <w:szCs w:val="24"/>
        </w:rPr>
        <w:t>considerá-las</w:t>
      </w:r>
      <w:r w:rsidRPr="008E24C5">
        <w:rPr>
          <w:bCs/>
          <w:color w:val="000000" w:themeColor="text1"/>
          <w:sz w:val="24"/>
          <w:szCs w:val="24"/>
        </w:rPr>
        <w:t xml:space="preserve"> ou não, conforme a importância.</w:t>
      </w:r>
    </w:p>
    <w:p w:rsidR="009F529E" w:rsidRPr="008E24C5" w:rsidRDefault="008A6E70" w:rsidP="00494B2C">
      <w:pPr>
        <w:pStyle w:val="Cabealho"/>
        <w:tabs>
          <w:tab w:val="clear" w:pos="4419"/>
          <w:tab w:val="clear" w:pos="8838"/>
        </w:tabs>
        <w:spacing w:after="240"/>
        <w:jc w:val="both"/>
        <w:rPr>
          <w:bCs/>
          <w:color w:val="000000" w:themeColor="text1"/>
          <w:sz w:val="24"/>
          <w:szCs w:val="24"/>
        </w:rPr>
      </w:pPr>
      <w:r w:rsidRPr="008E24C5">
        <w:rPr>
          <w:bCs/>
          <w:color w:val="000000" w:themeColor="text1"/>
          <w:sz w:val="24"/>
          <w:szCs w:val="24"/>
        </w:rPr>
        <w:t>7.</w:t>
      </w:r>
      <w:r w:rsidR="00DA193C" w:rsidRPr="008E24C5">
        <w:rPr>
          <w:bCs/>
          <w:color w:val="000000" w:themeColor="text1"/>
          <w:sz w:val="24"/>
          <w:szCs w:val="24"/>
        </w:rPr>
        <w:t>2.</w:t>
      </w:r>
      <w:r w:rsidR="0092270B" w:rsidRPr="008E24C5">
        <w:rPr>
          <w:bCs/>
          <w:color w:val="000000" w:themeColor="text1"/>
          <w:sz w:val="24"/>
          <w:szCs w:val="24"/>
        </w:rPr>
        <w:t>7</w:t>
      </w:r>
      <w:r w:rsidRPr="008E24C5">
        <w:rPr>
          <w:bCs/>
          <w:color w:val="000000" w:themeColor="text1"/>
          <w:sz w:val="24"/>
          <w:szCs w:val="24"/>
        </w:rPr>
        <w:t>- Serão desclassificadas as Propostas elaboradas em desacordo com os termos deste</w:t>
      </w:r>
      <w:r w:rsidR="009E0292" w:rsidRPr="008E24C5">
        <w:rPr>
          <w:bCs/>
          <w:color w:val="000000" w:themeColor="text1"/>
          <w:sz w:val="24"/>
          <w:szCs w:val="24"/>
        </w:rPr>
        <w:t xml:space="preserve"> </w:t>
      </w:r>
      <w:r w:rsidRPr="008E24C5">
        <w:rPr>
          <w:bCs/>
          <w:color w:val="000000" w:themeColor="text1"/>
          <w:sz w:val="24"/>
          <w:szCs w:val="24"/>
        </w:rPr>
        <w:t>Edital.</w:t>
      </w:r>
    </w:p>
    <w:p w:rsidR="008A6E70" w:rsidRPr="008E24C5" w:rsidRDefault="008A6E70" w:rsidP="00494B2C">
      <w:pPr>
        <w:pStyle w:val="Cabealho"/>
        <w:tabs>
          <w:tab w:val="clear" w:pos="4419"/>
          <w:tab w:val="clear" w:pos="8838"/>
        </w:tabs>
        <w:spacing w:after="240"/>
        <w:jc w:val="both"/>
        <w:rPr>
          <w:bCs/>
          <w:color w:val="000000" w:themeColor="text1"/>
          <w:sz w:val="24"/>
          <w:szCs w:val="24"/>
        </w:rPr>
      </w:pPr>
      <w:r w:rsidRPr="008E24C5">
        <w:rPr>
          <w:b/>
          <w:color w:val="000000" w:themeColor="text1"/>
          <w:sz w:val="24"/>
          <w:szCs w:val="24"/>
        </w:rPr>
        <w:t>8</w:t>
      </w:r>
      <w:r w:rsidR="00A80C30">
        <w:rPr>
          <w:b/>
          <w:color w:val="000000" w:themeColor="text1"/>
          <w:sz w:val="24"/>
          <w:szCs w:val="24"/>
        </w:rPr>
        <w:t xml:space="preserve"> </w:t>
      </w:r>
      <w:r w:rsidRPr="008E24C5">
        <w:rPr>
          <w:b/>
          <w:color w:val="000000" w:themeColor="text1"/>
          <w:sz w:val="24"/>
          <w:szCs w:val="24"/>
        </w:rPr>
        <w:t xml:space="preserve">- HABILITAÇÃO </w:t>
      </w:r>
    </w:p>
    <w:p w:rsidR="008A6E70" w:rsidRDefault="008A6E70" w:rsidP="00494B2C">
      <w:pPr>
        <w:pStyle w:val="Cabealho"/>
        <w:tabs>
          <w:tab w:val="clear" w:pos="4419"/>
          <w:tab w:val="clear" w:pos="8838"/>
        </w:tabs>
        <w:jc w:val="both"/>
        <w:rPr>
          <w:b/>
          <w:color w:val="000000" w:themeColor="text1"/>
          <w:sz w:val="24"/>
          <w:szCs w:val="24"/>
        </w:rPr>
      </w:pPr>
      <w:r w:rsidRPr="008E24C5">
        <w:rPr>
          <w:b/>
          <w:bCs/>
          <w:color w:val="000000" w:themeColor="text1"/>
          <w:sz w:val="24"/>
          <w:szCs w:val="24"/>
        </w:rPr>
        <w:t>8.1</w:t>
      </w:r>
      <w:r w:rsidRPr="008E24C5">
        <w:rPr>
          <w:b/>
          <w:color w:val="000000" w:themeColor="text1"/>
          <w:sz w:val="24"/>
          <w:szCs w:val="24"/>
        </w:rPr>
        <w:t xml:space="preserve"> – </w:t>
      </w:r>
      <w:r w:rsidRPr="008E24C5">
        <w:rPr>
          <w:bCs/>
          <w:color w:val="000000" w:themeColor="text1"/>
          <w:sz w:val="24"/>
          <w:szCs w:val="24"/>
        </w:rPr>
        <w:t xml:space="preserve">O envelope contendo a documentação de </w:t>
      </w:r>
      <w:r w:rsidRPr="008E24C5">
        <w:rPr>
          <w:b/>
          <w:color w:val="000000" w:themeColor="text1"/>
          <w:sz w:val="24"/>
          <w:szCs w:val="24"/>
        </w:rPr>
        <w:t>HABILITAÇ</w:t>
      </w:r>
      <w:r w:rsidR="00BA5AA3" w:rsidRPr="008E24C5">
        <w:rPr>
          <w:b/>
          <w:color w:val="000000" w:themeColor="text1"/>
          <w:sz w:val="24"/>
          <w:szCs w:val="24"/>
        </w:rPr>
        <w:t>Ã</w:t>
      </w:r>
      <w:r w:rsidRPr="008E24C5">
        <w:rPr>
          <w:b/>
          <w:color w:val="000000" w:themeColor="text1"/>
          <w:sz w:val="24"/>
          <w:szCs w:val="24"/>
        </w:rPr>
        <w:t xml:space="preserve">O </w:t>
      </w:r>
      <w:r w:rsidRPr="008E24C5">
        <w:rPr>
          <w:bCs/>
          <w:color w:val="000000" w:themeColor="text1"/>
          <w:sz w:val="24"/>
          <w:szCs w:val="24"/>
        </w:rPr>
        <w:t>deverá ser indevassável, lacrado e rubricado no fecho, contendo a sua parte externa o Título.</w:t>
      </w:r>
      <w:r w:rsidRPr="008E24C5">
        <w:rPr>
          <w:b/>
          <w:color w:val="000000" w:themeColor="text1"/>
          <w:sz w:val="24"/>
          <w:szCs w:val="24"/>
        </w:rPr>
        <w:t xml:space="preserve">    </w:t>
      </w:r>
    </w:p>
    <w:p w:rsidR="008A6E70" w:rsidRPr="008E24C5" w:rsidRDefault="008A6E70" w:rsidP="00494B2C">
      <w:pPr>
        <w:pStyle w:val="Cabealho"/>
        <w:tabs>
          <w:tab w:val="clear" w:pos="4419"/>
          <w:tab w:val="clear" w:pos="8838"/>
        </w:tabs>
        <w:ind w:left="180"/>
        <w:jc w:val="center"/>
        <w:rPr>
          <w:bCs/>
          <w:color w:val="000000" w:themeColor="text1"/>
          <w:sz w:val="24"/>
          <w:szCs w:val="24"/>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379"/>
      </w:tblGrid>
      <w:tr w:rsidR="008A6E70" w:rsidRPr="008E24C5" w:rsidTr="00B53E30">
        <w:tc>
          <w:tcPr>
            <w:tcW w:w="6379" w:type="dxa"/>
          </w:tcPr>
          <w:p w:rsidR="008A6E70" w:rsidRPr="008E24C5" w:rsidRDefault="006176EC" w:rsidP="00494B2C">
            <w:pPr>
              <w:pStyle w:val="Cabealho"/>
              <w:tabs>
                <w:tab w:val="clear" w:pos="4419"/>
                <w:tab w:val="clear" w:pos="8838"/>
              </w:tabs>
              <w:jc w:val="center"/>
              <w:rPr>
                <w:b/>
                <w:color w:val="000000" w:themeColor="text1"/>
                <w:sz w:val="24"/>
                <w:szCs w:val="24"/>
              </w:rPr>
            </w:pPr>
            <w:r w:rsidRPr="008E24C5">
              <w:rPr>
                <w:b/>
                <w:color w:val="000000" w:themeColor="text1"/>
                <w:sz w:val="24"/>
                <w:szCs w:val="24"/>
              </w:rPr>
              <w:t xml:space="preserve">PREFEITURA MUNICIPAL DE BOM JARDIM </w:t>
            </w:r>
            <w:r w:rsidR="008A6E70" w:rsidRPr="008E24C5">
              <w:rPr>
                <w:b/>
                <w:color w:val="000000" w:themeColor="text1"/>
                <w:sz w:val="24"/>
                <w:szCs w:val="24"/>
              </w:rPr>
              <w:t>ENVELOPE 02 – HABILITAÇÃO</w:t>
            </w:r>
          </w:p>
          <w:p w:rsidR="008A6E70" w:rsidRPr="008E24C5" w:rsidRDefault="008A6E70" w:rsidP="00494B2C">
            <w:pPr>
              <w:pStyle w:val="Cabealho"/>
              <w:tabs>
                <w:tab w:val="clear" w:pos="4419"/>
                <w:tab w:val="clear" w:pos="8838"/>
              </w:tabs>
              <w:jc w:val="center"/>
              <w:rPr>
                <w:b/>
                <w:color w:val="000000" w:themeColor="text1"/>
                <w:sz w:val="24"/>
                <w:szCs w:val="24"/>
              </w:rPr>
            </w:pPr>
            <w:r w:rsidRPr="008E24C5">
              <w:rPr>
                <w:b/>
                <w:color w:val="000000" w:themeColor="text1"/>
                <w:sz w:val="24"/>
                <w:szCs w:val="24"/>
              </w:rPr>
              <w:t>PREGÃO PRESENCIAL Nº</w:t>
            </w:r>
            <w:r w:rsidR="0093113A" w:rsidRPr="008E24C5">
              <w:rPr>
                <w:b/>
                <w:color w:val="000000" w:themeColor="text1"/>
                <w:sz w:val="24"/>
                <w:szCs w:val="24"/>
              </w:rPr>
              <w:t xml:space="preserve"> </w:t>
            </w:r>
            <w:r w:rsidR="00B22EAD">
              <w:rPr>
                <w:b/>
                <w:color w:val="000000" w:themeColor="text1"/>
                <w:sz w:val="24"/>
                <w:szCs w:val="24"/>
              </w:rPr>
              <w:t>033</w:t>
            </w:r>
            <w:r w:rsidRPr="008E24C5">
              <w:rPr>
                <w:b/>
                <w:color w:val="000000" w:themeColor="text1"/>
                <w:sz w:val="24"/>
                <w:szCs w:val="24"/>
              </w:rPr>
              <w:t>/</w:t>
            </w:r>
            <w:r w:rsidR="00F0101D" w:rsidRPr="008E24C5">
              <w:rPr>
                <w:b/>
                <w:color w:val="000000" w:themeColor="text1"/>
                <w:sz w:val="24"/>
                <w:szCs w:val="24"/>
              </w:rPr>
              <w:t>1</w:t>
            </w:r>
            <w:r w:rsidR="00834021">
              <w:rPr>
                <w:b/>
                <w:color w:val="000000" w:themeColor="text1"/>
                <w:sz w:val="24"/>
                <w:szCs w:val="24"/>
              </w:rPr>
              <w:t>8</w:t>
            </w:r>
          </w:p>
          <w:p w:rsidR="008A6E70" w:rsidRPr="008E24C5" w:rsidRDefault="008A6E70" w:rsidP="00494B2C">
            <w:pPr>
              <w:pStyle w:val="Cabealho"/>
              <w:tabs>
                <w:tab w:val="clear" w:pos="4419"/>
                <w:tab w:val="clear" w:pos="8838"/>
              </w:tabs>
              <w:jc w:val="center"/>
              <w:rPr>
                <w:b/>
                <w:color w:val="000000" w:themeColor="text1"/>
                <w:sz w:val="24"/>
                <w:szCs w:val="24"/>
              </w:rPr>
            </w:pPr>
            <w:r w:rsidRPr="008E24C5">
              <w:rPr>
                <w:b/>
                <w:color w:val="000000" w:themeColor="text1"/>
                <w:sz w:val="24"/>
                <w:szCs w:val="24"/>
              </w:rPr>
              <w:t>(RAZÃO SOCIAL DA EMPRESA)</w:t>
            </w:r>
          </w:p>
        </w:tc>
      </w:tr>
    </w:tbl>
    <w:p w:rsidR="00AF472E" w:rsidRDefault="00AF472E" w:rsidP="00494B2C">
      <w:pPr>
        <w:autoSpaceDE w:val="0"/>
        <w:autoSpaceDN w:val="0"/>
        <w:adjustRightInd w:val="0"/>
        <w:jc w:val="both"/>
        <w:rPr>
          <w:b/>
          <w:bCs/>
          <w:color w:val="000000" w:themeColor="text1"/>
          <w:sz w:val="24"/>
          <w:szCs w:val="24"/>
        </w:rPr>
      </w:pPr>
    </w:p>
    <w:p w:rsidR="00A11754" w:rsidRPr="008E24C5" w:rsidRDefault="00A11754" w:rsidP="00494B2C">
      <w:pPr>
        <w:autoSpaceDE w:val="0"/>
        <w:autoSpaceDN w:val="0"/>
        <w:adjustRightInd w:val="0"/>
        <w:jc w:val="both"/>
        <w:rPr>
          <w:color w:val="000000" w:themeColor="text1"/>
          <w:sz w:val="24"/>
          <w:szCs w:val="24"/>
        </w:rPr>
      </w:pPr>
      <w:r w:rsidRPr="008E24C5">
        <w:rPr>
          <w:b/>
          <w:bCs/>
          <w:color w:val="000000" w:themeColor="text1"/>
          <w:sz w:val="24"/>
          <w:szCs w:val="24"/>
        </w:rPr>
        <w:t xml:space="preserve">8.2 - </w:t>
      </w:r>
      <w:r w:rsidRPr="008E24C5">
        <w:rPr>
          <w:b/>
          <w:color w:val="000000" w:themeColor="text1"/>
          <w:sz w:val="24"/>
          <w:szCs w:val="24"/>
        </w:rPr>
        <w:t>HABILITAÇÃO JURÍDICA:</w:t>
      </w:r>
    </w:p>
    <w:p w:rsidR="00A11754" w:rsidRPr="008E24C5" w:rsidRDefault="00A11754" w:rsidP="00494B2C">
      <w:pPr>
        <w:autoSpaceDE w:val="0"/>
        <w:autoSpaceDN w:val="0"/>
        <w:adjustRightInd w:val="0"/>
        <w:jc w:val="both"/>
        <w:rPr>
          <w:color w:val="000000" w:themeColor="text1"/>
          <w:sz w:val="24"/>
          <w:szCs w:val="24"/>
        </w:rPr>
      </w:pPr>
    </w:p>
    <w:p w:rsidR="00A11754" w:rsidRPr="008E24C5" w:rsidRDefault="00A11754" w:rsidP="00494B2C">
      <w:pPr>
        <w:autoSpaceDE w:val="0"/>
        <w:autoSpaceDN w:val="0"/>
        <w:adjustRightInd w:val="0"/>
        <w:jc w:val="both"/>
        <w:rPr>
          <w:color w:val="000000" w:themeColor="text1"/>
          <w:sz w:val="24"/>
          <w:szCs w:val="24"/>
        </w:rPr>
      </w:pPr>
      <w:r w:rsidRPr="008E24C5">
        <w:rPr>
          <w:b/>
          <w:color w:val="000000" w:themeColor="text1"/>
          <w:sz w:val="24"/>
          <w:szCs w:val="24"/>
        </w:rPr>
        <w:t>8.2.1</w:t>
      </w:r>
      <w:r w:rsidRPr="008E24C5">
        <w:rPr>
          <w:color w:val="000000" w:themeColor="text1"/>
          <w:sz w:val="24"/>
          <w:szCs w:val="24"/>
        </w:rPr>
        <w:t xml:space="preserve"> - Ato constitutivo, Estatuto ou Contrato Social em vigor devidamente registrado, no órgão correspondente, indicando os atuais responsáveis pela administração; </w:t>
      </w:r>
    </w:p>
    <w:p w:rsidR="00A11754" w:rsidRPr="008E24C5" w:rsidRDefault="00A11754" w:rsidP="00494B2C">
      <w:pPr>
        <w:autoSpaceDE w:val="0"/>
        <w:autoSpaceDN w:val="0"/>
        <w:adjustRightInd w:val="0"/>
        <w:jc w:val="both"/>
        <w:rPr>
          <w:color w:val="000000" w:themeColor="text1"/>
          <w:sz w:val="24"/>
          <w:szCs w:val="24"/>
        </w:rPr>
      </w:pPr>
    </w:p>
    <w:p w:rsidR="00A11754" w:rsidRPr="008E24C5" w:rsidRDefault="00A11754" w:rsidP="00494B2C">
      <w:pPr>
        <w:autoSpaceDE w:val="0"/>
        <w:autoSpaceDN w:val="0"/>
        <w:adjustRightInd w:val="0"/>
        <w:jc w:val="both"/>
        <w:rPr>
          <w:color w:val="000000" w:themeColor="text1"/>
          <w:sz w:val="24"/>
          <w:szCs w:val="24"/>
        </w:rPr>
      </w:pPr>
      <w:r w:rsidRPr="008E24C5">
        <w:rPr>
          <w:b/>
          <w:color w:val="000000" w:themeColor="text1"/>
          <w:sz w:val="24"/>
          <w:szCs w:val="24"/>
        </w:rPr>
        <w:t>8.2.2</w:t>
      </w:r>
      <w:r w:rsidRPr="008E24C5">
        <w:rPr>
          <w:color w:val="000000" w:themeColor="text1"/>
          <w:sz w:val="24"/>
          <w:szCs w:val="24"/>
        </w:rPr>
        <w:t xml:space="preserve"> - No caso de sociedades anônimas, cópia da ata da assembléia geral ou da reunião do conselho de administração atinente à eleição e ao mandato dos atuais administradores, evidenciando o devido registro na junta comercial pertinente ou a publicação prevista na Lei 6.404/76 e suas alterações;</w:t>
      </w:r>
    </w:p>
    <w:p w:rsidR="00A11754" w:rsidRPr="008E24C5" w:rsidRDefault="00A11754" w:rsidP="00494B2C">
      <w:pPr>
        <w:autoSpaceDE w:val="0"/>
        <w:autoSpaceDN w:val="0"/>
        <w:adjustRightInd w:val="0"/>
        <w:jc w:val="both"/>
        <w:rPr>
          <w:color w:val="000000" w:themeColor="text1"/>
          <w:sz w:val="24"/>
          <w:szCs w:val="24"/>
        </w:rPr>
      </w:pPr>
    </w:p>
    <w:p w:rsidR="00A11754" w:rsidRPr="008E24C5" w:rsidRDefault="00A11754" w:rsidP="00494B2C">
      <w:pPr>
        <w:autoSpaceDE w:val="0"/>
        <w:autoSpaceDN w:val="0"/>
        <w:adjustRightInd w:val="0"/>
        <w:jc w:val="both"/>
        <w:rPr>
          <w:color w:val="000000" w:themeColor="text1"/>
          <w:sz w:val="24"/>
          <w:szCs w:val="24"/>
        </w:rPr>
      </w:pPr>
      <w:r w:rsidRPr="008E24C5">
        <w:rPr>
          <w:b/>
          <w:color w:val="000000" w:themeColor="text1"/>
          <w:sz w:val="24"/>
          <w:szCs w:val="24"/>
        </w:rPr>
        <w:t>8.2.3</w:t>
      </w:r>
      <w:r w:rsidRPr="008E24C5">
        <w:rPr>
          <w:color w:val="000000" w:themeColor="text1"/>
          <w:sz w:val="24"/>
          <w:szCs w:val="24"/>
        </w:rPr>
        <w:t xml:space="preserve"> – Registro no registro Público de Empresas Mercantis, em se tratando de empresa individual ou sociedade empresária;</w:t>
      </w:r>
    </w:p>
    <w:p w:rsidR="00A11754" w:rsidRPr="008E24C5" w:rsidRDefault="00A11754" w:rsidP="00494B2C">
      <w:pPr>
        <w:autoSpaceDE w:val="0"/>
        <w:autoSpaceDN w:val="0"/>
        <w:adjustRightInd w:val="0"/>
        <w:jc w:val="both"/>
        <w:rPr>
          <w:color w:val="000000" w:themeColor="text1"/>
          <w:sz w:val="24"/>
          <w:szCs w:val="24"/>
        </w:rPr>
      </w:pPr>
    </w:p>
    <w:p w:rsidR="00A11754" w:rsidRPr="008E24C5" w:rsidRDefault="00A11754" w:rsidP="00494B2C">
      <w:pPr>
        <w:autoSpaceDE w:val="0"/>
        <w:autoSpaceDN w:val="0"/>
        <w:adjustRightInd w:val="0"/>
        <w:jc w:val="both"/>
        <w:rPr>
          <w:color w:val="000000" w:themeColor="text1"/>
          <w:sz w:val="24"/>
          <w:szCs w:val="24"/>
        </w:rPr>
      </w:pPr>
      <w:r w:rsidRPr="008E24C5">
        <w:rPr>
          <w:b/>
          <w:color w:val="000000" w:themeColor="text1"/>
          <w:sz w:val="24"/>
          <w:szCs w:val="24"/>
        </w:rPr>
        <w:lastRenderedPageBreak/>
        <w:t>8.2.4</w:t>
      </w:r>
      <w:r w:rsidRPr="008E24C5">
        <w:rPr>
          <w:color w:val="000000" w:themeColor="text1"/>
          <w:sz w:val="24"/>
          <w:szCs w:val="24"/>
        </w:rPr>
        <w:t xml:space="preserve"> – Registro no Registro Civil das Pessoas Jurídicas, em se tratando de sociedade simples;</w:t>
      </w:r>
    </w:p>
    <w:p w:rsidR="00A11754" w:rsidRPr="008E24C5" w:rsidRDefault="00A11754" w:rsidP="00494B2C">
      <w:pPr>
        <w:autoSpaceDE w:val="0"/>
        <w:autoSpaceDN w:val="0"/>
        <w:adjustRightInd w:val="0"/>
        <w:jc w:val="both"/>
        <w:rPr>
          <w:color w:val="000000" w:themeColor="text1"/>
          <w:sz w:val="24"/>
          <w:szCs w:val="24"/>
        </w:rPr>
      </w:pPr>
    </w:p>
    <w:p w:rsidR="00A11754" w:rsidRPr="008E24C5" w:rsidRDefault="00A11754" w:rsidP="00494B2C">
      <w:pPr>
        <w:autoSpaceDE w:val="0"/>
        <w:autoSpaceDN w:val="0"/>
        <w:adjustRightInd w:val="0"/>
        <w:jc w:val="both"/>
        <w:rPr>
          <w:color w:val="000000" w:themeColor="text1"/>
          <w:sz w:val="24"/>
          <w:szCs w:val="24"/>
        </w:rPr>
      </w:pPr>
      <w:r w:rsidRPr="008E24C5">
        <w:rPr>
          <w:b/>
          <w:color w:val="000000" w:themeColor="text1"/>
          <w:sz w:val="24"/>
          <w:szCs w:val="24"/>
        </w:rPr>
        <w:t>8.2.5</w:t>
      </w:r>
      <w:r w:rsidRPr="008E24C5">
        <w:rPr>
          <w:color w:val="000000" w:themeColor="text1"/>
          <w:sz w:val="24"/>
          <w:szCs w:val="24"/>
        </w:rPr>
        <w:t xml:space="preserve"> – Cédula de identidade dos sócios e ou diretores;</w:t>
      </w:r>
    </w:p>
    <w:p w:rsidR="00A11754" w:rsidRPr="008E24C5" w:rsidRDefault="00A11754" w:rsidP="00494B2C">
      <w:pPr>
        <w:autoSpaceDE w:val="0"/>
        <w:autoSpaceDN w:val="0"/>
        <w:adjustRightInd w:val="0"/>
        <w:jc w:val="both"/>
        <w:rPr>
          <w:color w:val="000000" w:themeColor="text1"/>
          <w:sz w:val="24"/>
          <w:szCs w:val="24"/>
        </w:rPr>
      </w:pPr>
    </w:p>
    <w:p w:rsidR="00A11754" w:rsidRPr="008E24C5" w:rsidRDefault="00A11754" w:rsidP="00494B2C">
      <w:pPr>
        <w:autoSpaceDE w:val="0"/>
        <w:autoSpaceDN w:val="0"/>
        <w:adjustRightInd w:val="0"/>
        <w:jc w:val="both"/>
        <w:rPr>
          <w:color w:val="000000" w:themeColor="text1"/>
          <w:sz w:val="24"/>
          <w:szCs w:val="24"/>
        </w:rPr>
      </w:pPr>
      <w:r w:rsidRPr="008E24C5">
        <w:rPr>
          <w:b/>
          <w:color w:val="000000" w:themeColor="text1"/>
          <w:sz w:val="24"/>
          <w:szCs w:val="24"/>
        </w:rPr>
        <w:t>8.2.6</w:t>
      </w:r>
      <w:r w:rsidRPr="008E24C5">
        <w:rPr>
          <w:color w:val="000000" w:themeColor="text1"/>
          <w:sz w:val="24"/>
          <w:szCs w:val="24"/>
        </w:rPr>
        <w:t xml:space="preserve"> - Para empresa individual: registro comercial.</w:t>
      </w:r>
    </w:p>
    <w:p w:rsidR="00A11754" w:rsidRPr="008E24C5" w:rsidRDefault="00A11754" w:rsidP="00494B2C">
      <w:pPr>
        <w:autoSpaceDE w:val="0"/>
        <w:autoSpaceDN w:val="0"/>
        <w:adjustRightInd w:val="0"/>
        <w:jc w:val="both"/>
        <w:rPr>
          <w:color w:val="000000" w:themeColor="text1"/>
          <w:sz w:val="24"/>
          <w:szCs w:val="24"/>
        </w:rPr>
      </w:pPr>
    </w:p>
    <w:p w:rsidR="00A11754" w:rsidRPr="008E24C5" w:rsidRDefault="00A11754" w:rsidP="00494B2C">
      <w:pPr>
        <w:autoSpaceDE w:val="0"/>
        <w:autoSpaceDN w:val="0"/>
        <w:adjustRightInd w:val="0"/>
        <w:jc w:val="both"/>
        <w:rPr>
          <w:color w:val="000000" w:themeColor="text1"/>
          <w:sz w:val="24"/>
          <w:szCs w:val="24"/>
        </w:rPr>
      </w:pPr>
      <w:r w:rsidRPr="008E24C5">
        <w:rPr>
          <w:b/>
          <w:color w:val="000000" w:themeColor="text1"/>
          <w:sz w:val="24"/>
          <w:szCs w:val="24"/>
        </w:rPr>
        <w:t>8.2.7</w:t>
      </w:r>
      <w:r w:rsidRPr="008E24C5">
        <w:rPr>
          <w:color w:val="000000" w:themeColor="text1"/>
          <w:sz w:val="24"/>
          <w:szCs w:val="24"/>
        </w:rPr>
        <w:t xml:space="preserve"> - Declaração de Idoneidade (conforme o anexo </w:t>
      </w:r>
      <w:r w:rsidR="00AF472E">
        <w:rPr>
          <w:color w:val="000000" w:themeColor="text1"/>
          <w:sz w:val="24"/>
          <w:szCs w:val="24"/>
        </w:rPr>
        <w:t>V</w:t>
      </w:r>
      <w:r w:rsidR="00EE6A1F">
        <w:rPr>
          <w:color w:val="000000" w:themeColor="text1"/>
          <w:sz w:val="24"/>
          <w:szCs w:val="24"/>
        </w:rPr>
        <w:t>I</w:t>
      </w:r>
      <w:r w:rsidR="00AF472E">
        <w:rPr>
          <w:color w:val="000000" w:themeColor="text1"/>
          <w:sz w:val="24"/>
          <w:szCs w:val="24"/>
        </w:rPr>
        <w:t>II</w:t>
      </w:r>
      <w:r w:rsidRPr="008E24C5">
        <w:rPr>
          <w:color w:val="000000" w:themeColor="text1"/>
          <w:sz w:val="24"/>
          <w:szCs w:val="24"/>
        </w:rPr>
        <w:t>)</w:t>
      </w:r>
    </w:p>
    <w:p w:rsidR="00A11754" w:rsidRPr="008E24C5" w:rsidRDefault="00A11754" w:rsidP="00494B2C">
      <w:pPr>
        <w:autoSpaceDE w:val="0"/>
        <w:autoSpaceDN w:val="0"/>
        <w:adjustRightInd w:val="0"/>
        <w:jc w:val="both"/>
        <w:rPr>
          <w:color w:val="000000" w:themeColor="text1"/>
          <w:sz w:val="24"/>
          <w:szCs w:val="24"/>
        </w:rPr>
      </w:pPr>
    </w:p>
    <w:p w:rsidR="00A11754" w:rsidRPr="008E24C5" w:rsidRDefault="00A11754" w:rsidP="00494B2C">
      <w:pPr>
        <w:autoSpaceDE w:val="0"/>
        <w:autoSpaceDN w:val="0"/>
        <w:adjustRightInd w:val="0"/>
        <w:jc w:val="both"/>
        <w:rPr>
          <w:color w:val="000000" w:themeColor="text1"/>
          <w:sz w:val="24"/>
          <w:szCs w:val="24"/>
        </w:rPr>
      </w:pPr>
      <w:r w:rsidRPr="008E24C5">
        <w:rPr>
          <w:b/>
          <w:color w:val="000000" w:themeColor="text1"/>
          <w:sz w:val="24"/>
          <w:szCs w:val="24"/>
        </w:rPr>
        <w:t>8.2.8</w:t>
      </w:r>
      <w:r w:rsidRPr="008E24C5">
        <w:rPr>
          <w:color w:val="000000" w:themeColor="text1"/>
          <w:sz w:val="24"/>
          <w:szCs w:val="24"/>
        </w:rPr>
        <w:t xml:space="preserve"> - Declaração de Cumprir o Art. 7°, XXXIII ,da C.F. (conforme o anexo V)</w:t>
      </w:r>
    </w:p>
    <w:p w:rsidR="00A11754" w:rsidRPr="008E24C5" w:rsidRDefault="00A11754" w:rsidP="00494B2C">
      <w:pPr>
        <w:autoSpaceDE w:val="0"/>
        <w:autoSpaceDN w:val="0"/>
        <w:adjustRightInd w:val="0"/>
        <w:jc w:val="both"/>
        <w:rPr>
          <w:color w:val="000000" w:themeColor="text1"/>
          <w:sz w:val="24"/>
          <w:szCs w:val="24"/>
        </w:rPr>
      </w:pPr>
    </w:p>
    <w:p w:rsidR="00A11754" w:rsidRPr="008E24C5" w:rsidRDefault="00A11754" w:rsidP="00494B2C">
      <w:pPr>
        <w:autoSpaceDE w:val="0"/>
        <w:autoSpaceDN w:val="0"/>
        <w:adjustRightInd w:val="0"/>
        <w:jc w:val="both"/>
        <w:rPr>
          <w:color w:val="000000" w:themeColor="text1"/>
          <w:sz w:val="24"/>
          <w:szCs w:val="24"/>
        </w:rPr>
      </w:pPr>
      <w:r w:rsidRPr="008E24C5">
        <w:rPr>
          <w:b/>
          <w:color w:val="000000" w:themeColor="text1"/>
          <w:sz w:val="24"/>
          <w:szCs w:val="24"/>
        </w:rPr>
        <w:t>8.2.9</w:t>
      </w:r>
      <w:r w:rsidRPr="008E24C5">
        <w:rPr>
          <w:color w:val="000000" w:themeColor="text1"/>
          <w:sz w:val="24"/>
          <w:szCs w:val="24"/>
        </w:rPr>
        <w:t xml:space="preserve"> - Certidão de Regularidade expedida pelo Ministério Público do Estado do Rio de Janeiro – Promotoria de Justiça de Fundações, conforme determina a Resolução Complementar nº 15/2005, em se tratando de Fundações;</w:t>
      </w:r>
    </w:p>
    <w:p w:rsidR="00A11754" w:rsidRPr="008E24C5" w:rsidRDefault="00A11754" w:rsidP="00494B2C">
      <w:pPr>
        <w:autoSpaceDE w:val="0"/>
        <w:autoSpaceDN w:val="0"/>
        <w:adjustRightInd w:val="0"/>
        <w:jc w:val="both"/>
        <w:rPr>
          <w:color w:val="000000" w:themeColor="text1"/>
          <w:sz w:val="24"/>
          <w:szCs w:val="24"/>
        </w:rPr>
      </w:pPr>
    </w:p>
    <w:p w:rsidR="00A11754" w:rsidRPr="008E24C5" w:rsidRDefault="00A11754" w:rsidP="00494B2C">
      <w:pPr>
        <w:autoSpaceDE w:val="0"/>
        <w:autoSpaceDN w:val="0"/>
        <w:adjustRightInd w:val="0"/>
        <w:jc w:val="both"/>
        <w:rPr>
          <w:color w:val="000000" w:themeColor="text1"/>
          <w:sz w:val="24"/>
          <w:szCs w:val="24"/>
        </w:rPr>
      </w:pPr>
      <w:r w:rsidRPr="00EE6A1F">
        <w:rPr>
          <w:b/>
          <w:color w:val="000000" w:themeColor="text1"/>
          <w:sz w:val="24"/>
          <w:szCs w:val="24"/>
        </w:rPr>
        <w:t>8.2.10</w:t>
      </w:r>
      <w:r w:rsidRPr="008E24C5">
        <w:rPr>
          <w:color w:val="000000" w:themeColor="text1"/>
          <w:sz w:val="24"/>
          <w:szCs w:val="24"/>
        </w:rPr>
        <w:t xml:space="preserve"> – No caso de empresas estrangeiras, cópia do Decreto de autorização para que se estabeleçam no País e ato de registro ou autorização para funcionamento expedido pelo órgão competente;</w:t>
      </w:r>
    </w:p>
    <w:p w:rsidR="00A11754" w:rsidRDefault="00A11754" w:rsidP="00494B2C">
      <w:pPr>
        <w:autoSpaceDE w:val="0"/>
        <w:autoSpaceDN w:val="0"/>
        <w:adjustRightInd w:val="0"/>
        <w:jc w:val="both"/>
        <w:rPr>
          <w:color w:val="000000" w:themeColor="text1"/>
          <w:sz w:val="24"/>
          <w:szCs w:val="24"/>
        </w:rPr>
      </w:pPr>
    </w:p>
    <w:p w:rsidR="00A11754" w:rsidRPr="008E24C5" w:rsidRDefault="00A11754" w:rsidP="00494B2C">
      <w:pPr>
        <w:autoSpaceDE w:val="0"/>
        <w:autoSpaceDN w:val="0"/>
        <w:adjustRightInd w:val="0"/>
        <w:jc w:val="both"/>
        <w:rPr>
          <w:color w:val="000000" w:themeColor="text1"/>
          <w:sz w:val="24"/>
          <w:szCs w:val="24"/>
        </w:rPr>
      </w:pPr>
      <w:r w:rsidRPr="008E24C5">
        <w:rPr>
          <w:b/>
          <w:bCs/>
          <w:color w:val="000000" w:themeColor="text1"/>
          <w:sz w:val="24"/>
          <w:szCs w:val="24"/>
        </w:rPr>
        <w:t xml:space="preserve">8.3 - </w:t>
      </w:r>
      <w:r w:rsidRPr="008E24C5">
        <w:rPr>
          <w:b/>
          <w:color w:val="000000" w:themeColor="text1"/>
          <w:sz w:val="24"/>
          <w:szCs w:val="24"/>
        </w:rPr>
        <w:t>DOCUMENTAÇÃO RELATIVA À REGULARIDADE FISCAL</w:t>
      </w:r>
      <w:r w:rsidRPr="008E24C5">
        <w:rPr>
          <w:color w:val="000000" w:themeColor="text1"/>
          <w:sz w:val="24"/>
          <w:szCs w:val="24"/>
        </w:rPr>
        <w:t>:</w:t>
      </w:r>
    </w:p>
    <w:p w:rsidR="006B492A" w:rsidRDefault="006B492A" w:rsidP="00494B2C">
      <w:pPr>
        <w:jc w:val="both"/>
        <w:rPr>
          <w:b/>
          <w:color w:val="000000" w:themeColor="text1"/>
          <w:sz w:val="24"/>
          <w:szCs w:val="24"/>
        </w:rPr>
      </w:pPr>
    </w:p>
    <w:p w:rsidR="00A11754" w:rsidRPr="008E24C5" w:rsidRDefault="00A11754" w:rsidP="00494B2C">
      <w:pPr>
        <w:jc w:val="both"/>
        <w:rPr>
          <w:color w:val="000000" w:themeColor="text1"/>
          <w:sz w:val="24"/>
          <w:szCs w:val="24"/>
        </w:rPr>
      </w:pPr>
      <w:r w:rsidRPr="008E24C5">
        <w:rPr>
          <w:b/>
          <w:color w:val="000000" w:themeColor="text1"/>
          <w:sz w:val="24"/>
          <w:szCs w:val="24"/>
        </w:rPr>
        <w:t>8.3.1</w:t>
      </w:r>
      <w:r w:rsidRPr="008E24C5">
        <w:rPr>
          <w:color w:val="000000" w:themeColor="text1"/>
          <w:sz w:val="24"/>
          <w:szCs w:val="24"/>
        </w:rPr>
        <w:t xml:space="preserve"> - </w:t>
      </w:r>
      <w:r w:rsidRPr="008E24C5">
        <w:rPr>
          <w:color w:val="000000" w:themeColor="text1"/>
          <w:sz w:val="24"/>
          <w:szCs w:val="24"/>
          <w:shd w:val="clear" w:color="auto" w:fill="FFFFFF"/>
        </w:rPr>
        <w:t>Prova de inscrição no cadastro de contribuintes estadual ou municipal, se houver, relativo ao domicílio ou sede do licitante, pertinente ao seu ramo de atividade e compatível com o objeto contratual</w:t>
      </w:r>
      <w:r w:rsidRPr="008E24C5">
        <w:rPr>
          <w:color w:val="000000" w:themeColor="text1"/>
          <w:sz w:val="24"/>
          <w:szCs w:val="24"/>
        </w:rPr>
        <w:t xml:space="preserve">; </w:t>
      </w:r>
    </w:p>
    <w:p w:rsidR="00A11754" w:rsidRPr="008E24C5" w:rsidRDefault="00A11754" w:rsidP="00494B2C">
      <w:pPr>
        <w:jc w:val="both"/>
        <w:rPr>
          <w:color w:val="000000" w:themeColor="text1"/>
          <w:sz w:val="24"/>
          <w:szCs w:val="24"/>
        </w:rPr>
      </w:pPr>
    </w:p>
    <w:p w:rsidR="00A11754" w:rsidRPr="008E24C5" w:rsidRDefault="00A11754" w:rsidP="00494B2C">
      <w:pPr>
        <w:rPr>
          <w:color w:val="000000" w:themeColor="text1"/>
          <w:sz w:val="24"/>
          <w:szCs w:val="24"/>
        </w:rPr>
      </w:pPr>
      <w:r w:rsidRPr="008E24C5">
        <w:rPr>
          <w:b/>
          <w:color w:val="000000" w:themeColor="text1"/>
          <w:sz w:val="24"/>
          <w:szCs w:val="24"/>
        </w:rPr>
        <w:t>8.3.2</w:t>
      </w:r>
      <w:r w:rsidRPr="008E24C5">
        <w:rPr>
          <w:color w:val="000000" w:themeColor="text1"/>
          <w:sz w:val="24"/>
          <w:szCs w:val="24"/>
        </w:rPr>
        <w:t xml:space="preserve"> - Comprovante de Inscrição no Cadastro Geral de Contribuintes - CNPJ;</w:t>
      </w:r>
    </w:p>
    <w:p w:rsidR="00A11754" w:rsidRPr="008E24C5" w:rsidRDefault="00A11754" w:rsidP="00494B2C">
      <w:pPr>
        <w:rPr>
          <w:color w:val="000000" w:themeColor="text1"/>
          <w:sz w:val="24"/>
          <w:szCs w:val="24"/>
        </w:rPr>
      </w:pPr>
    </w:p>
    <w:p w:rsidR="00A11754" w:rsidRPr="008E24C5" w:rsidRDefault="00A11754" w:rsidP="00494B2C">
      <w:pPr>
        <w:rPr>
          <w:color w:val="000000" w:themeColor="text1"/>
          <w:sz w:val="24"/>
          <w:szCs w:val="24"/>
        </w:rPr>
      </w:pPr>
      <w:r w:rsidRPr="008E24C5">
        <w:rPr>
          <w:b/>
          <w:color w:val="000000" w:themeColor="text1"/>
          <w:sz w:val="24"/>
          <w:szCs w:val="24"/>
        </w:rPr>
        <w:t>8.3.3</w:t>
      </w:r>
      <w:r w:rsidRPr="008E24C5">
        <w:rPr>
          <w:color w:val="000000" w:themeColor="text1"/>
          <w:sz w:val="24"/>
          <w:szCs w:val="24"/>
        </w:rPr>
        <w:t xml:space="preserve"> - Certidão de Regularidade com a Previdência Social (INSS);</w:t>
      </w:r>
    </w:p>
    <w:p w:rsidR="00A11754" w:rsidRPr="008E24C5" w:rsidRDefault="00A11754" w:rsidP="00494B2C">
      <w:pPr>
        <w:rPr>
          <w:color w:val="000000" w:themeColor="text1"/>
          <w:sz w:val="24"/>
          <w:szCs w:val="24"/>
        </w:rPr>
      </w:pPr>
    </w:p>
    <w:p w:rsidR="00A11754" w:rsidRPr="008E24C5" w:rsidRDefault="00A11754" w:rsidP="00494B2C">
      <w:pPr>
        <w:rPr>
          <w:color w:val="000000" w:themeColor="text1"/>
          <w:sz w:val="24"/>
          <w:szCs w:val="24"/>
        </w:rPr>
      </w:pPr>
      <w:r w:rsidRPr="008E24C5">
        <w:rPr>
          <w:b/>
          <w:color w:val="000000" w:themeColor="text1"/>
          <w:sz w:val="24"/>
          <w:szCs w:val="24"/>
        </w:rPr>
        <w:t>8.3.4</w:t>
      </w:r>
      <w:r w:rsidRPr="008E24C5">
        <w:rPr>
          <w:color w:val="000000" w:themeColor="text1"/>
          <w:sz w:val="24"/>
          <w:szCs w:val="24"/>
        </w:rPr>
        <w:t xml:space="preserve"> - Certidão de Regularidade com o FGTS emitida pela Caixa Econômica Federal;</w:t>
      </w:r>
    </w:p>
    <w:p w:rsidR="00A11754" w:rsidRPr="008E24C5" w:rsidRDefault="00A11754" w:rsidP="00494B2C">
      <w:pPr>
        <w:rPr>
          <w:color w:val="000000" w:themeColor="text1"/>
          <w:sz w:val="24"/>
          <w:szCs w:val="24"/>
        </w:rPr>
      </w:pPr>
    </w:p>
    <w:p w:rsidR="00A11754" w:rsidRPr="008E24C5" w:rsidRDefault="00A11754" w:rsidP="00494B2C">
      <w:pPr>
        <w:rPr>
          <w:color w:val="000000" w:themeColor="text1"/>
          <w:sz w:val="24"/>
          <w:szCs w:val="24"/>
        </w:rPr>
      </w:pPr>
      <w:r w:rsidRPr="008E24C5">
        <w:rPr>
          <w:b/>
          <w:color w:val="000000" w:themeColor="text1"/>
          <w:sz w:val="24"/>
          <w:szCs w:val="24"/>
        </w:rPr>
        <w:t>8.3.5</w:t>
      </w:r>
      <w:r w:rsidRPr="008E24C5">
        <w:rPr>
          <w:color w:val="000000" w:themeColor="text1"/>
          <w:sz w:val="24"/>
          <w:szCs w:val="24"/>
        </w:rPr>
        <w:t xml:space="preserve"> - Certidão Conjunta de Débitos Relativos a Tributos Federais e Dívida Ativa da União;</w:t>
      </w:r>
    </w:p>
    <w:p w:rsidR="00A11754" w:rsidRPr="008E24C5" w:rsidRDefault="00A11754" w:rsidP="00494B2C">
      <w:pPr>
        <w:rPr>
          <w:color w:val="000000" w:themeColor="text1"/>
          <w:sz w:val="24"/>
          <w:szCs w:val="24"/>
        </w:rPr>
      </w:pPr>
    </w:p>
    <w:p w:rsidR="00A11754" w:rsidRPr="008E24C5" w:rsidRDefault="00A11754" w:rsidP="00494B2C">
      <w:pPr>
        <w:jc w:val="both"/>
        <w:rPr>
          <w:color w:val="000000" w:themeColor="text1"/>
          <w:sz w:val="24"/>
          <w:szCs w:val="24"/>
        </w:rPr>
      </w:pPr>
      <w:r w:rsidRPr="008E24C5">
        <w:rPr>
          <w:b/>
          <w:color w:val="000000" w:themeColor="text1"/>
          <w:sz w:val="24"/>
          <w:szCs w:val="24"/>
        </w:rPr>
        <w:t>8.3.6</w:t>
      </w:r>
      <w:r w:rsidRPr="008E24C5">
        <w:rPr>
          <w:color w:val="000000" w:themeColor="text1"/>
          <w:sz w:val="24"/>
          <w:szCs w:val="24"/>
        </w:rPr>
        <w:t xml:space="preserve"> - Certidão de Regularidade para com a Fazenda Estadual, por meio de Certidão Negativa de Débito em relação a tributos estaduais (ICMS);</w:t>
      </w:r>
    </w:p>
    <w:p w:rsidR="00AC61C1" w:rsidRPr="008E24C5" w:rsidRDefault="00AC61C1" w:rsidP="00494B2C">
      <w:pPr>
        <w:jc w:val="both"/>
        <w:rPr>
          <w:color w:val="000000" w:themeColor="text1"/>
          <w:sz w:val="24"/>
          <w:szCs w:val="24"/>
        </w:rPr>
      </w:pPr>
      <w:r w:rsidRPr="008E24C5">
        <w:rPr>
          <w:color w:val="000000" w:themeColor="text1"/>
          <w:sz w:val="24"/>
          <w:szCs w:val="24"/>
        </w:rPr>
        <w:t>8.3.6.1- Certidão emitida pela Procuradoria Geral do Estado, caso tenha sede no Estado do Rio de Janeiro.</w:t>
      </w:r>
    </w:p>
    <w:p w:rsidR="00A11754" w:rsidRPr="008E24C5" w:rsidRDefault="00A11754" w:rsidP="00494B2C">
      <w:pPr>
        <w:jc w:val="both"/>
        <w:rPr>
          <w:color w:val="000000" w:themeColor="text1"/>
          <w:sz w:val="24"/>
          <w:szCs w:val="24"/>
        </w:rPr>
      </w:pPr>
    </w:p>
    <w:p w:rsidR="00A11754" w:rsidRPr="008E24C5" w:rsidRDefault="00A11754" w:rsidP="00494B2C">
      <w:pPr>
        <w:rPr>
          <w:color w:val="000000" w:themeColor="text1"/>
          <w:sz w:val="24"/>
          <w:szCs w:val="24"/>
        </w:rPr>
      </w:pPr>
      <w:r w:rsidRPr="008E24C5">
        <w:rPr>
          <w:b/>
          <w:color w:val="000000" w:themeColor="text1"/>
          <w:sz w:val="24"/>
          <w:szCs w:val="24"/>
        </w:rPr>
        <w:t>8.3.7</w:t>
      </w:r>
      <w:r w:rsidRPr="008E24C5">
        <w:rPr>
          <w:color w:val="000000" w:themeColor="text1"/>
          <w:sz w:val="24"/>
          <w:szCs w:val="24"/>
        </w:rPr>
        <w:t xml:space="preserve"> - Certidão de regularidade para com a Fazenda Municipal, da sede da licitante.</w:t>
      </w:r>
    </w:p>
    <w:p w:rsidR="00A11754" w:rsidRPr="008E24C5" w:rsidRDefault="00A11754" w:rsidP="00494B2C">
      <w:pPr>
        <w:jc w:val="both"/>
        <w:rPr>
          <w:color w:val="000000" w:themeColor="text1"/>
          <w:sz w:val="24"/>
          <w:szCs w:val="24"/>
        </w:rPr>
      </w:pPr>
    </w:p>
    <w:p w:rsidR="00A11754" w:rsidRPr="008E24C5" w:rsidRDefault="00A11754" w:rsidP="00494B2C">
      <w:pPr>
        <w:jc w:val="both"/>
        <w:rPr>
          <w:color w:val="000000" w:themeColor="text1"/>
          <w:sz w:val="24"/>
          <w:szCs w:val="24"/>
        </w:rPr>
      </w:pPr>
      <w:r w:rsidRPr="008E24C5">
        <w:rPr>
          <w:b/>
          <w:color w:val="000000" w:themeColor="text1"/>
          <w:sz w:val="24"/>
          <w:szCs w:val="24"/>
        </w:rPr>
        <w:t>8.3.8</w:t>
      </w:r>
      <w:r w:rsidRPr="008E24C5">
        <w:rPr>
          <w:color w:val="000000" w:themeColor="text1"/>
          <w:sz w:val="24"/>
          <w:szCs w:val="24"/>
        </w:rPr>
        <w:t xml:space="preserve"> - Prova da inexistência de débitos inadimplidos perante a justiça do trabalho, mediante a apresentação de certidão negativa, nos temos da Lei 12.440/2011 – CNDT – Certidão Negativa de Débitos Trabalhistas.</w:t>
      </w:r>
    </w:p>
    <w:p w:rsidR="00A11754" w:rsidRPr="008E24C5" w:rsidRDefault="00A11754" w:rsidP="00433FD5">
      <w:pPr>
        <w:spacing w:line="276" w:lineRule="auto"/>
        <w:rPr>
          <w:color w:val="000000" w:themeColor="text1"/>
          <w:sz w:val="24"/>
          <w:szCs w:val="24"/>
        </w:rPr>
      </w:pPr>
    </w:p>
    <w:p w:rsidR="00A11754" w:rsidRPr="008E24C5" w:rsidRDefault="00A11754" w:rsidP="00433FD5">
      <w:pPr>
        <w:pStyle w:val="Default"/>
        <w:spacing w:line="276" w:lineRule="auto"/>
        <w:jc w:val="both"/>
        <w:rPr>
          <w:b/>
          <w:bCs/>
          <w:color w:val="000000" w:themeColor="text1"/>
          <w:u w:val="single"/>
        </w:rPr>
      </w:pPr>
      <w:r w:rsidRPr="008E24C5">
        <w:rPr>
          <w:b/>
          <w:bCs/>
          <w:color w:val="000000" w:themeColor="text1"/>
        </w:rPr>
        <w:t>8.3.9 - Microempresas e empresas de pequeno porte</w:t>
      </w:r>
      <w:r w:rsidRPr="008E24C5">
        <w:rPr>
          <w:b/>
          <w:bCs/>
          <w:color w:val="000000" w:themeColor="text1"/>
          <w:u w:val="single"/>
        </w:rPr>
        <w:t xml:space="preserve"> </w:t>
      </w:r>
    </w:p>
    <w:p w:rsidR="00A11754" w:rsidRPr="008E24C5" w:rsidRDefault="00A11754" w:rsidP="00433FD5">
      <w:pPr>
        <w:pStyle w:val="Default"/>
        <w:spacing w:line="276" w:lineRule="auto"/>
        <w:jc w:val="both"/>
        <w:rPr>
          <w:color w:val="000000" w:themeColor="text1"/>
        </w:rPr>
      </w:pPr>
    </w:p>
    <w:p w:rsidR="00A11754" w:rsidRPr="004B34A2" w:rsidRDefault="00A11754" w:rsidP="00433FD5">
      <w:pPr>
        <w:spacing w:after="240" w:line="276" w:lineRule="auto"/>
        <w:jc w:val="both"/>
        <w:rPr>
          <w:color w:val="000000" w:themeColor="text1"/>
          <w:sz w:val="24"/>
          <w:szCs w:val="24"/>
        </w:rPr>
      </w:pPr>
      <w:r w:rsidRPr="004B34A2">
        <w:rPr>
          <w:b/>
          <w:color w:val="000000" w:themeColor="text1"/>
          <w:sz w:val="24"/>
          <w:szCs w:val="24"/>
        </w:rPr>
        <w:t>8.3.9.1</w:t>
      </w:r>
      <w:r w:rsidRPr="004B34A2">
        <w:rPr>
          <w:color w:val="000000" w:themeColor="text1"/>
          <w:sz w:val="24"/>
          <w:szCs w:val="24"/>
        </w:rPr>
        <w:t xml:space="preserve"> - A microempresa ou empresa de pequeno porte deverá apresentar os documentos de regularidade fiscal, mesmo que apresentem alguma restrição, caso seja adjudicatária deste certame, nos termos do art. 43 da Lei Complementar nº 123/2006.</w:t>
      </w:r>
    </w:p>
    <w:p w:rsidR="00A11754" w:rsidRPr="004B34A2" w:rsidRDefault="00A11754" w:rsidP="00433FD5">
      <w:pPr>
        <w:pStyle w:val="Default"/>
        <w:spacing w:after="240" w:line="276" w:lineRule="auto"/>
        <w:jc w:val="both"/>
        <w:rPr>
          <w:color w:val="000000" w:themeColor="text1"/>
        </w:rPr>
      </w:pPr>
      <w:r w:rsidRPr="004B34A2">
        <w:rPr>
          <w:b/>
          <w:color w:val="000000" w:themeColor="text1"/>
        </w:rPr>
        <w:lastRenderedPageBreak/>
        <w:t>8.3.9.2</w:t>
      </w:r>
      <w:r w:rsidRPr="004B34A2">
        <w:rPr>
          <w:color w:val="000000" w:themeColor="text1"/>
        </w:rPr>
        <w:t xml:space="preserve"> - Havendo alguma restrição na comprovação da regularidade fiscal exigida neste edital, será assegurado à microempresa ou empresa de pequeno porte adjudicatária deste certame o prazo de 05 (cinco) dias úteis (artigo 43, parágrafo 1º da Lei Complementar 123/06 com redação pela Lei Complementar 147/14), contados do momento em que for declarada a vencedora, prorrogáveis por igual período, a critério da Administração, para a regularização da documentação, pagamento ou parcelamento do débito, e emissão de eventuais certidões negativas ou positivas com efeito de certidão negativa. </w:t>
      </w:r>
    </w:p>
    <w:p w:rsidR="00A11754" w:rsidRDefault="00A11754" w:rsidP="00433FD5">
      <w:pPr>
        <w:spacing w:after="240" w:line="276" w:lineRule="auto"/>
        <w:jc w:val="both"/>
        <w:rPr>
          <w:color w:val="000000" w:themeColor="text1"/>
          <w:sz w:val="24"/>
          <w:szCs w:val="24"/>
        </w:rPr>
      </w:pPr>
      <w:r w:rsidRPr="004B34A2">
        <w:rPr>
          <w:b/>
          <w:color w:val="000000" w:themeColor="text1"/>
          <w:sz w:val="24"/>
          <w:szCs w:val="24"/>
        </w:rPr>
        <w:t>8.3.9.3</w:t>
      </w:r>
      <w:r w:rsidRPr="004B34A2">
        <w:rPr>
          <w:color w:val="000000" w:themeColor="text1"/>
          <w:sz w:val="24"/>
          <w:szCs w:val="24"/>
        </w:rPr>
        <w:t xml:space="preserve"> - A falta de regularização da documentação no prazo previsto neste edital implicará a decadência do direito à contratação, sem prejuízo das sanções previstas no art. 81 da Lei nº 8.666, de 21 de junho de 1993, sendo facultado à Administração convocar as licitantes remanescentes para celebrar a contratação, na ordem de classificação, ou revogar a licitação.</w:t>
      </w:r>
    </w:p>
    <w:p w:rsidR="00A11754" w:rsidRPr="004B34A2" w:rsidRDefault="00A11754" w:rsidP="00494B2C">
      <w:pPr>
        <w:autoSpaceDE w:val="0"/>
        <w:autoSpaceDN w:val="0"/>
        <w:adjustRightInd w:val="0"/>
        <w:spacing w:after="240" w:line="276" w:lineRule="auto"/>
        <w:jc w:val="both"/>
        <w:rPr>
          <w:color w:val="000000" w:themeColor="text1"/>
          <w:sz w:val="24"/>
          <w:szCs w:val="24"/>
        </w:rPr>
      </w:pPr>
      <w:r w:rsidRPr="004B34A2">
        <w:rPr>
          <w:b/>
          <w:bCs/>
          <w:color w:val="000000" w:themeColor="text1"/>
          <w:sz w:val="24"/>
          <w:szCs w:val="24"/>
        </w:rPr>
        <w:t>8.4 - QUALIFICAÇÃO ECONÔMICO-FINANCEIRA</w:t>
      </w:r>
      <w:r w:rsidRPr="004B34A2">
        <w:rPr>
          <w:color w:val="000000" w:themeColor="text1"/>
          <w:sz w:val="24"/>
          <w:szCs w:val="24"/>
        </w:rPr>
        <w:t>:</w:t>
      </w:r>
    </w:p>
    <w:p w:rsidR="00A80C30" w:rsidRPr="00A80C30" w:rsidRDefault="00A80C30" w:rsidP="00494B2C">
      <w:pPr>
        <w:shd w:val="clear" w:color="auto" w:fill="FFFFFF"/>
        <w:spacing w:after="240" w:line="276" w:lineRule="auto"/>
        <w:jc w:val="both"/>
        <w:rPr>
          <w:sz w:val="24"/>
        </w:rPr>
      </w:pPr>
      <w:r w:rsidRPr="00A80C30">
        <w:rPr>
          <w:sz w:val="24"/>
        </w:rPr>
        <w:t xml:space="preserve">8.4.1 </w:t>
      </w:r>
      <w:r>
        <w:rPr>
          <w:sz w:val="24"/>
        </w:rPr>
        <w:t>–</w:t>
      </w:r>
      <w:r w:rsidRPr="00A80C30">
        <w:rPr>
          <w:sz w:val="24"/>
        </w:rPr>
        <w:t xml:space="preserve"> Certidão Negativa de Falência e Concordata. Expedida há menos de 90 (noventa) dias, da data da realização da licitação;</w:t>
      </w:r>
    </w:p>
    <w:p w:rsidR="00A80C30" w:rsidRPr="00A80C30" w:rsidRDefault="00A80C30" w:rsidP="00494B2C">
      <w:pPr>
        <w:shd w:val="clear" w:color="auto" w:fill="FFFFFF"/>
        <w:spacing w:after="240" w:line="276" w:lineRule="auto"/>
        <w:jc w:val="both"/>
        <w:rPr>
          <w:sz w:val="24"/>
        </w:rPr>
      </w:pPr>
      <w:r w:rsidRPr="00A80C30">
        <w:rPr>
          <w:sz w:val="24"/>
        </w:rPr>
        <w:t xml:space="preserve">8.4.2 </w:t>
      </w:r>
      <w:r>
        <w:rPr>
          <w:sz w:val="24"/>
        </w:rPr>
        <w:t xml:space="preserve">– </w:t>
      </w:r>
      <w:r w:rsidRPr="00A80C30">
        <w:rPr>
          <w:sz w:val="24"/>
        </w:rPr>
        <w:t>A licitante, deverá apresentar, juntamente com as certidões exigidas, declaração passada pelo foro de sua sede ou qualquer outro documento idôneo que indique os cartórios ou ofícios de registro que controlam a distribuição dos pedidos de falências e concordatas.</w:t>
      </w:r>
    </w:p>
    <w:p w:rsidR="00A80C30" w:rsidRPr="00A80C30" w:rsidRDefault="00A80C30" w:rsidP="00494B2C">
      <w:pPr>
        <w:shd w:val="clear" w:color="auto" w:fill="FFFFFF"/>
        <w:spacing w:after="240" w:line="276" w:lineRule="auto"/>
        <w:jc w:val="both"/>
        <w:rPr>
          <w:sz w:val="24"/>
        </w:rPr>
      </w:pPr>
      <w:r w:rsidRPr="00A80C30">
        <w:rPr>
          <w:sz w:val="24"/>
        </w:rPr>
        <w:t xml:space="preserve">8.4.3 </w:t>
      </w:r>
      <w:r>
        <w:rPr>
          <w:sz w:val="24"/>
        </w:rPr>
        <w:t xml:space="preserve">– </w:t>
      </w:r>
      <w:r w:rsidRPr="00A80C30">
        <w:rPr>
          <w:sz w:val="24"/>
        </w:rPr>
        <w:t>No caso de as certidões apontarem a existência de algum fato ou processo relativo à solicitação de falência ou concordata, a empresa deverá apresentar a certidão emitida pelo fórum competente, informando em que fase se encontra o feito em juízo.</w:t>
      </w:r>
    </w:p>
    <w:p w:rsidR="00A11754" w:rsidRPr="004B34A2" w:rsidRDefault="00A11754" w:rsidP="00494B2C">
      <w:pPr>
        <w:autoSpaceDE w:val="0"/>
        <w:autoSpaceDN w:val="0"/>
        <w:adjustRightInd w:val="0"/>
        <w:spacing w:after="240" w:line="276" w:lineRule="auto"/>
        <w:jc w:val="both"/>
        <w:rPr>
          <w:color w:val="000000" w:themeColor="text1"/>
          <w:sz w:val="24"/>
          <w:szCs w:val="24"/>
        </w:rPr>
      </w:pPr>
      <w:r w:rsidRPr="004B34A2">
        <w:rPr>
          <w:b/>
          <w:bCs/>
          <w:color w:val="000000" w:themeColor="text1"/>
          <w:sz w:val="24"/>
          <w:szCs w:val="24"/>
        </w:rPr>
        <w:t xml:space="preserve">8.5 - </w:t>
      </w:r>
      <w:r w:rsidRPr="004B34A2">
        <w:rPr>
          <w:color w:val="000000" w:themeColor="text1"/>
          <w:sz w:val="24"/>
          <w:szCs w:val="24"/>
        </w:rPr>
        <w:t>As cópias dos documentos deverão ser autenticadas em cartório e/ou apresentados os originais para que suas cópias sejam autenticadas pelo Pregoeiro</w:t>
      </w:r>
      <w:r w:rsidR="004B34A2" w:rsidRPr="004B34A2">
        <w:rPr>
          <w:color w:val="000000" w:themeColor="text1"/>
          <w:sz w:val="24"/>
          <w:szCs w:val="24"/>
        </w:rPr>
        <w:t xml:space="preserve"> até um dia antes do certame</w:t>
      </w:r>
      <w:r w:rsidRPr="004B34A2">
        <w:rPr>
          <w:color w:val="000000" w:themeColor="text1"/>
          <w:sz w:val="24"/>
          <w:szCs w:val="24"/>
        </w:rPr>
        <w:t>.</w:t>
      </w:r>
    </w:p>
    <w:p w:rsidR="004B34A2" w:rsidRPr="00A80C30" w:rsidRDefault="004B34A2" w:rsidP="00494B2C">
      <w:pPr>
        <w:pStyle w:val="Cabealho"/>
        <w:tabs>
          <w:tab w:val="clear" w:pos="4419"/>
          <w:tab w:val="clear" w:pos="8838"/>
        </w:tabs>
        <w:spacing w:after="240" w:line="276" w:lineRule="auto"/>
        <w:jc w:val="both"/>
        <w:rPr>
          <w:b/>
          <w:bCs/>
          <w:color w:val="000000" w:themeColor="text1"/>
          <w:sz w:val="24"/>
          <w:szCs w:val="24"/>
        </w:rPr>
      </w:pPr>
      <w:r w:rsidRPr="004B34A2">
        <w:rPr>
          <w:b/>
          <w:bCs/>
          <w:color w:val="000000" w:themeColor="text1"/>
          <w:sz w:val="24"/>
          <w:szCs w:val="24"/>
        </w:rPr>
        <w:t xml:space="preserve">8.5.1 </w:t>
      </w:r>
      <w:r w:rsidR="00A80C30">
        <w:rPr>
          <w:b/>
          <w:bCs/>
          <w:color w:val="000000" w:themeColor="text1"/>
          <w:sz w:val="24"/>
          <w:szCs w:val="24"/>
        </w:rPr>
        <w:t>–</w:t>
      </w:r>
      <w:r w:rsidRPr="004B34A2">
        <w:rPr>
          <w:bCs/>
          <w:color w:val="000000" w:themeColor="text1"/>
          <w:sz w:val="24"/>
          <w:szCs w:val="24"/>
        </w:rPr>
        <w:t xml:space="preserve"> A referida autenticação pelo Pregoeiro dos documentos de habilitação do certame licitatório só poderá ser feita até 01 (hum) dia antes da abertura das propostas, não podendo ser autenticado nenhum tipo de documento no dia do pregão.</w:t>
      </w:r>
    </w:p>
    <w:p w:rsidR="00A11754" w:rsidRPr="00A80C30" w:rsidRDefault="00A11754" w:rsidP="00494B2C">
      <w:pPr>
        <w:autoSpaceDE w:val="0"/>
        <w:autoSpaceDN w:val="0"/>
        <w:adjustRightInd w:val="0"/>
        <w:spacing w:after="240" w:line="276" w:lineRule="auto"/>
        <w:jc w:val="both"/>
        <w:rPr>
          <w:b/>
          <w:bCs/>
          <w:color w:val="000000" w:themeColor="text1"/>
          <w:sz w:val="24"/>
          <w:szCs w:val="24"/>
        </w:rPr>
      </w:pPr>
      <w:r w:rsidRPr="004B34A2">
        <w:rPr>
          <w:b/>
          <w:bCs/>
          <w:color w:val="000000" w:themeColor="text1"/>
          <w:sz w:val="24"/>
          <w:szCs w:val="24"/>
        </w:rPr>
        <w:t xml:space="preserve">8.6 </w:t>
      </w:r>
      <w:r w:rsidR="00A80C30">
        <w:rPr>
          <w:b/>
          <w:bCs/>
          <w:color w:val="000000" w:themeColor="text1"/>
          <w:sz w:val="24"/>
          <w:szCs w:val="24"/>
        </w:rPr>
        <w:t>–</w:t>
      </w:r>
      <w:r w:rsidRPr="004B34A2">
        <w:rPr>
          <w:b/>
          <w:bCs/>
          <w:color w:val="000000" w:themeColor="text1"/>
          <w:sz w:val="24"/>
          <w:szCs w:val="24"/>
        </w:rPr>
        <w:t xml:space="preserve"> </w:t>
      </w:r>
      <w:r w:rsidRPr="004B34A2">
        <w:rPr>
          <w:color w:val="000000" w:themeColor="text1"/>
          <w:sz w:val="24"/>
          <w:szCs w:val="24"/>
        </w:rPr>
        <w:t>As Certidões Negativas de Débitos (CND) apresentadas sem indicação do prazo de validade, serão consideradas como válidas por 90 (noventa) dias a contar da data de sua expedição.</w:t>
      </w:r>
    </w:p>
    <w:p w:rsidR="00A11754" w:rsidRPr="008E24C5" w:rsidRDefault="00A11754" w:rsidP="00494B2C">
      <w:pPr>
        <w:autoSpaceDE w:val="0"/>
        <w:autoSpaceDN w:val="0"/>
        <w:adjustRightInd w:val="0"/>
        <w:jc w:val="both"/>
        <w:rPr>
          <w:b/>
          <w:color w:val="000000" w:themeColor="text1"/>
          <w:sz w:val="24"/>
          <w:szCs w:val="24"/>
        </w:rPr>
      </w:pPr>
      <w:r w:rsidRPr="008E24C5">
        <w:rPr>
          <w:b/>
          <w:color w:val="000000" w:themeColor="text1"/>
          <w:sz w:val="24"/>
          <w:szCs w:val="24"/>
        </w:rPr>
        <w:t>8.7 – DA QUALIFICAÇÃO TÉCNICA</w:t>
      </w:r>
      <w:r w:rsidR="005D02A2" w:rsidRPr="008E24C5">
        <w:rPr>
          <w:b/>
          <w:color w:val="000000" w:themeColor="text1"/>
          <w:sz w:val="24"/>
          <w:szCs w:val="24"/>
        </w:rPr>
        <w:t xml:space="preserve"> </w:t>
      </w:r>
    </w:p>
    <w:p w:rsidR="00433FD5" w:rsidRDefault="002E383B" w:rsidP="00433FD5">
      <w:pPr>
        <w:widowControl w:val="0"/>
        <w:spacing w:before="240" w:after="240" w:line="276" w:lineRule="auto"/>
        <w:jc w:val="both"/>
        <w:rPr>
          <w:sz w:val="24"/>
          <w:szCs w:val="24"/>
        </w:rPr>
      </w:pPr>
      <w:r w:rsidRPr="00433FD5">
        <w:rPr>
          <w:sz w:val="24"/>
          <w:szCs w:val="24"/>
        </w:rPr>
        <w:t>8.7.1 –</w:t>
      </w:r>
      <w:r w:rsidR="00AF472E" w:rsidRPr="00433FD5">
        <w:rPr>
          <w:sz w:val="24"/>
          <w:szCs w:val="24"/>
        </w:rPr>
        <w:t xml:space="preserve"> </w:t>
      </w:r>
      <w:r w:rsidR="00433FD5" w:rsidRPr="00433FD5">
        <w:rPr>
          <w:sz w:val="24"/>
          <w:szCs w:val="24"/>
        </w:rPr>
        <w:t>As Empresas participantes deverão apresentar atestado (s) fornecido (s) por pessoa jurídica de direito público ou privado, que comprove (m) que a mesma já forneceu satisfatoriamente o objeto.</w:t>
      </w:r>
    </w:p>
    <w:p w:rsidR="00A11754" w:rsidRPr="008E24C5" w:rsidRDefault="00A11754" w:rsidP="00494B2C">
      <w:pPr>
        <w:pStyle w:val="Default"/>
        <w:spacing w:after="160" w:line="276" w:lineRule="auto"/>
        <w:jc w:val="both"/>
        <w:rPr>
          <w:b/>
          <w:color w:val="000000" w:themeColor="text1"/>
        </w:rPr>
      </w:pPr>
      <w:r w:rsidRPr="008E24C5">
        <w:rPr>
          <w:b/>
          <w:color w:val="000000" w:themeColor="text1"/>
        </w:rPr>
        <w:t>8.8 – DAS MICROEMPRESAS OU EMPRESA DE PEQUENO PORTE</w:t>
      </w:r>
    </w:p>
    <w:p w:rsidR="008D27C4" w:rsidRPr="00CB1BD9" w:rsidRDefault="008D27C4" w:rsidP="00494B2C">
      <w:pPr>
        <w:pStyle w:val="Default"/>
        <w:jc w:val="both"/>
        <w:rPr>
          <w:color w:val="000000" w:themeColor="text1"/>
        </w:rPr>
      </w:pPr>
      <w:r w:rsidRPr="00CB1BD9">
        <w:rPr>
          <w:b/>
          <w:color w:val="000000" w:themeColor="text1"/>
        </w:rPr>
        <w:lastRenderedPageBreak/>
        <w:t>8.8.1</w:t>
      </w:r>
      <w:r w:rsidRPr="00CB1BD9">
        <w:rPr>
          <w:color w:val="000000" w:themeColor="text1"/>
        </w:rPr>
        <w:t xml:space="preserve"> - As microempresas e empresas de pequeno porte, para utilizarem as prerrogativas estabelecidas na Lei Complementar nº 123/2006, deverão apresentar fora de qualquer dos envelopes, além de todos os documentos p</w:t>
      </w:r>
      <w:r>
        <w:rPr>
          <w:color w:val="000000" w:themeColor="text1"/>
        </w:rPr>
        <w:t>revistos no item 8 deste edital</w:t>
      </w:r>
      <w:r w:rsidRPr="00CB1BD9">
        <w:rPr>
          <w:color w:val="000000" w:themeColor="text1"/>
        </w:rPr>
        <w:t>:</w:t>
      </w:r>
    </w:p>
    <w:p w:rsidR="008D27C4" w:rsidRPr="00CB1BD9" w:rsidRDefault="008D27C4" w:rsidP="00494B2C">
      <w:pPr>
        <w:pStyle w:val="Default"/>
        <w:jc w:val="both"/>
        <w:rPr>
          <w:color w:val="000000" w:themeColor="text1"/>
        </w:rPr>
      </w:pPr>
      <w:r w:rsidRPr="00CB1BD9">
        <w:rPr>
          <w:color w:val="000000" w:themeColor="text1"/>
        </w:rPr>
        <w:t xml:space="preserve"> </w:t>
      </w:r>
    </w:p>
    <w:p w:rsidR="008D27C4" w:rsidRPr="00CB1BD9" w:rsidRDefault="008D27C4" w:rsidP="00494B2C">
      <w:pPr>
        <w:jc w:val="both"/>
        <w:rPr>
          <w:bCs/>
          <w:color w:val="000000" w:themeColor="text1"/>
          <w:sz w:val="24"/>
          <w:szCs w:val="24"/>
        </w:rPr>
      </w:pPr>
      <w:r w:rsidRPr="00CB1BD9">
        <w:rPr>
          <w:b/>
          <w:color w:val="000000" w:themeColor="text1"/>
          <w:sz w:val="24"/>
          <w:szCs w:val="24"/>
        </w:rPr>
        <w:t>8.8.2</w:t>
      </w:r>
      <w:r w:rsidRPr="00CB1BD9">
        <w:rPr>
          <w:color w:val="000000" w:themeColor="text1"/>
          <w:sz w:val="24"/>
          <w:szCs w:val="24"/>
        </w:rPr>
        <w:t xml:space="preserve"> - </w:t>
      </w:r>
      <w:r w:rsidRPr="00CB1BD9">
        <w:rPr>
          <w:bCs/>
          <w:color w:val="000000" w:themeColor="text1"/>
          <w:sz w:val="24"/>
          <w:szCs w:val="24"/>
        </w:rPr>
        <w:t xml:space="preserve">Em se tratando de ser a licitante, Microempresa, Empresa de Pequeno Porte ou Micro empreendedor Individual, para utilizar a prerrogativa estabelecida na Lei Complementar n.º 123/2006, deverá se qualificar como tal, entregando, fora do envelope, ao Presidente da Comissão de Licitação, ainda na fase de credenciamento, certidão simplificada da Junta Comercial do Estado, sede da Empresa, dentro da validade ( artigo 8º da Instrução normativa n.º 103 de 30 de abril de 2007, e anexado a este, </w:t>
      </w:r>
      <w:r w:rsidRPr="00CB1BD9">
        <w:rPr>
          <w:color w:val="000000" w:themeColor="text1"/>
          <w:sz w:val="24"/>
          <w:szCs w:val="24"/>
        </w:rPr>
        <w:t>D</w:t>
      </w:r>
      <w:r w:rsidRPr="00CB1BD9">
        <w:rPr>
          <w:bCs/>
          <w:color w:val="000000" w:themeColor="text1"/>
          <w:sz w:val="24"/>
          <w:szCs w:val="24"/>
        </w:rPr>
        <w:t>eclaração, firmada pelo representante legal da empresa (com firma reconhecida), de que se enquadra como microempresa ou empresa de pequeno porte ou Micro Empreendedor Individual,</w:t>
      </w:r>
      <w:r w:rsidRPr="00CB1BD9">
        <w:rPr>
          <w:b/>
          <w:bCs/>
          <w:color w:val="000000" w:themeColor="text1"/>
          <w:sz w:val="24"/>
          <w:szCs w:val="24"/>
        </w:rPr>
        <w:t xml:space="preserve"> </w:t>
      </w:r>
      <w:r w:rsidRPr="00CB1BD9">
        <w:rPr>
          <w:color w:val="000000" w:themeColor="text1"/>
          <w:sz w:val="24"/>
          <w:szCs w:val="24"/>
        </w:rPr>
        <w:t>e de que não se enquadra em nenhum dos casos enumerados no § 4º do art. 3º da referida Lei (</w:t>
      </w:r>
      <w:r w:rsidRPr="00CB1BD9">
        <w:rPr>
          <w:b/>
          <w:bCs/>
          <w:color w:val="000000" w:themeColor="text1"/>
          <w:sz w:val="24"/>
          <w:szCs w:val="24"/>
        </w:rPr>
        <w:t>ANEXO VI</w:t>
      </w:r>
      <w:r w:rsidRPr="00CB1BD9">
        <w:rPr>
          <w:color w:val="000000" w:themeColor="text1"/>
          <w:sz w:val="24"/>
          <w:szCs w:val="24"/>
        </w:rPr>
        <w:t>)</w:t>
      </w:r>
      <w:r w:rsidRPr="00CB1BD9">
        <w:rPr>
          <w:bCs/>
          <w:color w:val="000000" w:themeColor="text1"/>
          <w:sz w:val="24"/>
          <w:szCs w:val="24"/>
        </w:rPr>
        <w:t>.</w:t>
      </w:r>
    </w:p>
    <w:p w:rsidR="008D27C4" w:rsidRPr="00CB1BD9" w:rsidRDefault="008D27C4" w:rsidP="00494B2C">
      <w:pPr>
        <w:pStyle w:val="Default"/>
        <w:jc w:val="both"/>
        <w:rPr>
          <w:color w:val="000000" w:themeColor="text1"/>
        </w:rPr>
      </w:pPr>
    </w:p>
    <w:p w:rsidR="008D27C4" w:rsidRPr="00CB1BD9" w:rsidRDefault="008D27C4" w:rsidP="00494B2C">
      <w:pPr>
        <w:autoSpaceDE w:val="0"/>
        <w:autoSpaceDN w:val="0"/>
        <w:adjustRightInd w:val="0"/>
        <w:jc w:val="both"/>
        <w:rPr>
          <w:color w:val="000000" w:themeColor="text1"/>
          <w:sz w:val="24"/>
          <w:szCs w:val="24"/>
        </w:rPr>
      </w:pPr>
      <w:r w:rsidRPr="00CB1BD9">
        <w:rPr>
          <w:b/>
          <w:bCs/>
          <w:color w:val="000000" w:themeColor="text1"/>
          <w:sz w:val="24"/>
          <w:szCs w:val="24"/>
        </w:rPr>
        <w:t xml:space="preserve">8.9 - </w:t>
      </w:r>
      <w:r w:rsidRPr="00CB1BD9">
        <w:rPr>
          <w:color w:val="000000" w:themeColor="text1"/>
          <w:sz w:val="24"/>
          <w:szCs w:val="24"/>
        </w:rPr>
        <w:t xml:space="preserve">A microempresa, </w:t>
      </w:r>
      <w:r w:rsidRPr="00CB1BD9">
        <w:rPr>
          <w:bCs/>
          <w:color w:val="000000" w:themeColor="text1"/>
          <w:sz w:val="24"/>
          <w:szCs w:val="24"/>
        </w:rPr>
        <w:t>micro empreendedor individual</w:t>
      </w:r>
      <w:r w:rsidRPr="00CB1BD9">
        <w:rPr>
          <w:color w:val="000000" w:themeColor="text1"/>
          <w:sz w:val="24"/>
          <w:szCs w:val="24"/>
        </w:rPr>
        <w:t xml:space="preserve"> e a empresa de pequeno porte, que atender aos requisitos exigidos pela LC 123/06, que possuir restrição em qualquer dos documentos de </w:t>
      </w:r>
      <w:r w:rsidRPr="00CB1BD9">
        <w:rPr>
          <w:b/>
          <w:color w:val="000000" w:themeColor="text1"/>
          <w:sz w:val="24"/>
          <w:szCs w:val="24"/>
        </w:rPr>
        <w:t>r</w:t>
      </w:r>
      <w:r w:rsidRPr="00CB1BD9">
        <w:rPr>
          <w:b/>
          <w:bCs/>
          <w:color w:val="000000" w:themeColor="text1"/>
          <w:sz w:val="24"/>
          <w:szCs w:val="24"/>
        </w:rPr>
        <w:t>egularidade fiscal</w:t>
      </w:r>
      <w:r w:rsidRPr="00CB1BD9">
        <w:rPr>
          <w:color w:val="000000" w:themeColor="text1"/>
          <w:sz w:val="24"/>
          <w:szCs w:val="24"/>
        </w:rPr>
        <w:t xml:space="preserve">, previstos no item 8.3. deste edital, terá sua habilitação condicionada à apresentação de nova documentação, que comprove a sua regularidade em </w:t>
      </w:r>
      <w:r>
        <w:rPr>
          <w:color w:val="000000" w:themeColor="text1"/>
          <w:sz w:val="24"/>
          <w:szCs w:val="24"/>
        </w:rPr>
        <w:t>cinco</w:t>
      </w:r>
      <w:r w:rsidRPr="00CB1BD9">
        <w:rPr>
          <w:color w:val="000000" w:themeColor="text1"/>
          <w:sz w:val="24"/>
          <w:szCs w:val="24"/>
        </w:rPr>
        <w:t xml:space="preserve"> dias úteis, a contar da data em que for declarada como vencedora do certame.</w:t>
      </w:r>
    </w:p>
    <w:p w:rsidR="008D27C4" w:rsidRPr="00CB1BD9" w:rsidRDefault="008D27C4" w:rsidP="00494B2C">
      <w:pPr>
        <w:autoSpaceDE w:val="0"/>
        <w:autoSpaceDN w:val="0"/>
        <w:adjustRightInd w:val="0"/>
        <w:jc w:val="both"/>
        <w:rPr>
          <w:color w:val="000000" w:themeColor="text1"/>
          <w:sz w:val="24"/>
          <w:szCs w:val="24"/>
        </w:rPr>
      </w:pPr>
    </w:p>
    <w:p w:rsidR="008D27C4" w:rsidRPr="00CB1BD9" w:rsidRDefault="008D27C4" w:rsidP="00494B2C">
      <w:pPr>
        <w:autoSpaceDE w:val="0"/>
        <w:autoSpaceDN w:val="0"/>
        <w:adjustRightInd w:val="0"/>
        <w:jc w:val="both"/>
        <w:rPr>
          <w:color w:val="000000" w:themeColor="text1"/>
          <w:sz w:val="24"/>
          <w:szCs w:val="24"/>
        </w:rPr>
      </w:pPr>
      <w:r w:rsidRPr="00CB1BD9">
        <w:rPr>
          <w:b/>
          <w:bCs/>
          <w:color w:val="000000" w:themeColor="text1"/>
          <w:sz w:val="24"/>
          <w:szCs w:val="24"/>
        </w:rPr>
        <w:t xml:space="preserve">8.9.1 - </w:t>
      </w:r>
      <w:r w:rsidRPr="00CB1BD9">
        <w:rPr>
          <w:color w:val="000000" w:themeColor="text1"/>
          <w:sz w:val="24"/>
          <w:szCs w:val="24"/>
        </w:rPr>
        <w:t>O benefício de que trata o item anterior não eximirá a microempresa, a empresa de pequeno porte, da apresentação de todos os documentos, ainda que apresentem alguma restrição.</w:t>
      </w:r>
    </w:p>
    <w:p w:rsidR="008D27C4" w:rsidRPr="00CB1BD9" w:rsidRDefault="008D27C4" w:rsidP="00494B2C">
      <w:pPr>
        <w:autoSpaceDE w:val="0"/>
        <w:autoSpaceDN w:val="0"/>
        <w:adjustRightInd w:val="0"/>
        <w:jc w:val="both"/>
        <w:rPr>
          <w:b/>
          <w:bCs/>
          <w:color w:val="000000" w:themeColor="text1"/>
          <w:sz w:val="24"/>
          <w:szCs w:val="24"/>
        </w:rPr>
      </w:pPr>
    </w:p>
    <w:p w:rsidR="008D27C4" w:rsidRPr="00CB1BD9" w:rsidRDefault="008D27C4" w:rsidP="00494B2C">
      <w:pPr>
        <w:autoSpaceDE w:val="0"/>
        <w:autoSpaceDN w:val="0"/>
        <w:adjustRightInd w:val="0"/>
        <w:jc w:val="both"/>
        <w:rPr>
          <w:color w:val="000000" w:themeColor="text1"/>
          <w:sz w:val="24"/>
          <w:szCs w:val="24"/>
        </w:rPr>
      </w:pPr>
      <w:r w:rsidRPr="00CB1BD9">
        <w:rPr>
          <w:b/>
          <w:bCs/>
          <w:color w:val="000000" w:themeColor="text1"/>
          <w:sz w:val="24"/>
          <w:szCs w:val="24"/>
        </w:rPr>
        <w:t xml:space="preserve">8.9.2 - </w:t>
      </w:r>
      <w:r w:rsidRPr="00CB1BD9">
        <w:rPr>
          <w:color w:val="000000" w:themeColor="text1"/>
          <w:sz w:val="24"/>
          <w:szCs w:val="24"/>
        </w:rPr>
        <w:t>O prazo de que trata o item 8.8 poderá ser prorrogado por uma única vez, por igual período, a critério da Administração, desde que seja requerido pelo interessado, de forma motivada e durante o transcurso do respectivo prazo.</w:t>
      </w:r>
    </w:p>
    <w:p w:rsidR="008D27C4" w:rsidRPr="00CB1BD9" w:rsidRDefault="008D27C4" w:rsidP="00494B2C">
      <w:pPr>
        <w:autoSpaceDE w:val="0"/>
        <w:autoSpaceDN w:val="0"/>
        <w:adjustRightInd w:val="0"/>
        <w:jc w:val="both"/>
        <w:rPr>
          <w:color w:val="000000" w:themeColor="text1"/>
          <w:sz w:val="24"/>
          <w:szCs w:val="24"/>
        </w:rPr>
      </w:pPr>
    </w:p>
    <w:p w:rsidR="008D27C4" w:rsidRPr="00CB1BD9" w:rsidRDefault="008D27C4" w:rsidP="00494B2C">
      <w:pPr>
        <w:autoSpaceDE w:val="0"/>
        <w:autoSpaceDN w:val="0"/>
        <w:adjustRightInd w:val="0"/>
        <w:jc w:val="both"/>
        <w:rPr>
          <w:color w:val="000000" w:themeColor="text1"/>
          <w:sz w:val="24"/>
          <w:szCs w:val="24"/>
        </w:rPr>
      </w:pPr>
      <w:r w:rsidRPr="00CB1BD9">
        <w:rPr>
          <w:b/>
          <w:bCs/>
          <w:color w:val="000000" w:themeColor="text1"/>
          <w:sz w:val="24"/>
          <w:szCs w:val="24"/>
        </w:rPr>
        <w:t xml:space="preserve">8.10 - </w:t>
      </w:r>
      <w:r w:rsidRPr="00CB1BD9">
        <w:rPr>
          <w:color w:val="000000" w:themeColor="text1"/>
          <w:sz w:val="24"/>
          <w:szCs w:val="24"/>
        </w:rPr>
        <w:t>A não regularização da documentação, no prazo fixado no item 8.3.9.2 implicará na decadência do direito à contratação, sem prejuízo das penalidades previstas no art. 81 da Lei n°8.666/93 de 21 de junho de 1993, sendo facultado à Administração convocar os licitantes remanescentes, na ordem de classificação, para a assinatura do contrato, ou revogar a licitação.</w:t>
      </w:r>
    </w:p>
    <w:p w:rsidR="008D27C4" w:rsidRPr="00CB1BD9" w:rsidRDefault="008D27C4" w:rsidP="00494B2C">
      <w:pPr>
        <w:pStyle w:val="Cabealho"/>
        <w:tabs>
          <w:tab w:val="clear" w:pos="4419"/>
          <w:tab w:val="clear" w:pos="8838"/>
        </w:tabs>
        <w:jc w:val="both"/>
        <w:rPr>
          <w:bCs/>
          <w:color w:val="000000" w:themeColor="text1"/>
          <w:sz w:val="24"/>
          <w:szCs w:val="24"/>
        </w:rPr>
      </w:pPr>
      <w:r w:rsidRPr="00CB1BD9">
        <w:rPr>
          <w:b/>
          <w:bCs/>
          <w:color w:val="000000" w:themeColor="text1"/>
          <w:sz w:val="24"/>
          <w:szCs w:val="24"/>
        </w:rPr>
        <w:t>8.11</w:t>
      </w:r>
      <w:r w:rsidRPr="00CB1BD9">
        <w:rPr>
          <w:b/>
          <w:color w:val="000000" w:themeColor="text1"/>
          <w:sz w:val="24"/>
          <w:szCs w:val="24"/>
        </w:rPr>
        <w:t xml:space="preserve">- </w:t>
      </w:r>
      <w:r w:rsidRPr="00CB1BD9">
        <w:rPr>
          <w:bCs/>
          <w:color w:val="000000" w:themeColor="text1"/>
          <w:sz w:val="24"/>
          <w:szCs w:val="24"/>
        </w:rPr>
        <w:t>A documentação exigida para a habilitação poderá ser apresentada em original, por qualquer processo de cópia autenticada por cartório competente, publicação em órgão da imprensa oficial ou por cópia não autenticada, desde que sejam exibidos os originais para autenticação pelo Pregoeiro ou Equipe de Apoio. A Autenticidade do documento poderá ainda, ser verificada, pela Equipe de Apoio, através de consulta via Internet aos “sites” dos órgãos emitentes dos documentos.</w:t>
      </w:r>
    </w:p>
    <w:p w:rsidR="008D27C4" w:rsidRPr="00CB1BD9" w:rsidRDefault="008D27C4" w:rsidP="00494B2C">
      <w:pPr>
        <w:pStyle w:val="Cabealho"/>
        <w:tabs>
          <w:tab w:val="clear" w:pos="4419"/>
          <w:tab w:val="clear" w:pos="8838"/>
        </w:tabs>
        <w:jc w:val="both"/>
        <w:rPr>
          <w:bCs/>
          <w:color w:val="000000" w:themeColor="text1"/>
          <w:sz w:val="24"/>
          <w:szCs w:val="24"/>
        </w:rPr>
      </w:pPr>
      <w:r w:rsidRPr="00CB1BD9">
        <w:rPr>
          <w:b/>
          <w:bCs/>
          <w:color w:val="000000" w:themeColor="text1"/>
          <w:sz w:val="24"/>
          <w:szCs w:val="24"/>
        </w:rPr>
        <w:t>8.12-</w:t>
      </w:r>
      <w:r w:rsidRPr="00CB1BD9">
        <w:rPr>
          <w:bCs/>
          <w:color w:val="000000" w:themeColor="text1"/>
          <w:sz w:val="24"/>
          <w:szCs w:val="24"/>
        </w:rPr>
        <w:t xml:space="preserve"> A referida autenticação pelo Pregoeiro dos documentos de habilitação do certame licitatório só poderá ser feita até 01 (hum) dia antes da abertura das propostas, não podendo ser autenticado nenhum tipo de documento no dia do pregão.</w:t>
      </w:r>
    </w:p>
    <w:p w:rsidR="008D27C4" w:rsidRPr="00CB1BD9" w:rsidRDefault="008D27C4" w:rsidP="00494B2C">
      <w:pPr>
        <w:pStyle w:val="Cabealho"/>
        <w:tabs>
          <w:tab w:val="clear" w:pos="4419"/>
          <w:tab w:val="clear" w:pos="8838"/>
        </w:tabs>
        <w:jc w:val="both"/>
        <w:rPr>
          <w:bCs/>
          <w:color w:val="000000" w:themeColor="text1"/>
          <w:sz w:val="24"/>
          <w:szCs w:val="24"/>
        </w:rPr>
      </w:pPr>
    </w:p>
    <w:p w:rsidR="008D27C4" w:rsidRPr="00CB1BD9" w:rsidRDefault="008D27C4" w:rsidP="00494B2C">
      <w:pPr>
        <w:pStyle w:val="Cabealho"/>
        <w:tabs>
          <w:tab w:val="clear" w:pos="4419"/>
          <w:tab w:val="clear" w:pos="8838"/>
        </w:tabs>
        <w:jc w:val="both"/>
        <w:rPr>
          <w:bCs/>
          <w:color w:val="000000" w:themeColor="text1"/>
          <w:sz w:val="24"/>
          <w:szCs w:val="24"/>
        </w:rPr>
      </w:pPr>
      <w:r w:rsidRPr="00CB1BD9">
        <w:rPr>
          <w:b/>
          <w:bCs/>
          <w:color w:val="000000" w:themeColor="text1"/>
          <w:sz w:val="24"/>
          <w:szCs w:val="24"/>
        </w:rPr>
        <w:t>8.13</w:t>
      </w:r>
      <w:r w:rsidRPr="00CB1BD9">
        <w:rPr>
          <w:b/>
          <w:color w:val="000000" w:themeColor="text1"/>
          <w:sz w:val="24"/>
          <w:szCs w:val="24"/>
        </w:rPr>
        <w:t xml:space="preserve">- </w:t>
      </w:r>
      <w:r w:rsidRPr="00CB1BD9">
        <w:rPr>
          <w:bCs/>
          <w:color w:val="000000" w:themeColor="text1"/>
          <w:sz w:val="24"/>
          <w:szCs w:val="24"/>
        </w:rPr>
        <w:t>Não serão aceitos protocolos de entrega ou solicitação de documentos em substituição aos documentos requeridos no presente Edital  e seus anexos.</w:t>
      </w:r>
    </w:p>
    <w:p w:rsidR="008D27C4" w:rsidRPr="00CB1BD9" w:rsidRDefault="008D27C4" w:rsidP="00494B2C">
      <w:pPr>
        <w:pStyle w:val="Cabealho"/>
        <w:tabs>
          <w:tab w:val="clear" w:pos="4419"/>
          <w:tab w:val="clear" w:pos="8838"/>
        </w:tabs>
        <w:jc w:val="both"/>
        <w:rPr>
          <w:bCs/>
          <w:color w:val="000000" w:themeColor="text1"/>
          <w:sz w:val="24"/>
          <w:szCs w:val="24"/>
        </w:rPr>
      </w:pPr>
      <w:r w:rsidRPr="00CB1BD9">
        <w:rPr>
          <w:bCs/>
          <w:color w:val="000000" w:themeColor="text1"/>
          <w:sz w:val="24"/>
          <w:szCs w:val="24"/>
        </w:rPr>
        <w:t xml:space="preserve">   </w:t>
      </w:r>
    </w:p>
    <w:p w:rsidR="008D27C4" w:rsidRPr="00CB1BD9" w:rsidRDefault="008D27C4" w:rsidP="00494B2C">
      <w:pPr>
        <w:pStyle w:val="Cabealho"/>
        <w:tabs>
          <w:tab w:val="clear" w:pos="4419"/>
          <w:tab w:val="clear" w:pos="8838"/>
        </w:tabs>
        <w:jc w:val="both"/>
        <w:rPr>
          <w:color w:val="000000" w:themeColor="text1"/>
          <w:sz w:val="24"/>
          <w:szCs w:val="24"/>
        </w:rPr>
      </w:pPr>
      <w:r w:rsidRPr="00CB1BD9">
        <w:rPr>
          <w:b/>
          <w:bCs/>
          <w:color w:val="000000" w:themeColor="text1"/>
          <w:sz w:val="24"/>
          <w:szCs w:val="24"/>
        </w:rPr>
        <w:t>8.14</w:t>
      </w:r>
      <w:r w:rsidRPr="00CB1BD9">
        <w:rPr>
          <w:b/>
          <w:color w:val="000000" w:themeColor="text1"/>
          <w:sz w:val="24"/>
          <w:szCs w:val="24"/>
        </w:rPr>
        <w:t xml:space="preserve">- </w:t>
      </w:r>
      <w:r w:rsidRPr="00CB1BD9">
        <w:rPr>
          <w:color w:val="000000" w:themeColor="text1"/>
          <w:sz w:val="24"/>
          <w:szCs w:val="24"/>
        </w:rPr>
        <w:t xml:space="preserve">Serão inabilitadas as empresas que não satisfizerem as exigências estabelecidas para a     habilitação. </w:t>
      </w:r>
    </w:p>
    <w:p w:rsidR="008D27C4" w:rsidRPr="00CB1BD9" w:rsidRDefault="008D27C4" w:rsidP="00494B2C">
      <w:pPr>
        <w:pStyle w:val="Cabealho"/>
        <w:tabs>
          <w:tab w:val="clear" w:pos="4419"/>
          <w:tab w:val="clear" w:pos="8838"/>
        </w:tabs>
        <w:jc w:val="both"/>
        <w:rPr>
          <w:color w:val="000000" w:themeColor="text1"/>
          <w:sz w:val="24"/>
          <w:szCs w:val="24"/>
        </w:rPr>
      </w:pPr>
    </w:p>
    <w:p w:rsidR="008D27C4" w:rsidRPr="00CB1BD9" w:rsidRDefault="008D27C4" w:rsidP="00494B2C">
      <w:pPr>
        <w:pStyle w:val="Cabealho"/>
        <w:tabs>
          <w:tab w:val="clear" w:pos="4419"/>
          <w:tab w:val="clear" w:pos="8838"/>
        </w:tabs>
        <w:jc w:val="both"/>
        <w:rPr>
          <w:color w:val="000000" w:themeColor="text1"/>
          <w:sz w:val="24"/>
          <w:szCs w:val="24"/>
        </w:rPr>
      </w:pPr>
      <w:r w:rsidRPr="00CB1BD9">
        <w:rPr>
          <w:b/>
          <w:color w:val="000000" w:themeColor="text1"/>
          <w:sz w:val="24"/>
          <w:szCs w:val="24"/>
        </w:rPr>
        <w:t>8.15</w:t>
      </w:r>
      <w:r w:rsidRPr="00CB1BD9">
        <w:rPr>
          <w:color w:val="000000" w:themeColor="text1"/>
          <w:sz w:val="24"/>
          <w:szCs w:val="24"/>
        </w:rPr>
        <w:t xml:space="preserve">-As firmas já </w:t>
      </w:r>
      <w:r w:rsidRPr="00CB1BD9">
        <w:rPr>
          <w:b/>
          <w:color w:val="000000" w:themeColor="text1"/>
          <w:sz w:val="24"/>
          <w:szCs w:val="24"/>
        </w:rPr>
        <w:t>cadastradas</w:t>
      </w:r>
      <w:r w:rsidRPr="00CB1BD9">
        <w:rPr>
          <w:color w:val="000000" w:themeColor="text1"/>
          <w:sz w:val="24"/>
          <w:szCs w:val="24"/>
        </w:rPr>
        <w:t xml:space="preserve"> na Prefeitura Municipal de Bom jardim não ficam eximidas de apresentar dentro do envelope Habilitação todas as documentações exigidas no presente edital.</w:t>
      </w:r>
    </w:p>
    <w:p w:rsidR="008D27C4" w:rsidRPr="00CB1BD9" w:rsidRDefault="008D27C4" w:rsidP="00494B2C">
      <w:pPr>
        <w:pStyle w:val="Cabealho"/>
        <w:tabs>
          <w:tab w:val="clear" w:pos="4419"/>
          <w:tab w:val="clear" w:pos="8838"/>
        </w:tabs>
        <w:jc w:val="both"/>
        <w:rPr>
          <w:color w:val="000000" w:themeColor="text1"/>
          <w:sz w:val="24"/>
          <w:szCs w:val="24"/>
        </w:rPr>
      </w:pPr>
    </w:p>
    <w:p w:rsidR="008D27C4" w:rsidRPr="00CB1BD9" w:rsidRDefault="008D27C4" w:rsidP="00494B2C">
      <w:pPr>
        <w:pStyle w:val="Cabealho"/>
        <w:tabs>
          <w:tab w:val="clear" w:pos="4419"/>
          <w:tab w:val="clear" w:pos="8838"/>
        </w:tabs>
        <w:jc w:val="both"/>
        <w:rPr>
          <w:b/>
          <w:color w:val="000000" w:themeColor="text1"/>
          <w:sz w:val="24"/>
          <w:szCs w:val="24"/>
        </w:rPr>
      </w:pPr>
      <w:r w:rsidRPr="00CB1BD9">
        <w:rPr>
          <w:b/>
          <w:color w:val="000000" w:themeColor="text1"/>
          <w:sz w:val="24"/>
          <w:szCs w:val="24"/>
        </w:rPr>
        <w:t>8.16-</w:t>
      </w:r>
      <w:r w:rsidRPr="00CB1BD9">
        <w:rPr>
          <w:color w:val="000000" w:themeColor="text1"/>
          <w:sz w:val="24"/>
          <w:szCs w:val="24"/>
        </w:rPr>
        <w:t>As Certidões Negativas de Débitos (CND) Apresentadas sem indicação do prazo de validade, serão consideradas como válidas por 90 (noventa) dias a contar da data de sua expedição.</w:t>
      </w:r>
    </w:p>
    <w:p w:rsidR="009F529E" w:rsidRDefault="009F529E" w:rsidP="00494B2C">
      <w:pPr>
        <w:pStyle w:val="Cabealho"/>
        <w:tabs>
          <w:tab w:val="clear" w:pos="4419"/>
          <w:tab w:val="clear" w:pos="8838"/>
        </w:tabs>
        <w:jc w:val="both"/>
        <w:rPr>
          <w:bCs/>
          <w:color w:val="000000" w:themeColor="text1"/>
          <w:sz w:val="24"/>
          <w:szCs w:val="24"/>
        </w:rPr>
      </w:pPr>
    </w:p>
    <w:p w:rsidR="008A6E70" w:rsidRPr="008E24C5" w:rsidRDefault="008A6E70" w:rsidP="00494B2C">
      <w:pPr>
        <w:pStyle w:val="Cabealho"/>
        <w:tabs>
          <w:tab w:val="clear" w:pos="4419"/>
          <w:tab w:val="clear" w:pos="8838"/>
        </w:tabs>
        <w:jc w:val="both"/>
        <w:rPr>
          <w:b/>
          <w:color w:val="000000" w:themeColor="text1"/>
          <w:sz w:val="24"/>
          <w:szCs w:val="24"/>
        </w:rPr>
      </w:pPr>
      <w:r w:rsidRPr="008E24C5">
        <w:rPr>
          <w:b/>
          <w:color w:val="000000" w:themeColor="text1"/>
          <w:sz w:val="24"/>
          <w:szCs w:val="24"/>
        </w:rPr>
        <w:t>9. - DO JULGAMENTO:</w:t>
      </w:r>
    </w:p>
    <w:p w:rsidR="008A6E70" w:rsidRPr="008E24C5" w:rsidRDefault="008A6E70" w:rsidP="00494B2C">
      <w:pPr>
        <w:pStyle w:val="Cabealho"/>
        <w:tabs>
          <w:tab w:val="clear" w:pos="4419"/>
          <w:tab w:val="clear" w:pos="8838"/>
        </w:tabs>
        <w:jc w:val="both"/>
        <w:rPr>
          <w:bCs/>
          <w:color w:val="000000" w:themeColor="text1"/>
          <w:sz w:val="24"/>
          <w:szCs w:val="24"/>
        </w:rPr>
      </w:pPr>
    </w:p>
    <w:p w:rsidR="008A6E70" w:rsidRPr="008E24C5" w:rsidRDefault="008A6E70" w:rsidP="00494B2C">
      <w:pPr>
        <w:pStyle w:val="Cabealho"/>
        <w:tabs>
          <w:tab w:val="clear" w:pos="4419"/>
          <w:tab w:val="clear" w:pos="8838"/>
        </w:tabs>
        <w:jc w:val="both"/>
        <w:rPr>
          <w:color w:val="000000" w:themeColor="text1"/>
          <w:sz w:val="24"/>
          <w:szCs w:val="24"/>
        </w:rPr>
      </w:pPr>
      <w:r w:rsidRPr="008E24C5">
        <w:rPr>
          <w:color w:val="000000" w:themeColor="text1"/>
          <w:sz w:val="24"/>
          <w:szCs w:val="24"/>
        </w:rPr>
        <w:t>9.1</w:t>
      </w:r>
      <w:r w:rsidRPr="008E24C5">
        <w:rPr>
          <w:b/>
          <w:bCs/>
          <w:color w:val="000000" w:themeColor="text1"/>
          <w:sz w:val="24"/>
          <w:szCs w:val="24"/>
        </w:rPr>
        <w:t>-</w:t>
      </w:r>
      <w:r w:rsidRPr="008E24C5">
        <w:rPr>
          <w:color w:val="000000" w:themeColor="text1"/>
          <w:sz w:val="24"/>
          <w:szCs w:val="24"/>
        </w:rPr>
        <w:t xml:space="preserve">No local dia e hora previstos neste edital, em sessão pública, deverão comparecer as licitantes, com a declaração </w:t>
      </w:r>
      <w:r w:rsidR="00332A2E" w:rsidRPr="008E24C5">
        <w:rPr>
          <w:color w:val="000000" w:themeColor="text1"/>
          <w:sz w:val="24"/>
          <w:szCs w:val="24"/>
        </w:rPr>
        <w:t xml:space="preserve">de fatos impeditivos </w:t>
      </w:r>
      <w:r w:rsidRPr="008E24C5">
        <w:rPr>
          <w:color w:val="000000" w:themeColor="text1"/>
          <w:sz w:val="24"/>
          <w:szCs w:val="24"/>
        </w:rPr>
        <w:t xml:space="preserve">mencionada no </w:t>
      </w:r>
      <w:r w:rsidR="002D2F86" w:rsidRPr="008E24C5">
        <w:rPr>
          <w:color w:val="000000" w:themeColor="text1"/>
          <w:sz w:val="24"/>
          <w:szCs w:val="24"/>
        </w:rPr>
        <w:t>(ANEXO III)</w:t>
      </w:r>
      <w:r w:rsidRPr="008E24C5">
        <w:rPr>
          <w:b/>
          <w:bCs/>
          <w:color w:val="000000" w:themeColor="text1"/>
          <w:sz w:val="24"/>
          <w:szCs w:val="24"/>
        </w:rPr>
        <w:t xml:space="preserve"> e os envelopes PROPOSTA E HABILITAÇÃO</w:t>
      </w:r>
      <w:r w:rsidRPr="008E24C5">
        <w:rPr>
          <w:color w:val="000000" w:themeColor="text1"/>
          <w:sz w:val="24"/>
          <w:szCs w:val="24"/>
        </w:rPr>
        <w:t>, apresentados na forma anteriormente definida;</w:t>
      </w:r>
    </w:p>
    <w:p w:rsidR="008A6E70" w:rsidRPr="008E24C5" w:rsidRDefault="008A6E70" w:rsidP="00494B2C">
      <w:pPr>
        <w:pStyle w:val="Cabealho"/>
        <w:tabs>
          <w:tab w:val="clear" w:pos="4419"/>
          <w:tab w:val="clear" w:pos="8838"/>
        </w:tabs>
        <w:jc w:val="both"/>
        <w:rPr>
          <w:color w:val="000000" w:themeColor="text1"/>
          <w:sz w:val="24"/>
          <w:szCs w:val="24"/>
        </w:rPr>
      </w:pPr>
    </w:p>
    <w:p w:rsidR="008A6E70" w:rsidRPr="008E24C5" w:rsidRDefault="008A6E70" w:rsidP="00494B2C">
      <w:pPr>
        <w:pStyle w:val="Cabealho"/>
        <w:tabs>
          <w:tab w:val="clear" w:pos="4419"/>
          <w:tab w:val="clear" w:pos="8838"/>
        </w:tabs>
        <w:jc w:val="both"/>
        <w:rPr>
          <w:color w:val="000000" w:themeColor="text1"/>
          <w:sz w:val="24"/>
          <w:szCs w:val="24"/>
        </w:rPr>
      </w:pPr>
      <w:r w:rsidRPr="008E24C5">
        <w:rPr>
          <w:color w:val="000000" w:themeColor="text1"/>
          <w:sz w:val="24"/>
          <w:szCs w:val="24"/>
        </w:rPr>
        <w:t>9.2</w:t>
      </w:r>
      <w:r w:rsidRPr="008E24C5">
        <w:rPr>
          <w:b/>
          <w:bCs/>
          <w:color w:val="000000" w:themeColor="text1"/>
          <w:sz w:val="24"/>
          <w:szCs w:val="24"/>
        </w:rPr>
        <w:t xml:space="preserve">- </w:t>
      </w:r>
      <w:r w:rsidRPr="008E24C5">
        <w:rPr>
          <w:color w:val="000000" w:themeColor="text1"/>
          <w:sz w:val="24"/>
          <w:szCs w:val="24"/>
        </w:rPr>
        <w:t>O julgamento do certame será realizado em uma ou mais sessões públicas; sempre com a lavratura da respectiva ata circunstanciada, assinada pelas lici</w:t>
      </w:r>
      <w:r w:rsidR="004E52F6" w:rsidRPr="008E24C5">
        <w:rPr>
          <w:color w:val="000000" w:themeColor="text1"/>
          <w:sz w:val="24"/>
          <w:szCs w:val="24"/>
        </w:rPr>
        <w:t>tantes presentes, pelo Pregoeiro</w:t>
      </w:r>
      <w:r w:rsidRPr="008E24C5">
        <w:rPr>
          <w:color w:val="000000" w:themeColor="text1"/>
          <w:sz w:val="24"/>
          <w:szCs w:val="24"/>
        </w:rPr>
        <w:t xml:space="preserve"> e demais membros da equipe de apoio;</w:t>
      </w:r>
    </w:p>
    <w:p w:rsidR="008A6E70" w:rsidRPr="008E24C5" w:rsidRDefault="008A6E70" w:rsidP="00494B2C">
      <w:pPr>
        <w:pStyle w:val="Cabealho"/>
        <w:tabs>
          <w:tab w:val="clear" w:pos="4419"/>
          <w:tab w:val="clear" w:pos="8838"/>
        </w:tabs>
        <w:jc w:val="both"/>
        <w:rPr>
          <w:color w:val="000000" w:themeColor="text1"/>
          <w:sz w:val="24"/>
          <w:szCs w:val="24"/>
        </w:rPr>
      </w:pPr>
    </w:p>
    <w:p w:rsidR="008A6E70" w:rsidRPr="008E24C5" w:rsidRDefault="008A6E70" w:rsidP="00494B2C">
      <w:pPr>
        <w:pStyle w:val="Cabealho"/>
        <w:tabs>
          <w:tab w:val="clear" w:pos="4419"/>
          <w:tab w:val="clear" w:pos="8838"/>
        </w:tabs>
        <w:jc w:val="both"/>
        <w:rPr>
          <w:color w:val="000000" w:themeColor="text1"/>
          <w:sz w:val="24"/>
          <w:szCs w:val="24"/>
        </w:rPr>
      </w:pPr>
      <w:r w:rsidRPr="008E24C5">
        <w:rPr>
          <w:color w:val="000000" w:themeColor="text1"/>
          <w:sz w:val="24"/>
          <w:szCs w:val="24"/>
        </w:rPr>
        <w:t>9.3</w:t>
      </w:r>
      <w:r w:rsidRPr="008E24C5">
        <w:rPr>
          <w:b/>
          <w:bCs/>
          <w:color w:val="000000" w:themeColor="text1"/>
          <w:sz w:val="24"/>
          <w:szCs w:val="24"/>
        </w:rPr>
        <w:t>-</w:t>
      </w:r>
      <w:r w:rsidRPr="008E24C5">
        <w:rPr>
          <w:color w:val="000000" w:themeColor="text1"/>
          <w:sz w:val="24"/>
          <w:szCs w:val="24"/>
        </w:rPr>
        <w:t xml:space="preserve">Após a fase de credenciamento das licitantes, na forma do disposto no </w:t>
      </w:r>
      <w:r w:rsidRPr="008E24C5">
        <w:rPr>
          <w:b/>
          <w:bCs/>
          <w:color w:val="000000" w:themeColor="text1"/>
          <w:sz w:val="24"/>
          <w:szCs w:val="24"/>
        </w:rPr>
        <w:t xml:space="preserve">item 6, </w:t>
      </w:r>
      <w:r w:rsidR="004E52F6" w:rsidRPr="008E24C5">
        <w:rPr>
          <w:b/>
          <w:bCs/>
          <w:color w:val="000000" w:themeColor="text1"/>
          <w:sz w:val="24"/>
          <w:szCs w:val="24"/>
        </w:rPr>
        <w:t>o</w:t>
      </w:r>
      <w:r w:rsidR="004E52F6" w:rsidRPr="008E24C5">
        <w:rPr>
          <w:color w:val="000000" w:themeColor="text1"/>
          <w:sz w:val="24"/>
          <w:szCs w:val="24"/>
        </w:rPr>
        <w:t xml:space="preserve"> Pregoeiro</w:t>
      </w:r>
      <w:r w:rsidRPr="008E24C5">
        <w:rPr>
          <w:color w:val="000000" w:themeColor="text1"/>
          <w:sz w:val="24"/>
          <w:szCs w:val="24"/>
        </w:rPr>
        <w:t xml:space="preserve"> procederá a abertura das propostas de preços, verificando, preliminarmente, a conformidade das propostas com os requisitos estabelecidos no instrumento convocatório e seus anexos, com a conseqüente divulgação dos preços ofertados pelas licitante classificadas;</w:t>
      </w:r>
    </w:p>
    <w:p w:rsidR="008A6E70" w:rsidRPr="008E24C5" w:rsidRDefault="008A6E70" w:rsidP="00494B2C">
      <w:pPr>
        <w:pStyle w:val="Cabealho"/>
        <w:tabs>
          <w:tab w:val="clear" w:pos="4419"/>
          <w:tab w:val="clear" w:pos="8838"/>
        </w:tabs>
        <w:jc w:val="both"/>
        <w:rPr>
          <w:color w:val="000000" w:themeColor="text1"/>
          <w:sz w:val="24"/>
          <w:szCs w:val="24"/>
        </w:rPr>
      </w:pPr>
    </w:p>
    <w:p w:rsidR="008A6E70" w:rsidRPr="008E24C5" w:rsidRDefault="008A6E70" w:rsidP="00494B2C">
      <w:pPr>
        <w:pStyle w:val="Cabealho"/>
        <w:tabs>
          <w:tab w:val="clear" w:pos="4419"/>
          <w:tab w:val="clear" w:pos="8838"/>
        </w:tabs>
        <w:jc w:val="both"/>
        <w:rPr>
          <w:b/>
          <w:bCs/>
          <w:color w:val="000000" w:themeColor="text1"/>
          <w:sz w:val="24"/>
          <w:szCs w:val="24"/>
        </w:rPr>
      </w:pPr>
      <w:r w:rsidRPr="008E24C5">
        <w:rPr>
          <w:color w:val="000000" w:themeColor="text1"/>
          <w:sz w:val="24"/>
          <w:szCs w:val="24"/>
        </w:rPr>
        <w:t>9.4</w:t>
      </w:r>
      <w:r w:rsidRPr="008E24C5">
        <w:rPr>
          <w:b/>
          <w:bCs/>
          <w:color w:val="000000" w:themeColor="text1"/>
          <w:sz w:val="24"/>
          <w:szCs w:val="24"/>
        </w:rPr>
        <w:t>-</w:t>
      </w:r>
      <w:r w:rsidRPr="008E24C5">
        <w:rPr>
          <w:color w:val="000000" w:themeColor="text1"/>
          <w:sz w:val="24"/>
          <w:szCs w:val="24"/>
        </w:rPr>
        <w:t xml:space="preserve">Para julgamento e classificação das propostas será adotado o critério de </w:t>
      </w:r>
      <w:r w:rsidR="00FC3531" w:rsidRPr="008E24C5">
        <w:rPr>
          <w:b/>
          <w:bCs/>
          <w:color w:val="000000" w:themeColor="text1"/>
          <w:sz w:val="24"/>
          <w:szCs w:val="24"/>
        </w:rPr>
        <w:t>MENOR PREÇO</w:t>
      </w:r>
      <w:r w:rsidR="004E52F6" w:rsidRPr="008E24C5">
        <w:rPr>
          <w:b/>
          <w:bCs/>
          <w:color w:val="000000" w:themeColor="text1"/>
          <w:sz w:val="24"/>
          <w:szCs w:val="24"/>
        </w:rPr>
        <w:t xml:space="preserve"> </w:t>
      </w:r>
      <w:r w:rsidR="00433FD5">
        <w:rPr>
          <w:b/>
          <w:bCs/>
          <w:color w:val="000000" w:themeColor="text1"/>
          <w:sz w:val="24"/>
          <w:szCs w:val="24"/>
        </w:rPr>
        <w:t>GLOBAL.</w:t>
      </w:r>
    </w:p>
    <w:p w:rsidR="004E52F6" w:rsidRPr="008E24C5" w:rsidRDefault="004E52F6" w:rsidP="00494B2C">
      <w:pPr>
        <w:pStyle w:val="Cabealho"/>
        <w:tabs>
          <w:tab w:val="clear" w:pos="4419"/>
          <w:tab w:val="clear" w:pos="8838"/>
        </w:tabs>
        <w:jc w:val="both"/>
        <w:rPr>
          <w:b/>
          <w:bCs/>
          <w:color w:val="000000" w:themeColor="text1"/>
          <w:sz w:val="24"/>
          <w:szCs w:val="24"/>
        </w:rPr>
      </w:pPr>
    </w:p>
    <w:p w:rsidR="00B244FB" w:rsidRPr="008E24C5" w:rsidRDefault="00B244FB" w:rsidP="00494B2C">
      <w:pPr>
        <w:autoSpaceDE w:val="0"/>
        <w:autoSpaceDN w:val="0"/>
        <w:adjustRightInd w:val="0"/>
        <w:jc w:val="both"/>
        <w:rPr>
          <w:i/>
          <w:color w:val="000000" w:themeColor="text1"/>
          <w:sz w:val="24"/>
          <w:szCs w:val="24"/>
        </w:rPr>
      </w:pPr>
      <w:r w:rsidRPr="008E24C5">
        <w:rPr>
          <w:b/>
          <w:bCs/>
          <w:color w:val="000000" w:themeColor="text1"/>
          <w:sz w:val="24"/>
          <w:szCs w:val="24"/>
        </w:rPr>
        <w:t xml:space="preserve">9.4.1- </w:t>
      </w:r>
      <w:r w:rsidRPr="008E24C5">
        <w:rPr>
          <w:color w:val="000000" w:themeColor="text1"/>
          <w:sz w:val="24"/>
          <w:szCs w:val="24"/>
        </w:rPr>
        <w:t xml:space="preserve">Serão desclassificadas as propostas que não atenderem às exigências do presente edital, que apresentarem preços manifestamente inexeqüíveis e </w:t>
      </w:r>
      <w:r w:rsidRPr="008E24C5">
        <w:rPr>
          <w:i/>
          <w:color w:val="000000" w:themeColor="text1"/>
          <w:sz w:val="24"/>
          <w:szCs w:val="24"/>
        </w:rPr>
        <w:t xml:space="preserve">preços </w:t>
      </w:r>
      <w:r w:rsidR="00B42249" w:rsidRPr="008E24C5">
        <w:rPr>
          <w:i/>
          <w:color w:val="000000" w:themeColor="text1"/>
          <w:sz w:val="24"/>
          <w:szCs w:val="24"/>
        </w:rPr>
        <w:t>unitários</w:t>
      </w:r>
      <w:r w:rsidRPr="008E24C5">
        <w:rPr>
          <w:i/>
          <w:color w:val="000000" w:themeColor="text1"/>
          <w:sz w:val="24"/>
          <w:szCs w:val="24"/>
        </w:rPr>
        <w:t xml:space="preserve"> superiores ao estimado pela administração.</w:t>
      </w:r>
    </w:p>
    <w:p w:rsidR="00B244FB" w:rsidRPr="008E24C5" w:rsidRDefault="00B244FB" w:rsidP="00494B2C">
      <w:pPr>
        <w:autoSpaceDE w:val="0"/>
        <w:autoSpaceDN w:val="0"/>
        <w:adjustRightInd w:val="0"/>
        <w:jc w:val="both"/>
        <w:rPr>
          <w:i/>
          <w:color w:val="000000" w:themeColor="text1"/>
          <w:sz w:val="24"/>
          <w:szCs w:val="24"/>
        </w:rPr>
      </w:pPr>
    </w:p>
    <w:p w:rsidR="00B244FB" w:rsidRPr="008E24C5" w:rsidRDefault="00B244FB" w:rsidP="00494B2C">
      <w:pPr>
        <w:pStyle w:val="Cabealho"/>
        <w:tabs>
          <w:tab w:val="clear" w:pos="4419"/>
          <w:tab w:val="clear" w:pos="8838"/>
        </w:tabs>
        <w:jc w:val="both"/>
        <w:rPr>
          <w:color w:val="000000" w:themeColor="text1"/>
          <w:sz w:val="24"/>
          <w:szCs w:val="24"/>
        </w:rPr>
      </w:pPr>
      <w:r w:rsidRPr="008E24C5">
        <w:rPr>
          <w:b/>
          <w:color w:val="000000" w:themeColor="text1"/>
          <w:sz w:val="24"/>
          <w:szCs w:val="24"/>
        </w:rPr>
        <w:t>9.4.2-</w:t>
      </w:r>
      <w:r w:rsidRPr="008E24C5">
        <w:rPr>
          <w:i/>
          <w:color w:val="000000" w:themeColor="text1"/>
          <w:sz w:val="24"/>
          <w:szCs w:val="24"/>
        </w:rPr>
        <w:t xml:space="preserve"> </w:t>
      </w:r>
      <w:r w:rsidRPr="008E24C5">
        <w:rPr>
          <w:color w:val="000000" w:themeColor="text1"/>
          <w:sz w:val="24"/>
          <w:szCs w:val="24"/>
        </w:rPr>
        <w:t>De acordo com a Lei de Licitações artigo 48 Inciso II §1º, alíneas a e b, preços manifestadamente inexequíveis são aqueles que não venham a ter demonstrada sua viabilidade através de documentação que comprove que os custos dos insumos são coerentes com os de mercado e que os coeficientes de produtividade são compatíveis com a execução do objeto do contrato, condições estas necessariamente especificadas no ato convocatório da licitação. No caso de licitações de menor preço para obras e serviços de engenharia, as propostas cujos valores sejam inferiores a 70% (setenta por cento) do menor dos seguintes valores:</w:t>
      </w:r>
      <w:r w:rsidRPr="008E24C5">
        <w:rPr>
          <w:rStyle w:val="apple-converted-space"/>
          <w:color w:val="000000" w:themeColor="text1"/>
          <w:sz w:val="24"/>
          <w:szCs w:val="24"/>
        </w:rPr>
        <w:t> </w:t>
      </w:r>
      <w:r w:rsidRPr="008E24C5">
        <w:rPr>
          <w:b/>
          <w:bCs/>
          <w:color w:val="000000" w:themeColor="text1"/>
          <w:sz w:val="24"/>
          <w:szCs w:val="24"/>
          <w:bdr w:val="none" w:sz="0" w:space="0" w:color="auto" w:frame="1"/>
        </w:rPr>
        <w:t>a)</w:t>
      </w:r>
      <w:r w:rsidRPr="008E24C5">
        <w:rPr>
          <w:rStyle w:val="apple-converted-space"/>
          <w:color w:val="000000" w:themeColor="text1"/>
          <w:sz w:val="24"/>
          <w:szCs w:val="24"/>
        </w:rPr>
        <w:t> </w:t>
      </w:r>
      <w:r w:rsidRPr="008E24C5">
        <w:rPr>
          <w:color w:val="000000" w:themeColor="text1"/>
          <w:sz w:val="24"/>
          <w:szCs w:val="24"/>
        </w:rPr>
        <w:t>média aritmética dos valores das propostas superiores a 50% (cinqüenta por cento) do valor orçado pela Administração, ou</w:t>
      </w:r>
      <w:r w:rsidRPr="008E24C5">
        <w:rPr>
          <w:rStyle w:val="apple-converted-space"/>
          <w:color w:val="000000" w:themeColor="text1"/>
          <w:sz w:val="24"/>
          <w:szCs w:val="24"/>
        </w:rPr>
        <w:t> </w:t>
      </w:r>
      <w:r w:rsidRPr="008E24C5">
        <w:rPr>
          <w:b/>
          <w:bCs/>
          <w:color w:val="000000" w:themeColor="text1"/>
          <w:sz w:val="24"/>
          <w:szCs w:val="24"/>
          <w:bdr w:val="none" w:sz="0" w:space="0" w:color="auto" w:frame="1"/>
        </w:rPr>
        <w:t>b)</w:t>
      </w:r>
      <w:r w:rsidRPr="008E24C5">
        <w:rPr>
          <w:rStyle w:val="apple-converted-space"/>
          <w:color w:val="000000" w:themeColor="text1"/>
          <w:sz w:val="24"/>
          <w:szCs w:val="24"/>
        </w:rPr>
        <w:t> </w:t>
      </w:r>
      <w:r w:rsidRPr="008E24C5">
        <w:rPr>
          <w:color w:val="000000" w:themeColor="text1"/>
          <w:sz w:val="24"/>
          <w:szCs w:val="24"/>
        </w:rPr>
        <w:t xml:space="preserve">valor orçado pela Administração. Bem como, </w:t>
      </w:r>
      <w:r w:rsidRPr="008E24C5">
        <w:rPr>
          <w:color w:val="000000" w:themeColor="text1"/>
          <w:sz w:val="24"/>
          <w:szCs w:val="24"/>
          <w:shd w:val="clear" w:color="auto" w:fill="FFFFFF"/>
        </w:rPr>
        <w:t>§ 2º Dos licitantes classificados na forma do anterior cujo valor global da proposta for inferior a 80% (oitenta por cento) do menor valor a que se referem as alíneas "a" e "b", será exigida, para a assinatura do contrato, prestação de garantia adicional, dentre as modalidades previstas no § 1º do art. 56, igual a diferença entre o valor resultante do parágrafo anterior e o valor da correspondente proposta.</w:t>
      </w:r>
    </w:p>
    <w:p w:rsidR="008A6E70" w:rsidRPr="008E24C5" w:rsidRDefault="008A6E70" w:rsidP="00494B2C">
      <w:pPr>
        <w:pStyle w:val="Cabealho"/>
        <w:tabs>
          <w:tab w:val="clear" w:pos="4419"/>
          <w:tab w:val="clear" w:pos="8838"/>
        </w:tabs>
        <w:jc w:val="both"/>
        <w:rPr>
          <w:color w:val="000000" w:themeColor="text1"/>
          <w:sz w:val="24"/>
          <w:szCs w:val="24"/>
        </w:rPr>
      </w:pPr>
    </w:p>
    <w:p w:rsidR="004E59EC" w:rsidRPr="008E24C5" w:rsidRDefault="004E59EC" w:rsidP="00494B2C">
      <w:pPr>
        <w:pStyle w:val="Cabealho"/>
        <w:tabs>
          <w:tab w:val="clear" w:pos="4419"/>
          <w:tab w:val="clear" w:pos="8838"/>
        </w:tabs>
        <w:spacing w:after="240" w:line="276" w:lineRule="auto"/>
        <w:jc w:val="both"/>
        <w:rPr>
          <w:color w:val="000000" w:themeColor="text1"/>
          <w:sz w:val="24"/>
          <w:szCs w:val="24"/>
        </w:rPr>
      </w:pPr>
      <w:r w:rsidRPr="008E24C5">
        <w:rPr>
          <w:color w:val="000000" w:themeColor="text1"/>
          <w:sz w:val="24"/>
          <w:szCs w:val="24"/>
        </w:rPr>
        <w:t xml:space="preserve">9.5 </w:t>
      </w:r>
      <w:r w:rsidRPr="008E24C5">
        <w:rPr>
          <w:b/>
          <w:bCs/>
          <w:color w:val="000000" w:themeColor="text1"/>
          <w:sz w:val="24"/>
          <w:szCs w:val="24"/>
        </w:rPr>
        <w:t xml:space="preserve">- </w:t>
      </w:r>
      <w:r w:rsidRPr="008E24C5">
        <w:rPr>
          <w:color w:val="000000" w:themeColor="text1"/>
          <w:sz w:val="24"/>
          <w:szCs w:val="24"/>
        </w:rPr>
        <w:t>Serão qualificados pelo Pregoeiro, para ingresso na fase de lances o autor da proposta de menor preço global e todos os demais licitantes que tenham apresentado propostas em valores sucessivos e superiores em até 10% (dez por cento) à de menor preço por item.</w:t>
      </w:r>
    </w:p>
    <w:p w:rsidR="004E59EC" w:rsidRPr="008E24C5" w:rsidRDefault="004E59EC" w:rsidP="00494B2C">
      <w:pPr>
        <w:pStyle w:val="Cabealho"/>
        <w:tabs>
          <w:tab w:val="clear" w:pos="4419"/>
          <w:tab w:val="clear" w:pos="8838"/>
        </w:tabs>
        <w:spacing w:after="240" w:line="276" w:lineRule="auto"/>
        <w:jc w:val="both"/>
        <w:rPr>
          <w:color w:val="000000" w:themeColor="text1"/>
          <w:sz w:val="24"/>
          <w:szCs w:val="24"/>
        </w:rPr>
      </w:pPr>
      <w:r w:rsidRPr="008E24C5">
        <w:rPr>
          <w:color w:val="000000" w:themeColor="text1"/>
          <w:sz w:val="24"/>
          <w:szCs w:val="24"/>
        </w:rPr>
        <w:t xml:space="preserve">9.6 </w:t>
      </w:r>
      <w:r w:rsidRPr="008E24C5">
        <w:rPr>
          <w:b/>
          <w:bCs/>
          <w:color w:val="000000" w:themeColor="text1"/>
          <w:sz w:val="24"/>
          <w:szCs w:val="24"/>
        </w:rPr>
        <w:t xml:space="preserve">- </w:t>
      </w:r>
      <w:r w:rsidRPr="008E24C5">
        <w:rPr>
          <w:bCs/>
          <w:color w:val="000000" w:themeColor="text1"/>
          <w:sz w:val="24"/>
          <w:szCs w:val="24"/>
        </w:rPr>
        <w:t>N</w:t>
      </w:r>
      <w:r w:rsidRPr="008E24C5">
        <w:rPr>
          <w:color w:val="000000" w:themeColor="text1"/>
          <w:sz w:val="24"/>
          <w:szCs w:val="24"/>
        </w:rPr>
        <w:t xml:space="preserve">ão havendo pelo menos 3 (três) ofertas nas condições definidas, o Pregoeiro proclamará a qualificação preliminar das licitantes com as três melhores propostas além da licitante que </w:t>
      </w:r>
      <w:r w:rsidRPr="008E24C5">
        <w:rPr>
          <w:color w:val="000000" w:themeColor="text1"/>
          <w:sz w:val="24"/>
          <w:szCs w:val="24"/>
        </w:rPr>
        <w:lastRenderedPageBreak/>
        <w:t>tiver apresentado o menor preço na proposta escrita. Em caso de empate nos preços, será efetuado sorteio.</w:t>
      </w:r>
    </w:p>
    <w:p w:rsidR="008A6E70" w:rsidRPr="008E24C5" w:rsidRDefault="008A6E70" w:rsidP="00494B2C">
      <w:pPr>
        <w:pStyle w:val="Cabealho"/>
        <w:tabs>
          <w:tab w:val="clear" w:pos="4419"/>
          <w:tab w:val="clear" w:pos="8838"/>
        </w:tabs>
        <w:jc w:val="both"/>
        <w:rPr>
          <w:color w:val="000000" w:themeColor="text1"/>
          <w:sz w:val="24"/>
          <w:szCs w:val="24"/>
        </w:rPr>
      </w:pPr>
      <w:r w:rsidRPr="008E24C5">
        <w:rPr>
          <w:color w:val="000000" w:themeColor="text1"/>
          <w:sz w:val="24"/>
          <w:szCs w:val="24"/>
        </w:rPr>
        <w:t>9.7</w:t>
      </w:r>
      <w:r w:rsidRPr="008E24C5">
        <w:rPr>
          <w:b/>
          <w:bCs/>
          <w:color w:val="000000" w:themeColor="text1"/>
          <w:sz w:val="24"/>
          <w:szCs w:val="24"/>
        </w:rPr>
        <w:t>-</w:t>
      </w:r>
      <w:r w:rsidRPr="008E24C5">
        <w:rPr>
          <w:color w:val="000000" w:themeColor="text1"/>
          <w:sz w:val="24"/>
          <w:szCs w:val="24"/>
        </w:rPr>
        <w:t>Caso duas ou mais propostas escritas apresentarem preços iguais, será realizado sorteio, também, para determinação da ordem de oferta dos lances.</w:t>
      </w:r>
    </w:p>
    <w:p w:rsidR="008A6E70" w:rsidRPr="008E24C5" w:rsidRDefault="008A6E70" w:rsidP="00494B2C">
      <w:pPr>
        <w:pStyle w:val="Cabealho"/>
        <w:tabs>
          <w:tab w:val="clear" w:pos="4419"/>
          <w:tab w:val="clear" w:pos="8838"/>
        </w:tabs>
        <w:jc w:val="both"/>
        <w:rPr>
          <w:color w:val="000000" w:themeColor="text1"/>
          <w:sz w:val="24"/>
          <w:szCs w:val="24"/>
        </w:rPr>
      </w:pPr>
    </w:p>
    <w:p w:rsidR="008A6E70" w:rsidRPr="008E24C5" w:rsidRDefault="008A6E70" w:rsidP="00494B2C">
      <w:pPr>
        <w:pStyle w:val="Cabealho"/>
        <w:tabs>
          <w:tab w:val="clear" w:pos="4419"/>
          <w:tab w:val="clear" w:pos="8838"/>
        </w:tabs>
        <w:jc w:val="both"/>
        <w:rPr>
          <w:color w:val="000000" w:themeColor="text1"/>
          <w:sz w:val="24"/>
          <w:szCs w:val="24"/>
        </w:rPr>
      </w:pPr>
      <w:r w:rsidRPr="008E24C5">
        <w:rPr>
          <w:color w:val="000000" w:themeColor="text1"/>
          <w:sz w:val="24"/>
          <w:szCs w:val="24"/>
        </w:rPr>
        <w:t>9.8</w:t>
      </w:r>
      <w:r w:rsidRPr="008E24C5">
        <w:rPr>
          <w:bCs/>
          <w:color w:val="000000" w:themeColor="text1"/>
          <w:sz w:val="24"/>
          <w:szCs w:val="24"/>
        </w:rPr>
        <w:t>-</w:t>
      </w:r>
      <w:r w:rsidR="004E52F6" w:rsidRPr="008E24C5">
        <w:rPr>
          <w:bCs/>
          <w:color w:val="000000" w:themeColor="text1"/>
          <w:sz w:val="24"/>
          <w:szCs w:val="24"/>
        </w:rPr>
        <w:t xml:space="preserve"> O</w:t>
      </w:r>
      <w:r w:rsidRPr="008E24C5">
        <w:rPr>
          <w:color w:val="000000" w:themeColor="text1"/>
          <w:sz w:val="24"/>
          <w:szCs w:val="24"/>
        </w:rPr>
        <w:t xml:space="preserve"> Pregoeir</w:t>
      </w:r>
      <w:r w:rsidR="004E52F6" w:rsidRPr="008E24C5">
        <w:rPr>
          <w:color w:val="000000" w:themeColor="text1"/>
          <w:sz w:val="24"/>
          <w:szCs w:val="24"/>
        </w:rPr>
        <w:t>o</w:t>
      </w:r>
      <w:r w:rsidRPr="008E24C5">
        <w:rPr>
          <w:color w:val="000000" w:themeColor="text1"/>
          <w:sz w:val="24"/>
          <w:szCs w:val="24"/>
        </w:rPr>
        <w:t xml:space="preserve"> convidará individualmente as licitantes qualificadas a apresentarem os lances verbais, a começar pelo autor da proposta escrita de maior preço por item, seguido dos demais, em ordem decrescente de valor;</w:t>
      </w:r>
    </w:p>
    <w:p w:rsidR="008A6E70" w:rsidRPr="008E24C5" w:rsidRDefault="008A6E70" w:rsidP="00494B2C">
      <w:pPr>
        <w:pStyle w:val="Cabealho"/>
        <w:tabs>
          <w:tab w:val="clear" w:pos="4419"/>
          <w:tab w:val="clear" w:pos="8838"/>
        </w:tabs>
        <w:jc w:val="both"/>
        <w:rPr>
          <w:color w:val="000000" w:themeColor="text1"/>
          <w:sz w:val="24"/>
          <w:szCs w:val="24"/>
        </w:rPr>
      </w:pPr>
    </w:p>
    <w:p w:rsidR="008A6E70" w:rsidRPr="008E24C5" w:rsidRDefault="008A6E70" w:rsidP="00494B2C">
      <w:pPr>
        <w:pStyle w:val="Cabealho"/>
        <w:tabs>
          <w:tab w:val="clear" w:pos="4419"/>
          <w:tab w:val="clear" w:pos="8838"/>
        </w:tabs>
        <w:jc w:val="both"/>
        <w:rPr>
          <w:color w:val="000000" w:themeColor="text1"/>
          <w:sz w:val="24"/>
          <w:szCs w:val="24"/>
        </w:rPr>
      </w:pPr>
      <w:r w:rsidRPr="008E24C5">
        <w:rPr>
          <w:color w:val="000000" w:themeColor="text1"/>
          <w:sz w:val="24"/>
          <w:szCs w:val="24"/>
        </w:rPr>
        <w:t>9.9</w:t>
      </w:r>
      <w:r w:rsidRPr="008E24C5">
        <w:rPr>
          <w:b/>
          <w:bCs/>
          <w:color w:val="000000" w:themeColor="text1"/>
          <w:sz w:val="24"/>
          <w:szCs w:val="24"/>
        </w:rPr>
        <w:t xml:space="preserve">– </w:t>
      </w:r>
      <w:r w:rsidR="004E52F6" w:rsidRPr="008E24C5">
        <w:rPr>
          <w:bCs/>
          <w:color w:val="000000" w:themeColor="text1"/>
          <w:sz w:val="24"/>
          <w:szCs w:val="24"/>
        </w:rPr>
        <w:t>O</w:t>
      </w:r>
      <w:r w:rsidR="004E52F6" w:rsidRPr="008E24C5">
        <w:rPr>
          <w:color w:val="000000" w:themeColor="text1"/>
          <w:sz w:val="24"/>
          <w:szCs w:val="24"/>
        </w:rPr>
        <w:t xml:space="preserve"> Pregoeiro</w:t>
      </w:r>
      <w:r w:rsidRPr="008E24C5">
        <w:rPr>
          <w:color w:val="000000" w:themeColor="text1"/>
          <w:sz w:val="24"/>
          <w:szCs w:val="24"/>
        </w:rPr>
        <w:t xml:space="preserve"> poderá, motivadamente, estabelecer limite de tempo para lances, bem como o valor ou percentual mínimo para acréscimo dos lances, mediante prévia comunicação aos licitantes e expressa menção na ata da Sessão;</w:t>
      </w:r>
    </w:p>
    <w:p w:rsidR="008A6E70" w:rsidRPr="008E24C5" w:rsidRDefault="008A6E70" w:rsidP="00494B2C">
      <w:pPr>
        <w:pStyle w:val="Cabealho"/>
        <w:tabs>
          <w:tab w:val="clear" w:pos="4419"/>
          <w:tab w:val="clear" w:pos="8838"/>
        </w:tabs>
        <w:jc w:val="both"/>
        <w:rPr>
          <w:color w:val="000000" w:themeColor="text1"/>
          <w:sz w:val="24"/>
          <w:szCs w:val="24"/>
        </w:rPr>
      </w:pPr>
    </w:p>
    <w:p w:rsidR="008A6E70" w:rsidRPr="008E24C5" w:rsidRDefault="008A6E70" w:rsidP="00494B2C">
      <w:pPr>
        <w:pStyle w:val="Cabealho"/>
        <w:tabs>
          <w:tab w:val="clear" w:pos="4419"/>
          <w:tab w:val="clear" w:pos="8838"/>
        </w:tabs>
        <w:jc w:val="both"/>
        <w:rPr>
          <w:color w:val="000000" w:themeColor="text1"/>
          <w:sz w:val="24"/>
          <w:szCs w:val="24"/>
        </w:rPr>
      </w:pPr>
      <w:r w:rsidRPr="008E24C5">
        <w:rPr>
          <w:color w:val="000000" w:themeColor="text1"/>
          <w:sz w:val="24"/>
          <w:szCs w:val="24"/>
        </w:rPr>
        <w:t>9.10</w:t>
      </w:r>
      <w:r w:rsidRPr="008E24C5">
        <w:rPr>
          <w:b/>
          <w:bCs/>
          <w:color w:val="000000" w:themeColor="text1"/>
          <w:sz w:val="24"/>
          <w:szCs w:val="24"/>
        </w:rPr>
        <w:t xml:space="preserve">- </w:t>
      </w:r>
      <w:r w:rsidRPr="008E24C5">
        <w:rPr>
          <w:color w:val="000000" w:themeColor="text1"/>
          <w:sz w:val="24"/>
          <w:szCs w:val="24"/>
        </w:rPr>
        <w:t>Só serão aceitos lances cujos valores sejam inferiores ao último apresentado;</w:t>
      </w:r>
    </w:p>
    <w:p w:rsidR="008A6E70" w:rsidRPr="008E24C5" w:rsidRDefault="008A6E70" w:rsidP="00494B2C">
      <w:pPr>
        <w:pStyle w:val="Cabealho"/>
        <w:tabs>
          <w:tab w:val="clear" w:pos="4419"/>
          <w:tab w:val="clear" w:pos="8838"/>
        </w:tabs>
        <w:jc w:val="both"/>
        <w:rPr>
          <w:color w:val="000000" w:themeColor="text1"/>
          <w:sz w:val="24"/>
          <w:szCs w:val="24"/>
        </w:rPr>
      </w:pPr>
    </w:p>
    <w:p w:rsidR="008A6E70" w:rsidRPr="008E24C5" w:rsidRDefault="008A6E70" w:rsidP="00494B2C">
      <w:pPr>
        <w:pStyle w:val="Cabealho"/>
        <w:tabs>
          <w:tab w:val="clear" w:pos="4419"/>
          <w:tab w:val="clear" w:pos="8838"/>
        </w:tabs>
        <w:jc w:val="both"/>
        <w:rPr>
          <w:color w:val="000000" w:themeColor="text1"/>
          <w:sz w:val="24"/>
          <w:szCs w:val="24"/>
        </w:rPr>
      </w:pPr>
      <w:r w:rsidRPr="008E24C5">
        <w:rPr>
          <w:color w:val="000000" w:themeColor="text1"/>
          <w:sz w:val="24"/>
          <w:szCs w:val="24"/>
        </w:rPr>
        <w:t>9.11</w:t>
      </w:r>
      <w:r w:rsidRPr="008E24C5">
        <w:rPr>
          <w:b/>
          <w:bCs/>
          <w:color w:val="000000" w:themeColor="text1"/>
          <w:sz w:val="24"/>
          <w:szCs w:val="24"/>
        </w:rPr>
        <w:t xml:space="preserve">- </w:t>
      </w:r>
      <w:r w:rsidRPr="008E24C5">
        <w:rPr>
          <w:color w:val="000000" w:themeColor="text1"/>
          <w:sz w:val="24"/>
          <w:szCs w:val="24"/>
        </w:rPr>
        <w:t>A desistência de apresentar lance verbal, quando convocada pel</w:t>
      </w:r>
      <w:r w:rsidR="00C85ABB" w:rsidRPr="008E24C5">
        <w:rPr>
          <w:color w:val="000000" w:themeColor="text1"/>
          <w:sz w:val="24"/>
          <w:szCs w:val="24"/>
        </w:rPr>
        <w:t>o</w:t>
      </w:r>
      <w:r w:rsidRPr="008E24C5">
        <w:rPr>
          <w:color w:val="000000" w:themeColor="text1"/>
          <w:sz w:val="24"/>
          <w:szCs w:val="24"/>
        </w:rPr>
        <w:t xml:space="preserve"> Pregoeir</w:t>
      </w:r>
      <w:r w:rsidR="00C85ABB" w:rsidRPr="008E24C5">
        <w:rPr>
          <w:color w:val="000000" w:themeColor="text1"/>
          <w:sz w:val="24"/>
          <w:szCs w:val="24"/>
        </w:rPr>
        <w:t>o</w:t>
      </w:r>
      <w:r w:rsidRPr="008E24C5">
        <w:rPr>
          <w:color w:val="000000" w:themeColor="text1"/>
          <w:sz w:val="24"/>
          <w:szCs w:val="24"/>
        </w:rPr>
        <w:t>, implicará na exclusão da licitante da etapa de lances verbais e na manutenção do último lance apresentado pela licitante para efeito de ordenação das propostas;</w:t>
      </w:r>
    </w:p>
    <w:p w:rsidR="008A6E70" w:rsidRPr="008E24C5" w:rsidRDefault="008A6E70" w:rsidP="00494B2C">
      <w:pPr>
        <w:pStyle w:val="Cabealho"/>
        <w:tabs>
          <w:tab w:val="clear" w:pos="4419"/>
          <w:tab w:val="clear" w:pos="8838"/>
        </w:tabs>
        <w:jc w:val="both"/>
        <w:rPr>
          <w:color w:val="000000" w:themeColor="text1"/>
          <w:sz w:val="24"/>
          <w:szCs w:val="24"/>
        </w:rPr>
      </w:pPr>
    </w:p>
    <w:p w:rsidR="008A6E70" w:rsidRPr="008E24C5" w:rsidRDefault="008A6E70" w:rsidP="00494B2C">
      <w:pPr>
        <w:pStyle w:val="Cabealho"/>
        <w:tabs>
          <w:tab w:val="clear" w:pos="4419"/>
          <w:tab w:val="clear" w:pos="8838"/>
        </w:tabs>
        <w:jc w:val="both"/>
        <w:rPr>
          <w:color w:val="000000" w:themeColor="text1"/>
          <w:sz w:val="24"/>
          <w:szCs w:val="24"/>
        </w:rPr>
      </w:pPr>
      <w:r w:rsidRPr="008E24C5">
        <w:rPr>
          <w:color w:val="000000" w:themeColor="text1"/>
          <w:sz w:val="24"/>
          <w:szCs w:val="24"/>
        </w:rPr>
        <w:t>9.12</w:t>
      </w:r>
      <w:r w:rsidRPr="008E24C5">
        <w:rPr>
          <w:b/>
          <w:bCs/>
          <w:color w:val="000000" w:themeColor="text1"/>
          <w:sz w:val="24"/>
          <w:szCs w:val="24"/>
        </w:rPr>
        <w:t xml:space="preserve">- </w:t>
      </w:r>
      <w:r w:rsidRPr="008E24C5">
        <w:rPr>
          <w:color w:val="000000" w:themeColor="text1"/>
          <w:sz w:val="24"/>
          <w:szCs w:val="24"/>
        </w:rPr>
        <w:t>A desistência dos lances já ofertados sujeitará a licitante às penalidades previstas no item 10 (dez) deste Edital.</w:t>
      </w:r>
    </w:p>
    <w:p w:rsidR="008A6E70" w:rsidRPr="008E24C5" w:rsidRDefault="008A6E70" w:rsidP="00494B2C">
      <w:pPr>
        <w:pStyle w:val="Cabealho"/>
        <w:tabs>
          <w:tab w:val="clear" w:pos="4419"/>
          <w:tab w:val="clear" w:pos="8838"/>
        </w:tabs>
        <w:jc w:val="both"/>
        <w:rPr>
          <w:color w:val="000000" w:themeColor="text1"/>
          <w:sz w:val="24"/>
          <w:szCs w:val="24"/>
        </w:rPr>
      </w:pPr>
    </w:p>
    <w:p w:rsidR="008A6E70" w:rsidRPr="008E24C5" w:rsidRDefault="008A6E70" w:rsidP="00494B2C">
      <w:pPr>
        <w:pStyle w:val="Cabealho"/>
        <w:tabs>
          <w:tab w:val="clear" w:pos="4419"/>
          <w:tab w:val="clear" w:pos="8838"/>
        </w:tabs>
        <w:jc w:val="both"/>
        <w:rPr>
          <w:color w:val="000000" w:themeColor="text1"/>
          <w:sz w:val="24"/>
          <w:szCs w:val="24"/>
        </w:rPr>
      </w:pPr>
      <w:r w:rsidRPr="008E24C5">
        <w:rPr>
          <w:color w:val="000000" w:themeColor="text1"/>
          <w:sz w:val="24"/>
          <w:szCs w:val="24"/>
        </w:rPr>
        <w:t>9.13</w:t>
      </w:r>
      <w:r w:rsidRPr="008E24C5">
        <w:rPr>
          <w:b/>
          <w:bCs/>
          <w:color w:val="000000" w:themeColor="text1"/>
          <w:sz w:val="24"/>
          <w:szCs w:val="24"/>
        </w:rPr>
        <w:t xml:space="preserve">- </w:t>
      </w:r>
      <w:r w:rsidRPr="008E24C5">
        <w:rPr>
          <w:color w:val="000000" w:themeColor="text1"/>
          <w:sz w:val="24"/>
          <w:szCs w:val="24"/>
        </w:rPr>
        <w:t>O encerramento da etapa competitiva dar-se- á quando,  indagados pel</w:t>
      </w:r>
      <w:r w:rsidR="00D349F0" w:rsidRPr="008E24C5">
        <w:rPr>
          <w:color w:val="000000" w:themeColor="text1"/>
          <w:sz w:val="24"/>
          <w:szCs w:val="24"/>
        </w:rPr>
        <w:t>o</w:t>
      </w:r>
      <w:r w:rsidRPr="008E24C5">
        <w:rPr>
          <w:color w:val="000000" w:themeColor="text1"/>
          <w:sz w:val="24"/>
          <w:szCs w:val="24"/>
        </w:rPr>
        <w:t xml:space="preserve"> Pregoeir</w:t>
      </w:r>
      <w:r w:rsidR="00D349F0" w:rsidRPr="008E24C5">
        <w:rPr>
          <w:color w:val="000000" w:themeColor="text1"/>
          <w:sz w:val="24"/>
          <w:szCs w:val="24"/>
        </w:rPr>
        <w:t>o</w:t>
      </w:r>
      <w:r w:rsidRPr="008E24C5">
        <w:rPr>
          <w:color w:val="000000" w:themeColor="text1"/>
          <w:sz w:val="24"/>
          <w:szCs w:val="24"/>
        </w:rPr>
        <w:t>, as licitantes qualificadas manifestarem seu desinteresse em apresentar novos lances, ou quando encerrado o prazo estipulado na forma do subitem 9.9;</w:t>
      </w:r>
    </w:p>
    <w:p w:rsidR="008A6E70" w:rsidRPr="008E24C5" w:rsidRDefault="008A6E70" w:rsidP="00494B2C">
      <w:pPr>
        <w:pStyle w:val="Cabealho"/>
        <w:tabs>
          <w:tab w:val="clear" w:pos="4419"/>
          <w:tab w:val="clear" w:pos="8838"/>
        </w:tabs>
        <w:jc w:val="both"/>
        <w:rPr>
          <w:color w:val="000000" w:themeColor="text1"/>
          <w:sz w:val="24"/>
          <w:szCs w:val="24"/>
        </w:rPr>
      </w:pPr>
    </w:p>
    <w:p w:rsidR="008A6E70" w:rsidRPr="008E24C5" w:rsidRDefault="008A6E70" w:rsidP="00494B2C">
      <w:pPr>
        <w:pStyle w:val="Cabealho"/>
        <w:tabs>
          <w:tab w:val="clear" w:pos="4419"/>
          <w:tab w:val="clear" w:pos="8838"/>
        </w:tabs>
        <w:jc w:val="both"/>
        <w:rPr>
          <w:color w:val="000000" w:themeColor="text1"/>
          <w:sz w:val="24"/>
          <w:szCs w:val="24"/>
        </w:rPr>
      </w:pPr>
      <w:r w:rsidRPr="008E24C5">
        <w:rPr>
          <w:color w:val="000000" w:themeColor="text1"/>
          <w:sz w:val="24"/>
          <w:szCs w:val="24"/>
        </w:rPr>
        <w:t>9.14-</w:t>
      </w:r>
      <w:r w:rsidR="00271F52" w:rsidRPr="008E24C5">
        <w:rPr>
          <w:color w:val="000000" w:themeColor="text1"/>
          <w:sz w:val="24"/>
          <w:szCs w:val="24"/>
        </w:rPr>
        <w:t xml:space="preserve"> </w:t>
      </w:r>
      <w:r w:rsidRPr="008E24C5">
        <w:rPr>
          <w:color w:val="000000" w:themeColor="text1"/>
          <w:sz w:val="24"/>
          <w:szCs w:val="24"/>
        </w:rPr>
        <w:t>Caso não se realize lances verbais, será verificada pel</w:t>
      </w:r>
      <w:r w:rsidR="00271F52" w:rsidRPr="008E24C5">
        <w:rPr>
          <w:color w:val="000000" w:themeColor="text1"/>
          <w:sz w:val="24"/>
          <w:szCs w:val="24"/>
        </w:rPr>
        <w:t>o</w:t>
      </w:r>
      <w:r w:rsidRPr="008E24C5">
        <w:rPr>
          <w:color w:val="000000" w:themeColor="text1"/>
          <w:sz w:val="24"/>
          <w:szCs w:val="24"/>
        </w:rPr>
        <w:t xml:space="preserve"> Pregoeir</w:t>
      </w:r>
      <w:r w:rsidR="00271F52" w:rsidRPr="008E24C5">
        <w:rPr>
          <w:color w:val="000000" w:themeColor="text1"/>
          <w:sz w:val="24"/>
          <w:szCs w:val="24"/>
        </w:rPr>
        <w:t>o</w:t>
      </w:r>
      <w:r w:rsidRPr="008E24C5">
        <w:rPr>
          <w:color w:val="000000" w:themeColor="text1"/>
          <w:sz w:val="24"/>
          <w:szCs w:val="24"/>
        </w:rPr>
        <w:t xml:space="preserve"> a conformidade entre a proposta escrita de menor preço por item e o valor estimada para a contratação, ficando vedada a aceitação da proposta com valor do item, superior ao estimado no Termo de Referência – Anexo I deste Edital;</w:t>
      </w:r>
    </w:p>
    <w:p w:rsidR="008A6E70" w:rsidRPr="008E24C5" w:rsidRDefault="008A6E70" w:rsidP="00494B2C">
      <w:pPr>
        <w:pStyle w:val="Cabealho"/>
        <w:tabs>
          <w:tab w:val="clear" w:pos="4419"/>
          <w:tab w:val="clear" w:pos="8838"/>
        </w:tabs>
        <w:jc w:val="both"/>
        <w:rPr>
          <w:color w:val="000000" w:themeColor="text1"/>
          <w:sz w:val="24"/>
          <w:szCs w:val="24"/>
        </w:rPr>
      </w:pPr>
    </w:p>
    <w:p w:rsidR="008A6E70" w:rsidRPr="008E24C5" w:rsidRDefault="008A6E70" w:rsidP="00494B2C">
      <w:pPr>
        <w:pStyle w:val="Cabealho"/>
        <w:tabs>
          <w:tab w:val="clear" w:pos="4419"/>
          <w:tab w:val="clear" w:pos="8838"/>
        </w:tabs>
        <w:jc w:val="both"/>
        <w:rPr>
          <w:color w:val="000000" w:themeColor="text1"/>
          <w:sz w:val="24"/>
          <w:szCs w:val="24"/>
        </w:rPr>
      </w:pPr>
      <w:r w:rsidRPr="008E24C5">
        <w:rPr>
          <w:color w:val="000000" w:themeColor="text1"/>
          <w:sz w:val="24"/>
          <w:szCs w:val="24"/>
        </w:rPr>
        <w:t>9.15-</w:t>
      </w:r>
      <w:r w:rsidR="00271F52" w:rsidRPr="008E24C5">
        <w:rPr>
          <w:color w:val="000000" w:themeColor="text1"/>
          <w:sz w:val="24"/>
          <w:szCs w:val="24"/>
        </w:rPr>
        <w:t xml:space="preserve"> </w:t>
      </w:r>
      <w:r w:rsidRPr="008E24C5">
        <w:rPr>
          <w:color w:val="000000" w:themeColor="text1"/>
          <w:sz w:val="24"/>
          <w:szCs w:val="24"/>
        </w:rPr>
        <w:t xml:space="preserve">Declarada encerrada a etapa competitiva e ordenadas as propostas, </w:t>
      </w:r>
      <w:r w:rsidR="00271F52" w:rsidRPr="008E24C5">
        <w:rPr>
          <w:color w:val="000000" w:themeColor="text1"/>
          <w:sz w:val="24"/>
          <w:szCs w:val="24"/>
        </w:rPr>
        <w:t>o</w:t>
      </w:r>
      <w:r w:rsidRPr="008E24C5">
        <w:rPr>
          <w:color w:val="000000" w:themeColor="text1"/>
          <w:sz w:val="24"/>
          <w:szCs w:val="24"/>
        </w:rPr>
        <w:t xml:space="preserve"> Pregoeir</w:t>
      </w:r>
      <w:r w:rsidR="00271F52" w:rsidRPr="008E24C5">
        <w:rPr>
          <w:color w:val="000000" w:themeColor="text1"/>
          <w:sz w:val="24"/>
          <w:szCs w:val="24"/>
        </w:rPr>
        <w:t>o</w:t>
      </w:r>
      <w:r w:rsidRPr="008E24C5">
        <w:rPr>
          <w:color w:val="000000" w:themeColor="text1"/>
          <w:sz w:val="24"/>
          <w:szCs w:val="24"/>
        </w:rPr>
        <w:t xml:space="preserve"> examinará a aceitabilidade da primeira classificada, quanto ao objeto e valor decidindo motivadamente a respeito, ficando vedada a aceitação da proposta com valor superior ao estimada no Termo de referência.</w:t>
      </w:r>
    </w:p>
    <w:p w:rsidR="008A6E70" w:rsidRPr="008E24C5" w:rsidRDefault="008A6E70" w:rsidP="00494B2C">
      <w:pPr>
        <w:pStyle w:val="Cabealho"/>
        <w:tabs>
          <w:tab w:val="clear" w:pos="4419"/>
          <w:tab w:val="clear" w:pos="8838"/>
        </w:tabs>
        <w:jc w:val="both"/>
        <w:rPr>
          <w:color w:val="000000" w:themeColor="text1"/>
          <w:sz w:val="24"/>
          <w:szCs w:val="24"/>
        </w:rPr>
      </w:pPr>
    </w:p>
    <w:p w:rsidR="008A6E70" w:rsidRPr="008E24C5" w:rsidRDefault="008A6E70" w:rsidP="00494B2C">
      <w:pPr>
        <w:pStyle w:val="Cabealho"/>
        <w:tabs>
          <w:tab w:val="clear" w:pos="4419"/>
          <w:tab w:val="clear" w:pos="8838"/>
        </w:tabs>
        <w:jc w:val="both"/>
        <w:rPr>
          <w:color w:val="000000" w:themeColor="text1"/>
          <w:sz w:val="24"/>
          <w:szCs w:val="24"/>
        </w:rPr>
      </w:pPr>
      <w:r w:rsidRPr="008E24C5">
        <w:rPr>
          <w:color w:val="000000" w:themeColor="text1"/>
          <w:sz w:val="24"/>
          <w:szCs w:val="24"/>
        </w:rPr>
        <w:t>9.16- A microempresa ou a empresa de pequeno porte mais bem classificada, nos termos do art. 44 da Lei Complementar nº 123/2006, com preços iguais ou até 5 %</w:t>
      </w:r>
      <w:r w:rsidR="00271F52" w:rsidRPr="008E24C5">
        <w:rPr>
          <w:color w:val="000000" w:themeColor="text1"/>
          <w:sz w:val="24"/>
          <w:szCs w:val="24"/>
        </w:rPr>
        <w:t xml:space="preserve"> </w:t>
      </w:r>
      <w:r w:rsidRPr="008E24C5">
        <w:rPr>
          <w:color w:val="000000" w:themeColor="text1"/>
          <w:sz w:val="24"/>
          <w:szCs w:val="24"/>
        </w:rPr>
        <w:t>(cinco por cento) superior à proposta de melhor preço, será convocada para apresentar nova proposta no prazo máximo de 5 minutos após o encerramento dos lances, sob pena de preclusão, de acordo com o estabelecido no § 3º, art. 45, da Lei Complementar n º 123/06.</w:t>
      </w:r>
    </w:p>
    <w:p w:rsidR="008A6E70" w:rsidRPr="008E24C5" w:rsidRDefault="008A6E70" w:rsidP="00494B2C">
      <w:pPr>
        <w:pStyle w:val="Cabealho"/>
        <w:tabs>
          <w:tab w:val="clear" w:pos="4419"/>
          <w:tab w:val="clear" w:pos="8838"/>
        </w:tabs>
        <w:jc w:val="both"/>
        <w:rPr>
          <w:color w:val="000000" w:themeColor="text1"/>
          <w:sz w:val="24"/>
          <w:szCs w:val="24"/>
        </w:rPr>
      </w:pPr>
    </w:p>
    <w:p w:rsidR="008A6E70" w:rsidRPr="008E24C5" w:rsidRDefault="008A6E70" w:rsidP="00494B2C">
      <w:pPr>
        <w:pStyle w:val="Cabealho"/>
        <w:tabs>
          <w:tab w:val="clear" w:pos="4419"/>
          <w:tab w:val="clear" w:pos="8838"/>
        </w:tabs>
        <w:jc w:val="both"/>
        <w:rPr>
          <w:color w:val="000000" w:themeColor="text1"/>
          <w:sz w:val="24"/>
          <w:szCs w:val="24"/>
        </w:rPr>
      </w:pPr>
      <w:r w:rsidRPr="008E24C5">
        <w:rPr>
          <w:color w:val="000000" w:themeColor="text1"/>
          <w:sz w:val="24"/>
          <w:szCs w:val="24"/>
        </w:rPr>
        <w:t xml:space="preserve">9.16.1- Não ocorrendo a apresentação da proposta da microempresa ou empresa de pequeno porte, na forma do subitem 9.16, serão convocadas, na ordem classificatória, as remanescentes que porventura se enquadrem na hipótese acima, para o exercício do mesmo direito. </w:t>
      </w:r>
    </w:p>
    <w:p w:rsidR="008A6E70" w:rsidRPr="008E24C5" w:rsidRDefault="008A6E70" w:rsidP="00494B2C">
      <w:pPr>
        <w:pStyle w:val="Cabealho"/>
        <w:tabs>
          <w:tab w:val="clear" w:pos="4419"/>
          <w:tab w:val="clear" w:pos="8838"/>
        </w:tabs>
        <w:jc w:val="both"/>
        <w:rPr>
          <w:color w:val="000000" w:themeColor="text1"/>
          <w:sz w:val="24"/>
          <w:szCs w:val="24"/>
        </w:rPr>
      </w:pPr>
    </w:p>
    <w:p w:rsidR="008A6E70" w:rsidRPr="008E24C5" w:rsidRDefault="008A6E70" w:rsidP="00494B2C">
      <w:pPr>
        <w:pStyle w:val="Cabealho"/>
        <w:tabs>
          <w:tab w:val="clear" w:pos="4419"/>
          <w:tab w:val="clear" w:pos="8838"/>
        </w:tabs>
        <w:jc w:val="both"/>
        <w:rPr>
          <w:color w:val="000000" w:themeColor="text1"/>
          <w:sz w:val="24"/>
          <w:szCs w:val="24"/>
        </w:rPr>
      </w:pPr>
      <w:r w:rsidRPr="008E24C5">
        <w:rPr>
          <w:color w:val="000000" w:themeColor="text1"/>
          <w:sz w:val="24"/>
          <w:szCs w:val="24"/>
        </w:rPr>
        <w:t xml:space="preserve">9.16.2- O disposto no subitem 9.16 somente se aplicará quando </w:t>
      </w:r>
      <w:r w:rsidRPr="008E24C5">
        <w:rPr>
          <w:b/>
          <w:color w:val="000000" w:themeColor="text1"/>
          <w:sz w:val="24"/>
          <w:szCs w:val="24"/>
        </w:rPr>
        <w:t xml:space="preserve">a melhor oferta inicial  </w:t>
      </w:r>
      <w:r w:rsidRPr="008E24C5">
        <w:rPr>
          <w:color w:val="000000" w:themeColor="text1"/>
          <w:sz w:val="24"/>
          <w:szCs w:val="24"/>
        </w:rPr>
        <w:t>não tiver sido apresentada por micro empresa ou empresa de pequeno porte.</w:t>
      </w:r>
    </w:p>
    <w:p w:rsidR="008A6E70" w:rsidRPr="008E24C5" w:rsidRDefault="008A6E70" w:rsidP="00494B2C">
      <w:pPr>
        <w:pStyle w:val="Cabealho"/>
        <w:tabs>
          <w:tab w:val="clear" w:pos="4419"/>
          <w:tab w:val="clear" w:pos="8838"/>
        </w:tabs>
        <w:jc w:val="both"/>
        <w:rPr>
          <w:color w:val="000000" w:themeColor="text1"/>
          <w:sz w:val="24"/>
          <w:szCs w:val="24"/>
        </w:rPr>
      </w:pPr>
    </w:p>
    <w:p w:rsidR="008A6E70" w:rsidRPr="008E24C5" w:rsidRDefault="008A6E70" w:rsidP="00494B2C">
      <w:pPr>
        <w:pStyle w:val="Cabealho"/>
        <w:tabs>
          <w:tab w:val="clear" w:pos="4419"/>
          <w:tab w:val="clear" w:pos="8838"/>
        </w:tabs>
        <w:jc w:val="both"/>
        <w:rPr>
          <w:color w:val="000000" w:themeColor="text1"/>
          <w:sz w:val="24"/>
          <w:szCs w:val="24"/>
        </w:rPr>
      </w:pPr>
      <w:r w:rsidRPr="008E24C5">
        <w:rPr>
          <w:color w:val="000000" w:themeColor="text1"/>
          <w:sz w:val="24"/>
          <w:szCs w:val="24"/>
        </w:rPr>
        <w:lastRenderedPageBreak/>
        <w:t xml:space="preserve">9.17- </w:t>
      </w:r>
      <w:r w:rsidR="00271F52" w:rsidRPr="008E24C5">
        <w:rPr>
          <w:color w:val="000000" w:themeColor="text1"/>
          <w:sz w:val="24"/>
          <w:szCs w:val="24"/>
        </w:rPr>
        <w:t>O</w:t>
      </w:r>
      <w:r w:rsidRPr="008E24C5">
        <w:rPr>
          <w:color w:val="000000" w:themeColor="text1"/>
          <w:sz w:val="24"/>
          <w:szCs w:val="24"/>
        </w:rPr>
        <w:t xml:space="preserve"> Pregoeir</w:t>
      </w:r>
      <w:r w:rsidR="00271F52" w:rsidRPr="008E24C5">
        <w:rPr>
          <w:color w:val="000000" w:themeColor="text1"/>
          <w:sz w:val="24"/>
          <w:szCs w:val="24"/>
        </w:rPr>
        <w:t>o</w:t>
      </w:r>
      <w:r w:rsidRPr="008E24C5">
        <w:rPr>
          <w:color w:val="000000" w:themeColor="text1"/>
          <w:sz w:val="24"/>
          <w:szCs w:val="24"/>
        </w:rPr>
        <w:t xml:space="preserve"> poderá negociar diretamente com a licitante vencedora para que seja obtido melhor preço aceitável, devendo esta negociação se dar em público e formalizada(s) em ata;</w:t>
      </w:r>
    </w:p>
    <w:p w:rsidR="008A6E70" w:rsidRPr="008E24C5" w:rsidRDefault="008A6E70" w:rsidP="00494B2C">
      <w:pPr>
        <w:pStyle w:val="Cabealho"/>
        <w:tabs>
          <w:tab w:val="clear" w:pos="4419"/>
          <w:tab w:val="clear" w:pos="8838"/>
        </w:tabs>
        <w:jc w:val="both"/>
        <w:rPr>
          <w:color w:val="000000" w:themeColor="text1"/>
          <w:sz w:val="24"/>
          <w:szCs w:val="24"/>
        </w:rPr>
      </w:pPr>
    </w:p>
    <w:p w:rsidR="008A6E70" w:rsidRPr="008E24C5" w:rsidRDefault="008A6E70" w:rsidP="00494B2C">
      <w:pPr>
        <w:pStyle w:val="Cabealho"/>
        <w:tabs>
          <w:tab w:val="clear" w:pos="4419"/>
          <w:tab w:val="clear" w:pos="8838"/>
        </w:tabs>
        <w:jc w:val="both"/>
        <w:rPr>
          <w:color w:val="000000" w:themeColor="text1"/>
          <w:sz w:val="24"/>
          <w:szCs w:val="24"/>
        </w:rPr>
      </w:pPr>
      <w:r w:rsidRPr="008E24C5">
        <w:rPr>
          <w:color w:val="000000" w:themeColor="text1"/>
          <w:sz w:val="24"/>
          <w:szCs w:val="24"/>
        </w:rPr>
        <w:t>9.18</w:t>
      </w:r>
      <w:r w:rsidRPr="008E24C5">
        <w:rPr>
          <w:b/>
          <w:bCs/>
          <w:color w:val="000000" w:themeColor="text1"/>
          <w:sz w:val="24"/>
          <w:szCs w:val="24"/>
        </w:rPr>
        <w:t>-</w:t>
      </w:r>
      <w:r w:rsidR="00271F52" w:rsidRPr="008E24C5">
        <w:rPr>
          <w:b/>
          <w:bCs/>
          <w:color w:val="000000" w:themeColor="text1"/>
          <w:sz w:val="24"/>
          <w:szCs w:val="24"/>
        </w:rPr>
        <w:t xml:space="preserve"> </w:t>
      </w:r>
      <w:r w:rsidRPr="008E24C5">
        <w:rPr>
          <w:color w:val="000000" w:themeColor="text1"/>
          <w:sz w:val="24"/>
          <w:szCs w:val="24"/>
        </w:rPr>
        <w:t xml:space="preserve">Sendo aceitável a proposta final classificada em primeiro lugar, após negociação com </w:t>
      </w:r>
      <w:r w:rsidR="00271F52" w:rsidRPr="008E24C5">
        <w:rPr>
          <w:color w:val="000000" w:themeColor="text1"/>
          <w:sz w:val="24"/>
          <w:szCs w:val="24"/>
        </w:rPr>
        <w:t>o</w:t>
      </w:r>
      <w:r w:rsidRPr="008E24C5">
        <w:rPr>
          <w:color w:val="000000" w:themeColor="text1"/>
          <w:sz w:val="24"/>
          <w:szCs w:val="24"/>
        </w:rPr>
        <w:t xml:space="preserve"> pregoeir</w:t>
      </w:r>
      <w:r w:rsidR="00271F52" w:rsidRPr="008E24C5">
        <w:rPr>
          <w:color w:val="000000" w:themeColor="text1"/>
          <w:sz w:val="24"/>
          <w:szCs w:val="24"/>
        </w:rPr>
        <w:t>o</w:t>
      </w:r>
      <w:r w:rsidRPr="008E24C5">
        <w:rPr>
          <w:color w:val="000000" w:themeColor="text1"/>
          <w:sz w:val="24"/>
          <w:szCs w:val="24"/>
        </w:rPr>
        <w:t xml:space="preserve">, será aberto o envelope contendo a documentação de habilitação da licitante que a tiver formulado, </w:t>
      </w:r>
      <w:r w:rsidRPr="008E24C5">
        <w:rPr>
          <w:b/>
          <w:bCs/>
          <w:color w:val="000000" w:themeColor="text1"/>
          <w:sz w:val="24"/>
          <w:szCs w:val="24"/>
        </w:rPr>
        <w:t xml:space="preserve">para confirmação das suas condições de habilitação, </w:t>
      </w:r>
      <w:r w:rsidRPr="008E24C5">
        <w:rPr>
          <w:b/>
          <w:bCs/>
          <w:color w:val="000000" w:themeColor="text1"/>
          <w:sz w:val="24"/>
          <w:szCs w:val="24"/>
          <w:u w:val="single"/>
        </w:rPr>
        <w:t>descrita no item 8</w:t>
      </w:r>
      <w:r w:rsidR="00B66AED" w:rsidRPr="008E24C5">
        <w:rPr>
          <w:b/>
          <w:bCs/>
          <w:color w:val="000000" w:themeColor="text1"/>
          <w:sz w:val="24"/>
          <w:szCs w:val="24"/>
          <w:u w:val="single"/>
        </w:rPr>
        <w:t xml:space="preserve"> </w:t>
      </w:r>
      <w:r w:rsidRPr="008E24C5">
        <w:rPr>
          <w:b/>
          <w:bCs/>
          <w:color w:val="000000" w:themeColor="text1"/>
          <w:sz w:val="24"/>
          <w:szCs w:val="24"/>
          <w:u w:val="single"/>
        </w:rPr>
        <w:t>deste Edital,</w:t>
      </w:r>
      <w:r w:rsidRPr="008E24C5">
        <w:rPr>
          <w:color w:val="000000" w:themeColor="text1"/>
          <w:sz w:val="24"/>
          <w:szCs w:val="24"/>
        </w:rPr>
        <w:t xml:space="preserve"> assegurado ao já cadastrado no Cadastro de Fornecedores e Prestadores de Serviços da </w:t>
      </w:r>
      <w:r w:rsidR="000518F0" w:rsidRPr="008E24C5">
        <w:rPr>
          <w:color w:val="000000" w:themeColor="text1"/>
          <w:sz w:val="24"/>
          <w:szCs w:val="24"/>
        </w:rPr>
        <w:t>Prefeitura Municipal de Bom Jardim</w:t>
      </w:r>
      <w:r w:rsidRPr="008E24C5">
        <w:rPr>
          <w:color w:val="000000" w:themeColor="text1"/>
          <w:sz w:val="24"/>
          <w:szCs w:val="24"/>
        </w:rPr>
        <w:t>, o direito de apresentar a documentação atualizada e regularizada na própria sessão de apreciação dos documentos;</w:t>
      </w:r>
    </w:p>
    <w:p w:rsidR="008A6E70" w:rsidRPr="008E24C5" w:rsidRDefault="008A6E70" w:rsidP="00494B2C">
      <w:pPr>
        <w:pStyle w:val="Cabealho"/>
        <w:tabs>
          <w:tab w:val="clear" w:pos="4419"/>
          <w:tab w:val="clear" w:pos="8838"/>
        </w:tabs>
        <w:jc w:val="both"/>
        <w:rPr>
          <w:color w:val="000000" w:themeColor="text1"/>
          <w:sz w:val="24"/>
          <w:szCs w:val="24"/>
        </w:rPr>
      </w:pPr>
    </w:p>
    <w:p w:rsidR="008A6E70" w:rsidRPr="008E24C5" w:rsidRDefault="008A6E70" w:rsidP="00494B2C">
      <w:pPr>
        <w:pStyle w:val="Cabealho"/>
        <w:tabs>
          <w:tab w:val="clear" w:pos="4419"/>
          <w:tab w:val="clear" w:pos="8838"/>
        </w:tabs>
        <w:jc w:val="both"/>
        <w:rPr>
          <w:color w:val="000000" w:themeColor="text1"/>
          <w:sz w:val="24"/>
          <w:szCs w:val="24"/>
        </w:rPr>
      </w:pPr>
      <w:r w:rsidRPr="008E24C5">
        <w:rPr>
          <w:color w:val="000000" w:themeColor="text1"/>
          <w:sz w:val="24"/>
          <w:szCs w:val="24"/>
        </w:rPr>
        <w:t>9.19</w:t>
      </w:r>
      <w:r w:rsidRPr="008E24C5">
        <w:rPr>
          <w:b/>
          <w:bCs/>
          <w:color w:val="000000" w:themeColor="text1"/>
          <w:sz w:val="24"/>
          <w:szCs w:val="24"/>
        </w:rPr>
        <w:t xml:space="preserve">- </w:t>
      </w:r>
      <w:r w:rsidRPr="008E24C5">
        <w:rPr>
          <w:color w:val="000000" w:themeColor="text1"/>
          <w:sz w:val="24"/>
          <w:szCs w:val="24"/>
        </w:rPr>
        <w:t xml:space="preserve">Verificado o atendimento das exigências de habilitação fixadas no Edital, </w:t>
      </w:r>
      <w:r w:rsidR="00C83099" w:rsidRPr="008E24C5">
        <w:rPr>
          <w:color w:val="000000" w:themeColor="text1"/>
          <w:sz w:val="24"/>
          <w:szCs w:val="24"/>
        </w:rPr>
        <w:t>o</w:t>
      </w:r>
      <w:r w:rsidRPr="008E24C5">
        <w:rPr>
          <w:color w:val="000000" w:themeColor="text1"/>
          <w:sz w:val="24"/>
          <w:szCs w:val="24"/>
        </w:rPr>
        <w:t xml:space="preserve"> Pregoeir</w:t>
      </w:r>
      <w:r w:rsidR="00C83099" w:rsidRPr="008E24C5">
        <w:rPr>
          <w:color w:val="000000" w:themeColor="text1"/>
          <w:sz w:val="24"/>
          <w:szCs w:val="24"/>
        </w:rPr>
        <w:t>o</w:t>
      </w:r>
      <w:r w:rsidRPr="008E24C5">
        <w:rPr>
          <w:color w:val="000000" w:themeColor="text1"/>
          <w:sz w:val="24"/>
          <w:szCs w:val="24"/>
        </w:rPr>
        <w:t xml:space="preserve"> declarará a licitante vencedora, adjudicando a ela o objeto do certame, caso nenhum licitante manifeste a intenção de recorrer;</w:t>
      </w:r>
    </w:p>
    <w:p w:rsidR="008A6E70" w:rsidRPr="008E24C5" w:rsidRDefault="008A6E70" w:rsidP="00494B2C">
      <w:pPr>
        <w:pStyle w:val="Cabealho"/>
        <w:tabs>
          <w:tab w:val="clear" w:pos="4419"/>
          <w:tab w:val="clear" w:pos="8838"/>
        </w:tabs>
        <w:jc w:val="both"/>
        <w:rPr>
          <w:color w:val="000000" w:themeColor="text1"/>
          <w:sz w:val="24"/>
          <w:szCs w:val="24"/>
        </w:rPr>
      </w:pPr>
    </w:p>
    <w:p w:rsidR="008A6E70" w:rsidRPr="008E24C5" w:rsidRDefault="008A6E70" w:rsidP="00494B2C">
      <w:pPr>
        <w:pStyle w:val="Cabealho"/>
        <w:tabs>
          <w:tab w:val="clear" w:pos="4419"/>
          <w:tab w:val="clear" w:pos="8838"/>
        </w:tabs>
        <w:jc w:val="both"/>
        <w:rPr>
          <w:color w:val="000000" w:themeColor="text1"/>
          <w:sz w:val="24"/>
          <w:szCs w:val="24"/>
        </w:rPr>
      </w:pPr>
      <w:r w:rsidRPr="008E24C5">
        <w:rPr>
          <w:color w:val="000000" w:themeColor="text1"/>
          <w:sz w:val="24"/>
          <w:szCs w:val="24"/>
        </w:rPr>
        <w:t>9.20</w:t>
      </w:r>
      <w:r w:rsidRPr="008E24C5">
        <w:rPr>
          <w:b/>
          <w:bCs/>
          <w:color w:val="000000" w:themeColor="text1"/>
          <w:sz w:val="24"/>
          <w:szCs w:val="24"/>
        </w:rPr>
        <w:t>–</w:t>
      </w:r>
      <w:r w:rsidR="00C83099" w:rsidRPr="008E24C5">
        <w:rPr>
          <w:b/>
          <w:bCs/>
          <w:color w:val="000000" w:themeColor="text1"/>
          <w:sz w:val="24"/>
          <w:szCs w:val="24"/>
        </w:rPr>
        <w:t xml:space="preserve"> </w:t>
      </w:r>
      <w:r w:rsidRPr="008E24C5">
        <w:rPr>
          <w:color w:val="000000" w:themeColor="text1"/>
          <w:sz w:val="24"/>
          <w:szCs w:val="24"/>
        </w:rPr>
        <w:t xml:space="preserve">Caso a licitante vencedora desatenda as exigências de habilitação, </w:t>
      </w:r>
      <w:r w:rsidR="00C83099" w:rsidRPr="008E24C5">
        <w:rPr>
          <w:color w:val="000000" w:themeColor="text1"/>
          <w:sz w:val="24"/>
          <w:szCs w:val="24"/>
        </w:rPr>
        <w:t>o</w:t>
      </w:r>
      <w:r w:rsidRPr="008E24C5">
        <w:rPr>
          <w:color w:val="000000" w:themeColor="text1"/>
          <w:sz w:val="24"/>
          <w:szCs w:val="24"/>
        </w:rPr>
        <w:t xml:space="preserve"> Pregoeir</w:t>
      </w:r>
      <w:r w:rsidR="00C83099" w:rsidRPr="008E24C5">
        <w:rPr>
          <w:color w:val="000000" w:themeColor="text1"/>
          <w:sz w:val="24"/>
          <w:szCs w:val="24"/>
        </w:rPr>
        <w:t>o</w:t>
      </w:r>
      <w:r w:rsidRPr="008E24C5">
        <w:rPr>
          <w:color w:val="000000" w:themeColor="text1"/>
          <w:sz w:val="24"/>
          <w:szCs w:val="24"/>
        </w:rPr>
        <w:t xml:space="preserve"> examinará as ofertas s</w:t>
      </w:r>
      <w:r w:rsidR="00C83099" w:rsidRPr="008E24C5">
        <w:rPr>
          <w:color w:val="000000" w:themeColor="text1"/>
          <w:sz w:val="24"/>
          <w:szCs w:val="24"/>
        </w:rPr>
        <w:t>ubsequ</w:t>
      </w:r>
      <w:r w:rsidRPr="008E24C5">
        <w:rPr>
          <w:color w:val="000000" w:themeColor="text1"/>
          <w:sz w:val="24"/>
          <w:szCs w:val="24"/>
        </w:rPr>
        <w:t>entes, na ordem de classificação, verificando, conforme o caso, a aceitabilidade da proposta ou o atendimento das exigências de Habilitação, até que uma licitante cumpra as condições fixadas neste edital, sendo o objeto do certame a ela adjudicado, quando constatado o desinteresse dos demais licitantes na interposição de recursos;</w:t>
      </w:r>
    </w:p>
    <w:p w:rsidR="008A6E70" w:rsidRPr="008E24C5" w:rsidRDefault="008A6E70" w:rsidP="00494B2C">
      <w:pPr>
        <w:pStyle w:val="Cabealho"/>
        <w:tabs>
          <w:tab w:val="clear" w:pos="4419"/>
          <w:tab w:val="clear" w:pos="8838"/>
        </w:tabs>
        <w:jc w:val="both"/>
        <w:rPr>
          <w:color w:val="000000" w:themeColor="text1"/>
          <w:sz w:val="24"/>
          <w:szCs w:val="24"/>
        </w:rPr>
      </w:pPr>
    </w:p>
    <w:p w:rsidR="008A6E70" w:rsidRPr="008E24C5" w:rsidRDefault="008A6E70" w:rsidP="00494B2C">
      <w:pPr>
        <w:pStyle w:val="Cabealho"/>
        <w:tabs>
          <w:tab w:val="clear" w:pos="4419"/>
          <w:tab w:val="clear" w:pos="8838"/>
        </w:tabs>
        <w:jc w:val="both"/>
        <w:rPr>
          <w:color w:val="000000" w:themeColor="text1"/>
          <w:sz w:val="24"/>
          <w:szCs w:val="24"/>
        </w:rPr>
      </w:pPr>
      <w:r w:rsidRPr="008E24C5">
        <w:rPr>
          <w:color w:val="000000" w:themeColor="text1"/>
          <w:sz w:val="24"/>
          <w:szCs w:val="24"/>
        </w:rPr>
        <w:t>9.21</w:t>
      </w:r>
      <w:r w:rsidRPr="008E24C5">
        <w:rPr>
          <w:b/>
          <w:bCs/>
          <w:color w:val="000000" w:themeColor="text1"/>
          <w:sz w:val="24"/>
          <w:szCs w:val="24"/>
        </w:rPr>
        <w:t>-</w:t>
      </w:r>
      <w:r w:rsidRPr="008E24C5">
        <w:rPr>
          <w:color w:val="000000" w:themeColor="text1"/>
          <w:sz w:val="24"/>
          <w:szCs w:val="24"/>
        </w:rPr>
        <w:t>Na reunião lavrar-se-á ata, em que serão registradas as ocorrências relevantes, e, ao final, será assinada pel</w:t>
      </w:r>
      <w:r w:rsidR="00466057" w:rsidRPr="008E24C5">
        <w:rPr>
          <w:color w:val="000000" w:themeColor="text1"/>
          <w:sz w:val="24"/>
          <w:szCs w:val="24"/>
        </w:rPr>
        <w:t>o</w:t>
      </w:r>
      <w:r w:rsidRPr="008E24C5">
        <w:rPr>
          <w:color w:val="000000" w:themeColor="text1"/>
          <w:sz w:val="24"/>
          <w:szCs w:val="24"/>
        </w:rPr>
        <w:t xml:space="preserve"> Pregoeir</w:t>
      </w:r>
      <w:r w:rsidR="00466057" w:rsidRPr="008E24C5">
        <w:rPr>
          <w:color w:val="000000" w:themeColor="text1"/>
          <w:sz w:val="24"/>
          <w:szCs w:val="24"/>
        </w:rPr>
        <w:t>o</w:t>
      </w:r>
      <w:r w:rsidRPr="008E24C5">
        <w:rPr>
          <w:color w:val="000000" w:themeColor="text1"/>
          <w:sz w:val="24"/>
          <w:szCs w:val="24"/>
        </w:rPr>
        <w:t xml:space="preserve"> e demais membros de equipe de apoio, bem como pelas licitantes presentes. A recusa da licitante em assinar a ata, bem como a ausência de licitante, ausente naquele momento será circunstanciada em ata;</w:t>
      </w:r>
    </w:p>
    <w:p w:rsidR="008A6E70" w:rsidRPr="008E24C5" w:rsidRDefault="008A6E70" w:rsidP="00494B2C">
      <w:pPr>
        <w:pStyle w:val="Cabealho"/>
        <w:tabs>
          <w:tab w:val="clear" w:pos="4419"/>
          <w:tab w:val="clear" w:pos="8838"/>
        </w:tabs>
        <w:jc w:val="both"/>
        <w:rPr>
          <w:color w:val="000000" w:themeColor="text1"/>
          <w:sz w:val="24"/>
          <w:szCs w:val="24"/>
        </w:rPr>
      </w:pPr>
    </w:p>
    <w:p w:rsidR="008A6E70" w:rsidRDefault="008A6E70" w:rsidP="00494B2C">
      <w:pPr>
        <w:pStyle w:val="Cabealho"/>
        <w:tabs>
          <w:tab w:val="clear" w:pos="4419"/>
          <w:tab w:val="clear" w:pos="8838"/>
        </w:tabs>
        <w:jc w:val="both"/>
        <w:rPr>
          <w:color w:val="000000" w:themeColor="text1"/>
          <w:sz w:val="24"/>
          <w:szCs w:val="24"/>
        </w:rPr>
      </w:pPr>
      <w:r w:rsidRPr="008E24C5">
        <w:rPr>
          <w:color w:val="000000" w:themeColor="text1"/>
          <w:sz w:val="24"/>
          <w:szCs w:val="24"/>
        </w:rPr>
        <w:t>9.22</w:t>
      </w:r>
      <w:r w:rsidRPr="008E24C5">
        <w:rPr>
          <w:b/>
          <w:bCs/>
          <w:color w:val="000000" w:themeColor="text1"/>
          <w:sz w:val="24"/>
          <w:szCs w:val="24"/>
        </w:rPr>
        <w:t>-</w:t>
      </w:r>
      <w:r w:rsidR="00466057" w:rsidRPr="008E24C5">
        <w:rPr>
          <w:b/>
          <w:bCs/>
          <w:color w:val="000000" w:themeColor="text1"/>
          <w:sz w:val="24"/>
          <w:szCs w:val="24"/>
        </w:rPr>
        <w:t xml:space="preserve"> </w:t>
      </w:r>
      <w:r w:rsidR="00466057" w:rsidRPr="008E24C5">
        <w:rPr>
          <w:bCs/>
          <w:color w:val="000000" w:themeColor="text1"/>
          <w:sz w:val="24"/>
          <w:szCs w:val="24"/>
        </w:rPr>
        <w:t>O</w:t>
      </w:r>
      <w:r w:rsidR="00466057" w:rsidRPr="008E24C5">
        <w:rPr>
          <w:color w:val="000000" w:themeColor="text1"/>
          <w:sz w:val="24"/>
          <w:szCs w:val="24"/>
        </w:rPr>
        <w:t xml:space="preserve"> Pregoeiro</w:t>
      </w:r>
      <w:r w:rsidRPr="008E24C5">
        <w:rPr>
          <w:color w:val="000000" w:themeColor="text1"/>
          <w:sz w:val="24"/>
          <w:szCs w:val="24"/>
        </w:rPr>
        <w:t xml:space="preserve"> manterá em seu poder os envelopes de habilitação dos demais licitantes até a formalização do contrato com a adjudicatória, sendo assegurado o prazo máximo de 150 (cento e cinqüenta) dias corridos para a retirada do mesmo, sob pena de destruição.</w:t>
      </w:r>
    </w:p>
    <w:p w:rsidR="001F4E04" w:rsidRDefault="001F4E04" w:rsidP="00494B2C">
      <w:pPr>
        <w:pStyle w:val="Cabealho"/>
        <w:tabs>
          <w:tab w:val="clear" w:pos="4419"/>
          <w:tab w:val="clear" w:pos="8838"/>
        </w:tabs>
        <w:jc w:val="both"/>
        <w:rPr>
          <w:color w:val="000000" w:themeColor="text1"/>
          <w:sz w:val="24"/>
          <w:szCs w:val="24"/>
        </w:rPr>
      </w:pPr>
    </w:p>
    <w:p w:rsidR="008A6E70" w:rsidRDefault="008A6E70" w:rsidP="00494B2C">
      <w:pPr>
        <w:pStyle w:val="Cabealho"/>
        <w:tabs>
          <w:tab w:val="clear" w:pos="4419"/>
          <w:tab w:val="clear" w:pos="8838"/>
        </w:tabs>
        <w:jc w:val="both"/>
        <w:rPr>
          <w:b/>
          <w:color w:val="000000" w:themeColor="text1"/>
          <w:sz w:val="24"/>
          <w:szCs w:val="24"/>
        </w:rPr>
      </w:pPr>
      <w:r w:rsidRPr="008E24C5">
        <w:rPr>
          <w:b/>
          <w:color w:val="000000" w:themeColor="text1"/>
          <w:sz w:val="24"/>
          <w:szCs w:val="24"/>
        </w:rPr>
        <w:t>10</w:t>
      </w:r>
      <w:r w:rsidR="00A80C30">
        <w:rPr>
          <w:b/>
          <w:color w:val="000000" w:themeColor="text1"/>
          <w:sz w:val="24"/>
          <w:szCs w:val="24"/>
        </w:rPr>
        <w:t xml:space="preserve"> –</w:t>
      </w:r>
      <w:r w:rsidRPr="008E24C5">
        <w:rPr>
          <w:b/>
          <w:color w:val="000000" w:themeColor="text1"/>
          <w:sz w:val="24"/>
          <w:szCs w:val="24"/>
        </w:rPr>
        <w:t xml:space="preserve"> DOS RECURSOS ADMINISTRATIVOS: </w:t>
      </w:r>
    </w:p>
    <w:p w:rsidR="006445A2" w:rsidRPr="008E24C5" w:rsidRDefault="006445A2" w:rsidP="00494B2C">
      <w:pPr>
        <w:pStyle w:val="Cabealho"/>
        <w:tabs>
          <w:tab w:val="clear" w:pos="4419"/>
          <w:tab w:val="clear" w:pos="8838"/>
        </w:tabs>
        <w:jc w:val="both"/>
        <w:rPr>
          <w:b/>
          <w:color w:val="000000" w:themeColor="text1"/>
          <w:sz w:val="24"/>
          <w:szCs w:val="24"/>
        </w:rPr>
      </w:pPr>
    </w:p>
    <w:p w:rsidR="00E11160" w:rsidRPr="008E24C5" w:rsidRDefault="00E11160" w:rsidP="00494B2C">
      <w:pPr>
        <w:pStyle w:val="Cabealho"/>
        <w:tabs>
          <w:tab w:val="clear" w:pos="4419"/>
          <w:tab w:val="clear" w:pos="8838"/>
        </w:tabs>
        <w:spacing w:line="276" w:lineRule="auto"/>
        <w:jc w:val="both"/>
        <w:rPr>
          <w:color w:val="000000" w:themeColor="text1"/>
          <w:sz w:val="24"/>
          <w:szCs w:val="24"/>
        </w:rPr>
      </w:pPr>
      <w:r w:rsidRPr="008E24C5">
        <w:rPr>
          <w:color w:val="000000" w:themeColor="text1"/>
          <w:sz w:val="24"/>
          <w:szCs w:val="24"/>
        </w:rPr>
        <w:t>10.1- Ao final da sessão e declarada a licitante vencedora pel</w:t>
      </w:r>
      <w:r w:rsidR="00466057" w:rsidRPr="008E24C5">
        <w:rPr>
          <w:color w:val="000000" w:themeColor="text1"/>
          <w:sz w:val="24"/>
          <w:szCs w:val="24"/>
        </w:rPr>
        <w:t>o</w:t>
      </w:r>
      <w:r w:rsidRPr="008E24C5">
        <w:rPr>
          <w:color w:val="000000" w:themeColor="text1"/>
          <w:sz w:val="24"/>
          <w:szCs w:val="24"/>
        </w:rPr>
        <w:t xml:space="preserve"> Pregoeir</w:t>
      </w:r>
      <w:r w:rsidR="00466057" w:rsidRPr="008E24C5">
        <w:rPr>
          <w:color w:val="000000" w:themeColor="text1"/>
          <w:sz w:val="24"/>
          <w:szCs w:val="24"/>
        </w:rPr>
        <w:t>o</w:t>
      </w:r>
      <w:r w:rsidRPr="008E24C5">
        <w:rPr>
          <w:color w:val="000000" w:themeColor="text1"/>
          <w:sz w:val="24"/>
          <w:szCs w:val="24"/>
        </w:rPr>
        <w:t>, qualquer licitante poderá manifestar imediatamente motivadamente a intenção de recorrer, com registro em ata da síntese das suas razões desde que munido de carta de credenciamento ou procuração com poderes específicos para tal. As licitantes poderão interpor recurso no prazo de 3(três) dias úteis, ficando os demais licitantes desde logo intimados para apresentar contrarrazões por igual prazo, que começará a correr do término do prazo do recorrente, sendo-lhes assegurada a vista imediata dos autos;</w:t>
      </w:r>
    </w:p>
    <w:p w:rsidR="00E11160" w:rsidRPr="008E24C5" w:rsidRDefault="00E11160" w:rsidP="00494B2C">
      <w:pPr>
        <w:pStyle w:val="Cabealho"/>
        <w:tabs>
          <w:tab w:val="clear" w:pos="4419"/>
          <w:tab w:val="clear" w:pos="8838"/>
        </w:tabs>
        <w:jc w:val="both"/>
        <w:rPr>
          <w:color w:val="000000" w:themeColor="text1"/>
          <w:sz w:val="24"/>
          <w:szCs w:val="24"/>
        </w:rPr>
      </w:pPr>
    </w:p>
    <w:p w:rsidR="00E11160" w:rsidRPr="008E24C5" w:rsidRDefault="00E11160" w:rsidP="00494B2C">
      <w:pPr>
        <w:pStyle w:val="Cabealho"/>
        <w:tabs>
          <w:tab w:val="clear" w:pos="4419"/>
          <w:tab w:val="clear" w:pos="8838"/>
        </w:tabs>
        <w:jc w:val="both"/>
        <w:rPr>
          <w:color w:val="000000" w:themeColor="text1"/>
          <w:sz w:val="24"/>
          <w:szCs w:val="24"/>
        </w:rPr>
      </w:pPr>
      <w:r w:rsidRPr="008E24C5">
        <w:rPr>
          <w:color w:val="000000" w:themeColor="text1"/>
          <w:sz w:val="24"/>
          <w:szCs w:val="24"/>
        </w:rPr>
        <w:t>10.2- A falta de manifestação imediata e motivada da licitante importará a decadência do direito de recurso e a adjudic</w:t>
      </w:r>
      <w:r w:rsidR="00466057" w:rsidRPr="008E24C5">
        <w:rPr>
          <w:color w:val="000000" w:themeColor="text1"/>
          <w:sz w:val="24"/>
          <w:szCs w:val="24"/>
        </w:rPr>
        <w:t>ação do objeto da licitação pelo</w:t>
      </w:r>
      <w:r w:rsidRPr="008E24C5">
        <w:rPr>
          <w:color w:val="000000" w:themeColor="text1"/>
          <w:sz w:val="24"/>
          <w:szCs w:val="24"/>
        </w:rPr>
        <w:t xml:space="preserve"> Pregoeir</w:t>
      </w:r>
      <w:r w:rsidR="00466057" w:rsidRPr="008E24C5">
        <w:rPr>
          <w:color w:val="000000" w:themeColor="text1"/>
          <w:sz w:val="24"/>
          <w:szCs w:val="24"/>
        </w:rPr>
        <w:t>o</w:t>
      </w:r>
      <w:r w:rsidRPr="008E24C5">
        <w:rPr>
          <w:color w:val="000000" w:themeColor="text1"/>
          <w:sz w:val="24"/>
          <w:szCs w:val="24"/>
        </w:rPr>
        <w:t xml:space="preserve"> ao vencedor;</w:t>
      </w:r>
    </w:p>
    <w:p w:rsidR="00E11160" w:rsidRPr="008E24C5" w:rsidRDefault="00E11160" w:rsidP="00494B2C">
      <w:pPr>
        <w:pStyle w:val="Cabealho"/>
        <w:tabs>
          <w:tab w:val="clear" w:pos="4419"/>
          <w:tab w:val="clear" w:pos="8838"/>
        </w:tabs>
        <w:jc w:val="both"/>
        <w:rPr>
          <w:color w:val="000000" w:themeColor="text1"/>
          <w:sz w:val="24"/>
          <w:szCs w:val="24"/>
        </w:rPr>
      </w:pPr>
      <w:r w:rsidRPr="008E24C5">
        <w:rPr>
          <w:color w:val="000000" w:themeColor="text1"/>
          <w:sz w:val="24"/>
          <w:szCs w:val="24"/>
        </w:rPr>
        <w:t xml:space="preserve"> </w:t>
      </w:r>
    </w:p>
    <w:p w:rsidR="00E11160" w:rsidRPr="008E24C5" w:rsidRDefault="00E11160" w:rsidP="00494B2C">
      <w:pPr>
        <w:pStyle w:val="Cabealho"/>
        <w:tabs>
          <w:tab w:val="clear" w:pos="4419"/>
          <w:tab w:val="clear" w:pos="8838"/>
        </w:tabs>
        <w:jc w:val="both"/>
        <w:rPr>
          <w:color w:val="000000" w:themeColor="text1"/>
          <w:sz w:val="24"/>
          <w:szCs w:val="24"/>
        </w:rPr>
      </w:pPr>
      <w:r w:rsidRPr="008E24C5">
        <w:rPr>
          <w:color w:val="000000" w:themeColor="text1"/>
          <w:sz w:val="24"/>
          <w:szCs w:val="24"/>
        </w:rPr>
        <w:t>10.3- O acolhimento do recurso importará a invalidação apenas dos atos insuscetíveis de aproveitamento;</w:t>
      </w:r>
    </w:p>
    <w:p w:rsidR="00E11160" w:rsidRPr="008E24C5" w:rsidRDefault="00E11160" w:rsidP="00494B2C">
      <w:pPr>
        <w:pStyle w:val="Cabealho"/>
        <w:tabs>
          <w:tab w:val="clear" w:pos="4419"/>
          <w:tab w:val="clear" w:pos="8838"/>
        </w:tabs>
        <w:jc w:val="both"/>
        <w:rPr>
          <w:color w:val="000000" w:themeColor="text1"/>
          <w:sz w:val="24"/>
          <w:szCs w:val="24"/>
        </w:rPr>
      </w:pPr>
      <w:r w:rsidRPr="008E24C5">
        <w:rPr>
          <w:color w:val="000000" w:themeColor="text1"/>
          <w:sz w:val="24"/>
          <w:szCs w:val="24"/>
        </w:rPr>
        <w:t xml:space="preserve"> </w:t>
      </w:r>
    </w:p>
    <w:p w:rsidR="00E11160" w:rsidRPr="008E24C5" w:rsidRDefault="00E11160" w:rsidP="00494B2C">
      <w:pPr>
        <w:autoSpaceDE w:val="0"/>
        <w:autoSpaceDN w:val="0"/>
        <w:adjustRightInd w:val="0"/>
        <w:jc w:val="both"/>
        <w:rPr>
          <w:color w:val="000000" w:themeColor="text1"/>
          <w:sz w:val="24"/>
          <w:szCs w:val="24"/>
        </w:rPr>
      </w:pPr>
      <w:r w:rsidRPr="008E24C5">
        <w:rPr>
          <w:color w:val="000000" w:themeColor="text1"/>
          <w:sz w:val="24"/>
          <w:szCs w:val="24"/>
        </w:rPr>
        <w:t>10.4- A petição poderá ser feita na própria sessão de recebimento, e, se oral, será reduzida a termo em ata;</w:t>
      </w:r>
    </w:p>
    <w:p w:rsidR="00E11160" w:rsidRPr="008E24C5" w:rsidRDefault="00E11160" w:rsidP="00494B2C">
      <w:pPr>
        <w:autoSpaceDE w:val="0"/>
        <w:autoSpaceDN w:val="0"/>
        <w:adjustRightInd w:val="0"/>
        <w:jc w:val="both"/>
        <w:rPr>
          <w:color w:val="000000" w:themeColor="text1"/>
          <w:sz w:val="24"/>
          <w:szCs w:val="24"/>
        </w:rPr>
      </w:pPr>
    </w:p>
    <w:p w:rsidR="00E11160" w:rsidRPr="008E24C5" w:rsidRDefault="00E11160" w:rsidP="00494B2C">
      <w:pPr>
        <w:autoSpaceDE w:val="0"/>
        <w:autoSpaceDN w:val="0"/>
        <w:adjustRightInd w:val="0"/>
        <w:jc w:val="both"/>
        <w:rPr>
          <w:color w:val="000000" w:themeColor="text1"/>
          <w:sz w:val="24"/>
          <w:szCs w:val="24"/>
        </w:rPr>
      </w:pPr>
      <w:r w:rsidRPr="008E24C5">
        <w:rPr>
          <w:color w:val="000000" w:themeColor="text1"/>
          <w:sz w:val="24"/>
          <w:szCs w:val="24"/>
        </w:rPr>
        <w:t>1</w:t>
      </w:r>
      <w:r w:rsidR="00466057" w:rsidRPr="008E24C5">
        <w:rPr>
          <w:color w:val="000000" w:themeColor="text1"/>
          <w:sz w:val="24"/>
          <w:szCs w:val="24"/>
        </w:rPr>
        <w:t>0.5- O recurso contra decisão do</w:t>
      </w:r>
      <w:r w:rsidR="00F420DD" w:rsidRPr="008E24C5">
        <w:rPr>
          <w:color w:val="000000" w:themeColor="text1"/>
          <w:sz w:val="24"/>
          <w:szCs w:val="24"/>
        </w:rPr>
        <w:t xml:space="preserve"> Pregoeir</w:t>
      </w:r>
      <w:r w:rsidR="00466057" w:rsidRPr="008E24C5">
        <w:rPr>
          <w:color w:val="000000" w:themeColor="text1"/>
          <w:sz w:val="24"/>
          <w:szCs w:val="24"/>
        </w:rPr>
        <w:t>o</w:t>
      </w:r>
      <w:r w:rsidRPr="008E24C5">
        <w:rPr>
          <w:color w:val="000000" w:themeColor="text1"/>
          <w:sz w:val="24"/>
          <w:szCs w:val="24"/>
        </w:rPr>
        <w:t xml:space="preserve"> não terá efeito suspensivo;</w:t>
      </w:r>
    </w:p>
    <w:p w:rsidR="00E11160" w:rsidRPr="008E24C5" w:rsidRDefault="00E11160" w:rsidP="00494B2C">
      <w:pPr>
        <w:pStyle w:val="Cabealho"/>
        <w:tabs>
          <w:tab w:val="clear" w:pos="4419"/>
          <w:tab w:val="clear" w:pos="8838"/>
        </w:tabs>
        <w:jc w:val="both"/>
        <w:rPr>
          <w:color w:val="000000" w:themeColor="text1"/>
          <w:sz w:val="24"/>
          <w:szCs w:val="24"/>
        </w:rPr>
      </w:pPr>
      <w:r w:rsidRPr="008E24C5">
        <w:rPr>
          <w:color w:val="000000" w:themeColor="text1"/>
          <w:sz w:val="24"/>
          <w:szCs w:val="24"/>
        </w:rPr>
        <w:lastRenderedPageBreak/>
        <w:t>10.6- Os recursos e as contrarrazões interpostos pelas licitantes deverão ser entregues no Protocolo da Prefeitura Municipal de Bom Jardim, localizado em endereço constante no presente Edital, no horário das 9:00 às 12:00 horas e 13:00 às 17:00 horas, diariamente, exceto aos sábados domingos e feriados;</w:t>
      </w:r>
    </w:p>
    <w:p w:rsidR="00E11160" w:rsidRPr="008E24C5" w:rsidRDefault="00E11160" w:rsidP="00494B2C">
      <w:pPr>
        <w:pStyle w:val="Cabealho"/>
        <w:tabs>
          <w:tab w:val="clear" w:pos="4419"/>
          <w:tab w:val="clear" w:pos="8838"/>
        </w:tabs>
        <w:jc w:val="both"/>
        <w:rPr>
          <w:color w:val="000000" w:themeColor="text1"/>
          <w:sz w:val="24"/>
          <w:szCs w:val="24"/>
        </w:rPr>
      </w:pPr>
      <w:r w:rsidRPr="008E24C5">
        <w:rPr>
          <w:color w:val="000000" w:themeColor="text1"/>
          <w:sz w:val="24"/>
          <w:szCs w:val="24"/>
        </w:rPr>
        <w:t xml:space="preserve">  </w:t>
      </w:r>
    </w:p>
    <w:p w:rsidR="00E11160" w:rsidRPr="008E24C5" w:rsidRDefault="00E11160" w:rsidP="00494B2C">
      <w:pPr>
        <w:pStyle w:val="Cabealho"/>
        <w:tabs>
          <w:tab w:val="clear" w:pos="4419"/>
          <w:tab w:val="clear" w:pos="8838"/>
        </w:tabs>
        <w:jc w:val="both"/>
        <w:rPr>
          <w:color w:val="000000" w:themeColor="text1"/>
          <w:sz w:val="24"/>
          <w:szCs w:val="24"/>
        </w:rPr>
      </w:pPr>
      <w:r w:rsidRPr="008E24C5">
        <w:rPr>
          <w:color w:val="000000" w:themeColor="text1"/>
          <w:sz w:val="24"/>
          <w:szCs w:val="24"/>
        </w:rPr>
        <w:t xml:space="preserve">10.7- Os recursos e as </w:t>
      </w:r>
      <w:r w:rsidR="00A11721" w:rsidRPr="008E24C5">
        <w:rPr>
          <w:color w:val="000000" w:themeColor="text1"/>
          <w:sz w:val="24"/>
          <w:szCs w:val="24"/>
        </w:rPr>
        <w:t xml:space="preserve">contrarrazões serão dirigidos </w:t>
      </w:r>
      <w:r w:rsidR="00466057" w:rsidRPr="008E24C5">
        <w:rPr>
          <w:color w:val="000000" w:themeColor="text1"/>
          <w:sz w:val="24"/>
          <w:szCs w:val="24"/>
        </w:rPr>
        <w:t>ao</w:t>
      </w:r>
      <w:r w:rsidRPr="008E24C5">
        <w:rPr>
          <w:color w:val="000000" w:themeColor="text1"/>
          <w:sz w:val="24"/>
          <w:szCs w:val="24"/>
        </w:rPr>
        <w:t xml:space="preserve"> </w:t>
      </w:r>
      <w:r w:rsidR="00A11721" w:rsidRPr="008E24C5">
        <w:rPr>
          <w:color w:val="000000" w:themeColor="text1"/>
          <w:sz w:val="24"/>
          <w:szCs w:val="24"/>
        </w:rPr>
        <w:t>Pregoeir</w:t>
      </w:r>
      <w:r w:rsidR="00466057" w:rsidRPr="008E24C5">
        <w:rPr>
          <w:color w:val="000000" w:themeColor="text1"/>
          <w:sz w:val="24"/>
          <w:szCs w:val="24"/>
        </w:rPr>
        <w:t>o</w:t>
      </w:r>
      <w:r w:rsidR="00A11721" w:rsidRPr="008E24C5">
        <w:rPr>
          <w:color w:val="000000" w:themeColor="text1"/>
          <w:sz w:val="24"/>
          <w:szCs w:val="24"/>
        </w:rPr>
        <w:t>, que poderá reconsiderar ou enviar para a Autoridade Competente</w:t>
      </w:r>
      <w:r w:rsidRPr="008E24C5">
        <w:rPr>
          <w:color w:val="000000" w:themeColor="text1"/>
          <w:sz w:val="24"/>
          <w:szCs w:val="24"/>
        </w:rPr>
        <w:t>, que, no prazo de 5 (cinco) dias úteis, decidirá de forma fundamentada;</w:t>
      </w:r>
    </w:p>
    <w:p w:rsidR="00E11160" w:rsidRPr="008E24C5" w:rsidRDefault="00E11160" w:rsidP="00494B2C">
      <w:pPr>
        <w:pStyle w:val="Cabealho"/>
        <w:tabs>
          <w:tab w:val="clear" w:pos="4419"/>
          <w:tab w:val="clear" w:pos="8838"/>
        </w:tabs>
        <w:jc w:val="both"/>
        <w:rPr>
          <w:color w:val="000000" w:themeColor="text1"/>
          <w:sz w:val="24"/>
          <w:szCs w:val="24"/>
        </w:rPr>
      </w:pPr>
    </w:p>
    <w:p w:rsidR="00E11160" w:rsidRPr="008E24C5" w:rsidRDefault="00E11160" w:rsidP="00494B2C">
      <w:pPr>
        <w:pStyle w:val="Cabealho"/>
        <w:tabs>
          <w:tab w:val="clear" w:pos="4419"/>
          <w:tab w:val="clear" w:pos="8838"/>
        </w:tabs>
        <w:jc w:val="both"/>
        <w:rPr>
          <w:color w:val="000000" w:themeColor="text1"/>
          <w:sz w:val="24"/>
          <w:szCs w:val="24"/>
        </w:rPr>
      </w:pPr>
      <w:r w:rsidRPr="008E24C5">
        <w:rPr>
          <w:color w:val="000000" w:themeColor="text1"/>
          <w:sz w:val="24"/>
          <w:szCs w:val="24"/>
        </w:rPr>
        <w:t>10.8- Decididos os recursos e constatada a reg</w:t>
      </w:r>
      <w:r w:rsidR="00A11721" w:rsidRPr="008E24C5">
        <w:rPr>
          <w:color w:val="000000" w:themeColor="text1"/>
          <w:sz w:val="24"/>
          <w:szCs w:val="24"/>
        </w:rPr>
        <w:t>ularidade dos atos praticados, a</w:t>
      </w:r>
      <w:r w:rsidRPr="008E24C5">
        <w:rPr>
          <w:color w:val="000000" w:themeColor="text1"/>
          <w:sz w:val="24"/>
          <w:szCs w:val="24"/>
        </w:rPr>
        <w:t xml:space="preserve"> </w:t>
      </w:r>
      <w:r w:rsidR="00A11721" w:rsidRPr="008E24C5">
        <w:rPr>
          <w:color w:val="000000" w:themeColor="text1"/>
          <w:sz w:val="24"/>
          <w:szCs w:val="24"/>
        </w:rPr>
        <w:t>Autoridade Competente</w:t>
      </w:r>
      <w:r w:rsidRPr="008E24C5">
        <w:rPr>
          <w:color w:val="000000" w:themeColor="text1"/>
          <w:sz w:val="24"/>
          <w:szCs w:val="24"/>
        </w:rPr>
        <w:t xml:space="preserve"> adjudicará o objeto e homologará o procedimento licitatório;</w:t>
      </w:r>
    </w:p>
    <w:p w:rsidR="00E11160" w:rsidRPr="008E24C5" w:rsidRDefault="00E11160" w:rsidP="00494B2C">
      <w:pPr>
        <w:pStyle w:val="Cabealho"/>
        <w:tabs>
          <w:tab w:val="clear" w:pos="4419"/>
          <w:tab w:val="clear" w:pos="8838"/>
        </w:tabs>
        <w:jc w:val="both"/>
        <w:rPr>
          <w:color w:val="000000" w:themeColor="text1"/>
          <w:sz w:val="24"/>
          <w:szCs w:val="24"/>
        </w:rPr>
      </w:pPr>
    </w:p>
    <w:p w:rsidR="00E11160" w:rsidRPr="008E24C5" w:rsidRDefault="00E11160" w:rsidP="00494B2C">
      <w:pPr>
        <w:autoSpaceDE w:val="0"/>
        <w:autoSpaceDN w:val="0"/>
        <w:adjustRightInd w:val="0"/>
        <w:jc w:val="both"/>
        <w:rPr>
          <w:color w:val="000000" w:themeColor="text1"/>
          <w:sz w:val="24"/>
          <w:szCs w:val="24"/>
        </w:rPr>
      </w:pPr>
      <w:r w:rsidRPr="008E24C5">
        <w:rPr>
          <w:color w:val="000000" w:themeColor="text1"/>
          <w:sz w:val="24"/>
          <w:szCs w:val="24"/>
        </w:rPr>
        <w:t>10.9-</w:t>
      </w:r>
      <w:r w:rsidRPr="008E24C5">
        <w:rPr>
          <w:b/>
          <w:bCs/>
          <w:color w:val="000000" w:themeColor="text1"/>
          <w:sz w:val="24"/>
          <w:szCs w:val="24"/>
        </w:rPr>
        <w:t xml:space="preserve"> </w:t>
      </w:r>
      <w:r w:rsidRPr="008E24C5">
        <w:rPr>
          <w:color w:val="000000" w:themeColor="text1"/>
          <w:sz w:val="24"/>
          <w:szCs w:val="24"/>
        </w:rPr>
        <w:t>Dos atos da Administração, após a Adjudicação, decorrentes da aplicação da Lei no 8.666/93, caberá:</w:t>
      </w:r>
    </w:p>
    <w:p w:rsidR="00E11160" w:rsidRPr="008E24C5" w:rsidRDefault="00E11160" w:rsidP="00494B2C">
      <w:pPr>
        <w:autoSpaceDE w:val="0"/>
        <w:autoSpaceDN w:val="0"/>
        <w:adjustRightInd w:val="0"/>
        <w:jc w:val="both"/>
        <w:rPr>
          <w:color w:val="000000" w:themeColor="text1"/>
          <w:sz w:val="24"/>
          <w:szCs w:val="24"/>
        </w:rPr>
      </w:pPr>
    </w:p>
    <w:p w:rsidR="00E11160" w:rsidRPr="008E24C5" w:rsidRDefault="00E11160" w:rsidP="00494B2C">
      <w:pPr>
        <w:autoSpaceDE w:val="0"/>
        <w:autoSpaceDN w:val="0"/>
        <w:adjustRightInd w:val="0"/>
        <w:jc w:val="both"/>
        <w:rPr>
          <w:color w:val="000000" w:themeColor="text1"/>
          <w:sz w:val="24"/>
          <w:szCs w:val="24"/>
        </w:rPr>
      </w:pPr>
      <w:r w:rsidRPr="008E24C5">
        <w:rPr>
          <w:color w:val="000000" w:themeColor="text1"/>
          <w:sz w:val="24"/>
          <w:szCs w:val="24"/>
        </w:rPr>
        <w:t>I - recur</w:t>
      </w:r>
      <w:r w:rsidR="00412892" w:rsidRPr="008E24C5">
        <w:rPr>
          <w:color w:val="000000" w:themeColor="text1"/>
          <w:sz w:val="24"/>
          <w:szCs w:val="24"/>
        </w:rPr>
        <w:t>so, dirigido à</w:t>
      </w:r>
      <w:r w:rsidRPr="008E24C5">
        <w:rPr>
          <w:color w:val="000000" w:themeColor="text1"/>
          <w:sz w:val="24"/>
          <w:szCs w:val="24"/>
        </w:rPr>
        <w:t xml:space="preserve"> </w:t>
      </w:r>
      <w:r w:rsidR="00412892" w:rsidRPr="008E24C5">
        <w:rPr>
          <w:color w:val="000000" w:themeColor="text1"/>
          <w:sz w:val="24"/>
          <w:szCs w:val="24"/>
        </w:rPr>
        <w:t>Autoridade Competente</w:t>
      </w:r>
      <w:r w:rsidRPr="008E24C5">
        <w:rPr>
          <w:color w:val="000000" w:themeColor="text1"/>
          <w:sz w:val="24"/>
          <w:szCs w:val="24"/>
        </w:rPr>
        <w:t>, por intermédio do Pregoeiro, interposto no prazo de 05 (cinco) dias úteis, a contar da intimação do ato, a ser protocolizado no endereço referido no subitem 12.6 deste Edital, nos casos de:</w:t>
      </w:r>
    </w:p>
    <w:p w:rsidR="00E11160" w:rsidRPr="008E24C5" w:rsidRDefault="00E11160" w:rsidP="00494B2C">
      <w:pPr>
        <w:autoSpaceDE w:val="0"/>
        <w:autoSpaceDN w:val="0"/>
        <w:adjustRightInd w:val="0"/>
        <w:jc w:val="both"/>
        <w:rPr>
          <w:color w:val="000000" w:themeColor="text1"/>
          <w:sz w:val="24"/>
          <w:szCs w:val="24"/>
        </w:rPr>
      </w:pPr>
    </w:p>
    <w:p w:rsidR="00E11160" w:rsidRPr="008E24C5" w:rsidRDefault="00E11160" w:rsidP="00793363">
      <w:pPr>
        <w:pStyle w:val="PargrafodaLista1"/>
        <w:numPr>
          <w:ilvl w:val="0"/>
          <w:numId w:val="3"/>
        </w:numPr>
        <w:autoSpaceDE w:val="0"/>
        <w:autoSpaceDN w:val="0"/>
        <w:adjustRightInd w:val="0"/>
        <w:spacing w:line="240" w:lineRule="auto"/>
        <w:ind w:left="0" w:firstLine="0"/>
        <w:rPr>
          <w:rFonts w:ascii="Times New Roman" w:hAnsi="Times New Roman" w:cs="Times New Roman"/>
          <w:color w:val="000000" w:themeColor="text1"/>
          <w:sz w:val="24"/>
          <w:szCs w:val="24"/>
        </w:rPr>
      </w:pPr>
      <w:r w:rsidRPr="008E24C5">
        <w:rPr>
          <w:rFonts w:ascii="Times New Roman" w:hAnsi="Times New Roman" w:cs="Times New Roman"/>
          <w:color w:val="000000" w:themeColor="text1"/>
          <w:sz w:val="24"/>
          <w:szCs w:val="24"/>
        </w:rPr>
        <w:t>anulação ou revogação da licitação;</w:t>
      </w:r>
    </w:p>
    <w:p w:rsidR="00E11160" w:rsidRPr="008E24C5" w:rsidRDefault="00E11160" w:rsidP="00494B2C">
      <w:pPr>
        <w:autoSpaceDE w:val="0"/>
        <w:autoSpaceDN w:val="0"/>
        <w:adjustRightInd w:val="0"/>
        <w:jc w:val="both"/>
        <w:rPr>
          <w:color w:val="000000" w:themeColor="text1"/>
          <w:sz w:val="24"/>
          <w:szCs w:val="24"/>
        </w:rPr>
      </w:pPr>
    </w:p>
    <w:p w:rsidR="00E11160" w:rsidRPr="008E24C5" w:rsidRDefault="00E11160" w:rsidP="00793363">
      <w:pPr>
        <w:pStyle w:val="PargrafodaLista1"/>
        <w:numPr>
          <w:ilvl w:val="0"/>
          <w:numId w:val="3"/>
        </w:numPr>
        <w:autoSpaceDE w:val="0"/>
        <w:autoSpaceDN w:val="0"/>
        <w:adjustRightInd w:val="0"/>
        <w:spacing w:line="240" w:lineRule="auto"/>
        <w:ind w:left="0" w:firstLine="0"/>
        <w:rPr>
          <w:rFonts w:ascii="Times New Roman" w:hAnsi="Times New Roman" w:cs="Times New Roman"/>
          <w:color w:val="000000" w:themeColor="text1"/>
          <w:sz w:val="24"/>
          <w:szCs w:val="24"/>
        </w:rPr>
      </w:pPr>
      <w:r w:rsidRPr="008E24C5">
        <w:rPr>
          <w:rFonts w:ascii="Times New Roman" w:hAnsi="Times New Roman" w:cs="Times New Roman"/>
          <w:color w:val="000000" w:themeColor="text1"/>
          <w:sz w:val="24"/>
          <w:szCs w:val="24"/>
        </w:rPr>
        <w:t>rescisão do Contrato, a que se refere o inciso I do artigo 79 da Lei no 8.666/93;</w:t>
      </w:r>
    </w:p>
    <w:p w:rsidR="00E11160" w:rsidRPr="008E24C5" w:rsidRDefault="00E11160" w:rsidP="00494B2C">
      <w:pPr>
        <w:pStyle w:val="PargrafodaLista1"/>
        <w:spacing w:line="240" w:lineRule="auto"/>
        <w:ind w:left="0" w:firstLine="0"/>
        <w:rPr>
          <w:rFonts w:ascii="Times New Roman" w:hAnsi="Times New Roman" w:cs="Times New Roman"/>
          <w:color w:val="000000" w:themeColor="text1"/>
          <w:sz w:val="24"/>
          <w:szCs w:val="24"/>
        </w:rPr>
      </w:pPr>
    </w:p>
    <w:p w:rsidR="00E11160" w:rsidRPr="008E24C5" w:rsidRDefault="00E11160" w:rsidP="00793363">
      <w:pPr>
        <w:pStyle w:val="PargrafodaLista1"/>
        <w:numPr>
          <w:ilvl w:val="0"/>
          <w:numId w:val="3"/>
        </w:numPr>
        <w:autoSpaceDE w:val="0"/>
        <w:autoSpaceDN w:val="0"/>
        <w:adjustRightInd w:val="0"/>
        <w:spacing w:line="240" w:lineRule="auto"/>
        <w:ind w:left="0" w:firstLine="0"/>
        <w:rPr>
          <w:rFonts w:ascii="Times New Roman" w:hAnsi="Times New Roman" w:cs="Times New Roman"/>
          <w:color w:val="000000" w:themeColor="text1"/>
          <w:sz w:val="24"/>
          <w:szCs w:val="24"/>
        </w:rPr>
      </w:pPr>
      <w:r w:rsidRPr="008E24C5">
        <w:rPr>
          <w:rFonts w:ascii="Times New Roman" w:hAnsi="Times New Roman" w:cs="Times New Roman"/>
          <w:color w:val="000000" w:themeColor="text1"/>
          <w:sz w:val="24"/>
          <w:szCs w:val="24"/>
        </w:rPr>
        <w:t>aplicação das penas de advertência, suspensão temporária ou multa.</w:t>
      </w:r>
    </w:p>
    <w:p w:rsidR="00E11160" w:rsidRPr="008E24C5" w:rsidRDefault="00E11160" w:rsidP="00494B2C">
      <w:pPr>
        <w:autoSpaceDE w:val="0"/>
        <w:autoSpaceDN w:val="0"/>
        <w:adjustRightInd w:val="0"/>
        <w:jc w:val="both"/>
        <w:rPr>
          <w:color w:val="000000" w:themeColor="text1"/>
          <w:sz w:val="24"/>
          <w:szCs w:val="24"/>
        </w:rPr>
      </w:pPr>
    </w:p>
    <w:p w:rsidR="00E11160" w:rsidRPr="008E24C5" w:rsidRDefault="00E11160" w:rsidP="00494B2C">
      <w:pPr>
        <w:autoSpaceDE w:val="0"/>
        <w:autoSpaceDN w:val="0"/>
        <w:adjustRightInd w:val="0"/>
        <w:jc w:val="both"/>
        <w:rPr>
          <w:color w:val="000000" w:themeColor="text1"/>
          <w:sz w:val="24"/>
          <w:szCs w:val="24"/>
        </w:rPr>
      </w:pPr>
      <w:r w:rsidRPr="008E24C5">
        <w:rPr>
          <w:color w:val="000000" w:themeColor="text1"/>
          <w:sz w:val="24"/>
          <w:szCs w:val="24"/>
        </w:rPr>
        <w:t>II - representação, no prazo de 05 (cinco) dias úteis da intimação da decisão relacionada com o objeto da licitação ou do Contrato, de que não caiba recurso hierárquico;</w:t>
      </w:r>
    </w:p>
    <w:p w:rsidR="00E11160" w:rsidRPr="008E24C5" w:rsidRDefault="00E11160" w:rsidP="00494B2C">
      <w:pPr>
        <w:autoSpaceDE w:val="0"/>
        <w:autoSpaceDN w:val="0"/>
        <w:adjustRightInd w:val="0"/>
        <w:jc w:val="both"/>
        <w:rPr>
          <w:color w:val="000000" w:themeColor="text1"/>
          <w:sz w:val="24"/>
          <w:szCs w:val="24"/>
        </w:rPr>
      </w:pPr>
    </w:p>
    <w:p w:rsidR="00E11160" w:rsidRPr="008E24C5" w:rsidRDefault="00E11160" w:rsidP="00494B2C">
      <w:pPr>
        <w:autoSpaceDE w:val="0"/>
        <w:autoSpaceDN w:val="0"/>
        <w:adjustRightInd w:val="0"/>
        <w:jc w:val="both"/>
        <w:rPr>
          <w:color w:val="000000" w:themeColor="text1"/>
          <w:sz w:val="24"/>
          <w:szCs w:val="24"/>
        </w:rPr>
      </w:pPr>
      <w:r w:rsidRPr="008E24C5">
        <w:rPr>
          <w:color w:val="000000" w:themeColor="text1"/>
          <w:sz w:val="24"/>
          <w:szCs w:val="24"/>
        </w:rPr>
        <w:t>III - pedido</w:t>
      </w:r>
      <w:r w:rsidR="00A11721" w:rsidRPr="008E24C5">
        <w:rPr>
          <w:color w:val="000000" w:themeColor="text1"/>
          <w:sz w:val="24"/>
          <w:szCs w:val="24"/>
        </w:rPr>
        <w:t xml:space="preserve"> de reconsideração de decisão da</w:t>
      </w:r>
      <w:r w:rsidRPr="008E24C5">
        <w:rPr>
          <w:color w:val="000000" w:themeColor="text1"/>
          <w:sz w:val="24"/>
          <w:szCs w:val="24"/>
        </w:rPr>
        <w:t xml:space="preserve"> </w:t>
      </w:r>
      <w:r w:rsidR="00A11721" w:rsidRPr="008E24C5">
        <w:rPr>
          <w:color w:val="000000" w:themeColor="text1"/>
          <w:sz w:val="24"/>
          <w:szCs w:val="24"/>
        </w:rPr>
        <w:t>Autoridade Competente</w:t>
      </w:r>
      <w:r w:rsidRPr="008E24C5">
        <w:rPr>
          <w:color w:val="000000" w:themeColor="text1"/>
          <w:sz w:val="24"/>
          <w:szCs w:val="24"/>
        </w:rPr>
        <w:t>, no caso de declaração de inidoneidade para licitar ou contratar com a Administração Pública, no prazo de 10 (dez) dias úteis da  intimação do ato.</w:t>
      </w:r>
    </w:p>
    <w:p w:rsidR="00E11160" w:rsidRPr="008E24C5" w:rsidRDefault="00E11160" w:rsidP="00494B2C">
      <w:pPr>
        <w:autoSpaceDE w:val="0"/>
        <w:autoSpaceDN w:val="0"/>
        <w:adjustRightInd w:val="0"/>
        <w:jc w:val="both"/>
        <w:rPr>
          <w:color w:val="000000" w:themeColor="text1"/>
          <w:sz w:val="24"/>
          <w:szCs w:val="24"/>
        </w:rPr>
      </w:pPr>
    </w:p>
    <w:p w:rsidR="00E11160" w:rsidRPr="008E24C5" w:rsidRDefault="00E11160" w:rsidP="00494B2C">
      <w:pPr>
        <w:autoSpaceDE w:val="0"/>
        <w:autoSpaceDN w:val="0"/>
        <w:adjustRightInd w:val="0"/>
        <w:jc w:val="both"/>
        <w:rPr>
          <w:color w:val="000000" w:themeColor="text1"/>
          <w:sz w:val="24"/>
          <w:szCs w:val="24"/>
        </w:rPr>
      </w:pPr>
      <w:r w:rsidRPr="008E24C5">
        <w:rPr>
          <w:bCs/>
          <w:color w:val="000000" w:themeColor="text1"/>
          <w:sz w:val="24"/>
          <w:szCs w:val="24"/>
        </w:rPr>
        <w:t xml:space="preserve">10.10- </w:t>
      </w:r>
      <w:r w:rsidRPr="008E24C5">
        <w:rPr>
          <w:color w:val="000000" w:themeColor="text1"/>
          <w:sz w:val="24"/>
          <w:szCs w:val="24"/>
        </w:rPr>
        <w:t>O recurso será dirigido à autoridade superior, por intermédio da que praticou o ato recorrido, a qual poderá reconsiderar sua decisão, no prazo de 05 (cinco) dias úteis, ou, nesse mesmo prazo, encaminhá-lo devidamente informado àquela autoridade. Neste caso, a decisão deverá ser proferida dentro de 05 (cinco) dias úteis, contados do recebimento do recurso, sob pena de responsabilidade (§ 4o do artigo 109 da Lei no 8.666/93).</w:t>
      </w:r>
    </w:p>
    <w:p w:rsidR="00E11160" w:rsidRPr="008E24C5" w:rsidRDefault="00E11160" w:rsidP="00494B2C">
      <w:pPr>
        <w:autoSpaceDE w:val="0"/>
        <w:autoSpaceDN w:val="0"/>
        <w:adjustRightInd w:val="0"/>
        <w:jc w:val="both"/>
        <w:rPr>
          <w:color w:val="000000" w:themeColor="text1"/>
          <w:sz w:val="24"/>
          <w:szCs w:val="24"/>
        </w:rPr>
      </w:pPr>
    </w:p>
    <w:p w:rsidR="00E11160" w:rsidRPr="008E24C5" w:rsidRDefault="00466057" w:rsidP="00494B2C">
      <w:pPr>
        <w:autoSpaceDE w:val="0"/>
        <w:autoSpaceDN w:val="0"/>
        <w:adjustRightInd w:val="0"/>
        <w:jc w:val="both"/>
        <w:rPr>
          <w:color w:val="000000" w:themeColor="text1"/>
          <w:sz w:val="24"/>
          <w:szCs w:val="24"/>
        </w:rPr>
      </w:pPr>
      <w:r w:rsidRPr="008E24C5">
        <w:rPr>
          <w:bCs/>
          <w:color w:val="000000" w:themeColor="text1"/>
          <w:sz w:val="24"/>
          <w:szCs w:val="24"/>
        </w:rPr>
        <w:t>10.9</w:t>
      </w:r>
      <w:r w:rsidR="00E11160" w:rsidRPr="008E24C5">
        <w:rPr>
          <w:bCs/>
          <w:color w:val="000000" w:themeColor="text1"/>
          <w:sz w:val="24"/>
          <w:szCs w:val="24"/>
        </w:rPr>
        <w:t xml:space="preserve">- </w:t>
      </w:r>
      <w:r w:rsidR="00E11160" w:rsidRPr="008E24C5">
        <w:rPr>
          <w:color w:val="000000" w:themeColor="text1"/>
          <w:sz w:val="24"/>
          <w:szCs w:val="24"/>
        </w:rPr>
        <w:t>Interposto, o recurso será aberto prazo aos demais licitantes, que poderão impugná-lo em até 5 (cinco) dias úteis.</w:t>
      </w:r>
    </w:p>
    <w:p w:rsidR="00E11160" w:rsidRPr="008E24C5" w:rsidRDefault="00E11160" w:rsidP="00494B2C">
      <w:pPr>
        <w:autoSpaceDE w:val="0"/>
        <w:autoSpaceDN w:val="0"/>
        <w:adjustRightInd w:val="0"/>
        <w:jc w:val="both"/>
        <w:rPr>
          <w:color w:val="000000" w:themeColor="text1"/>
          <w:sz w:val="24"/>
          <w:szCs w:val="24"/>
        </w:rPr>
      </w:pPr>
    </w:p>
    <w:p w:rsidR="00E11160" w:rsidRDefault="00E11160" w:rsidP="00494B2C">
      <w:pPr>
        <w:autoSpaceDE w:val="0"/>
        <w:autoSpaceDN w:val="0"/>
        <w:adjustRightInd w:val="0"/>
        <w:jc w:val="both"/>
        <w:rPr>
          <w:color w:val="000000" w:themeColor="text1"/>
          <w:sz w:val="24"/>
          <w:szCs w:val="24"/>
        </w:rPr>
      </w:pPr>
      <w:r w:rsidRPr="008E24C5">
        <w:rPr>
          <w:bCs/>
          <w:color w:val="000000" w:themeColor="text1"/>
          <w:sz w:val="24"/>
          <w:szCs w:val="24"/>
        </w:rPr>
        <w:t xml:space="preserve">10.10- </w:t>
      </w:r>
      <w:r w:rsidRPr="008E24C5">
        <w:rPr>
          <w:color w:val="000000" w:themeColor="text1"/>
          <w:sz w:val="24"/>
          <w:szCs w:val="24"/>
        </w:rPr>
        <w:t>A intimação dos atos referidos no inciso I do subitem 1</w:t>
      </w:r>
      <w:r w:rsidR="004B0A44">
        <w:rPr>
          <w:color w:val="000000" w:themeColor="text1"/>
          <w:sz w:val="24"/>
          <w:szCs w:val="24"/>
        </w:rPr>
        <w:t>0</w:t>
      </w:r>
      <w:r w:rsidRPr="008E24C5">
        <w:rPr>
          <w:color w:val="000000" w:themeColor="text1"/>
          <w:sz w:val="24"/>
          <w:szCs w:val="24"/>
        </w:rPr>
        <w:t>.9, excluindo-se as penas de advertência e multa de mora, e no inciso III, será feita mediante publicação no órgão oficial do Município.</w:t>
      </w:r>
    </w:p>
    <w:p w:rsidR="00433FD5" w:rsidRDefault="00433FD5" w:rsidP="00433FD5">
      <w:pPr>
        <w:spacing w:after="240" w:line="276" w:lineRule="auto"/>
        <w:jc w:val="both"/>
        <w:rPr>
          <w:b/>
          <w:color w:val="000000" w:themeColor="text1"/>
          <w:sz w:val="24"/>
          <w:szCs w:val="24"/>
        </w:rPr>
      </w:pPr>
    </w:p>
    <w:p w:rsidR="006B1AED" w:rsidRPr="00433FD5" w:rsidRDefault="00A31551" w:rsidP="00433FD5">
      <w:pPr>
        <w:spacing w:after="240" w:line="276" w:lineRule="auto"/>
        <w:jc w:val="both"/>
        <w:rPr>
          <w:b/>
          <w:color w:val="000000" w:themeColor="text1"/>
          <w:sz w:val="24"/>
          <w:szCs w:val="24"/>
        </w:rPr>
      </w:pPr>
      <w:r w:rsidRPr="00433FD5">
        <w:rPr>
          <w:b/>
          <w:color w:val="000000" w:themeColor="text1"/>
          <w:sz w:val="24"/>
          <w:szCs w:val="24"/>
        </w:rPr>
        <w:t>11</w:t>
      </w:r>
      <w:r w:rsidR="008A6E70" w:rsidRPr="00433FD5">
        <w:rPr>
          <w:b/>
          <w:color w:val="000000" w:themeColor="text1"/>
          <w:sz w:val="24"/>
          <w:szCs w:val="24"/>
        </w:rPr>
        <w:t xml:space="preserve">- </w:t>
      </w:r>
      <w:r w:rsidR="006B1AED" w:rsidRPr="00433FD5">
        <w:rPr>
          <w:b/>
          <w:color w:val="000000" w:themeColor="text1"/>
          <w:sz w:val="24"/>
          <w:szCs w:val="24"/>
        </w:rPr>
        <w:t xml:space="preserve">DAS SANÇÕES EM CASO DE INADIMPLEMENTO </w:t>
      </w:r>
    </w:p>
    <w:p w:rsidR="00433FD5" w:rsidRPr="00433FD5" w:rsidRDefault="00433FD5" w:rsidP="00433FD5">
      <w:pPr>
        <w:spacing w:before="280" w:after="240" w:line="276" w:lineRule="auto"/>
        <w:jc w:val="both"/>
        <w:rPr>
          <w:rFonts w:eastAsia="Calibri"/>
          <w:sz w:val="24"/>
          <w:szCs w:val="24"/>
        </w:rPr>
      </w:pPr>
      <w:r>
        <w:rPr>
          <w:rFonts w:eastAsia="Calibri"/>
          <w:bCs/>
          <w:color w:val="000000"/>
          <w:sz w:val="24"/>
          <w:szCs w:val="24"/>
        </w:rPr>
        <w:t>11</w:t>
      </w:r>
      <w:r w:rsidRPr="00433FD5">
        <w:rPr>
          <w:rFonts w:eastAsia="Calibri"/>
          <w:bCs/>
          <w:color w:val="000000"/>
          <w:sz w:val="24"/>
          <w:szCs w:val="24"/>
        </w:rPr>
        <w:t>.1</w:t>
      </w:r>
      <w:r w:rsidRPr="00433FD5">
        <w:rPr>
          <w:rFonts w:eastAsia="Calibri"/>
          <w:b/>
          <w:bCs/>
          <w:color w:val="000000"/>
          <w:sz w:val="24"/>
          <w:szCs w:val="24"/>
        </w:rPr>
        <w:t xml:space="preserve"> – </w:t>
      </w:r>
      <w:r w:rsidRPr="00433FD5">
        <w:rPr>
          <w:rFonts w:eastAsia="Calibri"/>
          <w:sz w:val="24"/>
          <w:szCs w:val="24"/>
        </w:rPr>
        <w:t xml:space="preserve">Em caso do licitante vencedor recusar-se a honrar o compromisso injustificadamente, será convocado outro licitante, observada a ordem de classificação, e assim sucessivamente, </w:t>
      </w:r>
      <w:r w:rsidRPr="00433FD5">
        <w:rPr>
          <w:rFonts w:eastAsia="Calibri"/>
          <w:sz w:val="24"/>
          <w:szCs w:val="24"/>
        </w:rPr>
        <w:lastRenderedPageBreak/>
        <w:t>sem prejuízo da aplicação das sanções cabíveis, garantido o direito ao contraditório e a ampla defesa.</w:t>
      </w:r>
    </w:p>
    <w:p w:rsidR="00433FD5" w:rsidRPr="00433FD5" w:rsidRDefault="00433FD5" w:rsidP="00433FD5">
      <w:pPr>
        <w:spacing w:before="280" w:after="240" w:line="276" w:lineRule="auto"/>
        <w:jc w:val="both"/>
        <w:rPr>
          <w:rFonts w:eastAsia="Calibri"/>
          <w:sz w:val="24"/>
          <w:szCs w:val="24"/>
        </w:rPr>
      </w:pPr>
      <w:r>
        <w:rPr>
          <w:rFonts w:eastAsia="Calibri"/>
          <w:sz w:val="24"/>
          <w:szCs w:val="24"/>
        </w:rPr>
        <w:t>11</w:t>
      </w:r>
      <w:r w:rsidRPr="00433FD5">
        <w:rPr>
          <w:rFonts w:eastAsia="Calibri"/>
          <w:sz w:val="24"/>
          <w:szCs w:val="24"/>
        </w:rPr>
        <w:t>.2 – As penalidades referidas no caput do artigo 81, da Lei nº 8666/93 e alterações posteriores, não se aplicam às demais licitantes que forem convocadas, conforme a ordem de classificação das propostas, que não aceitarem a contratação.</w:t>
      </w:r>
    </w:p>
    <w:p w:rsidR="00433FD5" w:rsidRPr="00433FD5" w:rsidRDefault="00433FD5" w:rsidP="00433FD5">
      <w:pPr>
        <w:spacing w:before="280" w:after="240" w:line="276" w:lineRule="auto"/>
        <w:jc w:val="both"/>
        <w:rPr>
          <w:rFonts w:eastAsia="Calibri"/>
          <w:sz w:val="24"/>
          <w:szCs w:val="24"/>
        </w:rPr>
      </w:pPr>
      <w:r>
        <w:rPr>
          <w:rFonts w:eastAsia="Calibri"/>
          <w:sz w:val="24"/>
          <w:szCs w:val="24"/>
        </w:rPr>
        <w:t>11</w:t>
      </w:r>
      <w:r w:rsidRPr="00433FD5">
        <w:rPr>
          <w:rFonts w:eastAsia="Calibri"/>
          <w:sz w:val="24"/>
          <w:szCs w:val="24"/>
        </w:rPr>
        <w:t>.3 – O licitante que, convocado dentro do prazo de validade da sua proposta, não celebrar o contrato, deixar de entregar documentação exigida para o certame ou apresentar documentação falsa, ensejar o retardamento da execução de seu objeto, não mantiver a proposta, falhar ou fraudar na execução do contrato, comportar-se de modo inidôneo ou cometer fraude fiscal, ficará impedido de licitar e contratar com o Município, pelo prazo de até 05 (cinco) anos, sem prejuízo das multas previstas no Edital e das demais cominações legais;</w:t>
      </w:r>
    </w:p>
    <w:p w:rsidR="00433FD5" w:rsidRPr="00433FD5" w:rsidRDefault="00433FD5" w:rsidP="00433FD5">
      <w:pPr>
        <w:spacing w:before="280" w:after="240" w:line="276" w:lineRule="auto"/>
        <w:jc w:val="both"/>
        <w:rPr>
          <w:rFonts w:eastAsia="Calibri"/>
          <w:sz w:val="24"/>
          <w:szCs w:val="24"/>
        </w:rPr>
      </w:pPr>
      <w:r>
        <w:rPr>
          <w:rFonts w:eastAsia="Calibri"/>
          <w:sz w:val="24"/>
          <w:szCs w:val="24"/>
        </w:rPr>
        <w:t>11</w:t>
      </w:r>
      <w:r w:rsidRPr="00433FD5">
        <w:rPr>
          <w:rFonts w:eastAsia="Calibri"/>
          <w:sz w:val="24"/>
          <w:szCs w:val="24"/>
        </w:rPr>
        <w:t>.3.1 – As penalidades de que tratam o subitem anterior, serão aplicadas na forma abaixo:</w:t>
      </w:r>
    </w:p>
    <w:p w:rsidR="00433FD5" w:rsidRPr="00433FD5" w:rsidRDefault="00433FD5" w:rsidP="00433FD5">
      <w:pPr>
        <w:numPr>
          <w:ilvl w:val="0"/>
          <w:numId w:val="20"/>
        </w:numPr>
        <w:suppressAutoHyphens/>
        <w:spacing w:before="280" w:after="240" w:line="276" w:lineRule="auto"/>
        <w:jc w:val="both"/>
        <w:rPr>
          <w:rFonts w:eastAsia="Calibri"/>
          <w:sz w:val="24"/>
          <w:szCs w:val="24"/>
        </w:rPr>
      </w:pPr>
      <w:r w:rsidRPr="00433FD5">
        <w:rPr>
          <w:rFonts w:eastAsia="Calibri"/>
          <w:sz w:val="24"/>
          <w:szCs w:val="24"/>
        </w:rPr>
        <w:t>Deixar de entregar documentação exigida para o certame, retardar a execução do seu objeto e não manter a sua proposta, ficará impedido de licitar e contratar com o Município por até 90 (noventa) dias;</w:t>
      </w:r>
    </w:p>
    <w:p w:rsidR="00433FD5" w:rsidRPr="00433FD5" w:rsidRDefault="00433FD5" w:rsidP="00433FD5">
      <w:pPr>
        <w:numPr>
          <w:ilvl w:val="0"/>
          <w:numId w:val="20"/>
        </w:numPr>
        <w:suppressAutoHyphens/>
        <w:spacing w:before="280" w:after="240" w:line="276" w:lineRule="auto"/>
        <w:jc w:val="both"/>
        <w:rPr>
          <w:rFonts w:eastAsia="Calibri"/>
          <w:sz w:val="24"/>
          <w:szCs w:val="24"/>
        </w:rPr>
      </w:pPr>
      <w:r w:rsidRPr="00433FD5">
        <w:rPr>
          <w:rFonts w:eastAsia="Calibri"/>
          <w:sz w:val="24"/>
          <w:szCs w:val="24"/>
        </w:rPr>
        <w:t>Falhar, fraudar, atrasar a entrega dos materiais, ficará impedido de licitar e contratar com o Município por, no mínimo 90 (noventa) dias até 02 (dois) anos;</w:t>
      </w:r>
    </w:p>
    <w:p w:rsidR="00433FD5" w:rsidRPr="00433FD5" w:rsidRDefault="00433FD5" w:rsidP="00433FD5">
      <w:pPr>
        <w:numPr>
          <w:ilvl w:val="0"/>
          <w:numId w:val="20"/>
        </w:numPr>
        <w:suppressAutoHyphens/>
        <w:spacing w:before="280" w:after="240" w:line="276" w:lineRule="auto"/>
        <w:jc w:val="both"/>
        <w:rPr>
          <w:rFonts w:eastAsia="Calibri"/>
          <w:sz w:val="24"/>
          <w:szCs w:val="24"/>
        </w:rPr>
      </w:pPr>
      <w:r w:rsidRPr="00433FD5">
        <w:rPr>
          <w:rFonts w:eastAsia="Calibri"/>
          <w:sz w:val="24"/>
          <w:szCs w:val="24"/>
        </w:rPr>
        <w:t>Apresentação de documentação falsa, cometer fraude fiscal e comportar-se de modo inidôneo, será impedido de licitar e contratar com o Município por, no mínimo 02 (dois) anos até 05 (cinco) anos.</w:t>
      </w:r>
    </w:p>
    <w:p w:rsidR="00433FD5" w:rsidRPr="00433FD5" w:rsidRDefault="00433FD5" w:rsidP="00433FD5">
      <w:pPr>
        <w:spacing w:before="280" w:after="240" w:line="276" w:lineRule="auto"/>
        <w:jc w:val="both"/>
        <w:rPr>
          <w:rFonts w:eastAsia="Calibri"/>
          <w:sz w:val="24"/>
          <w:szCs w:val="24"/>
        </w:rPr>
      </w:pPr>
      <w:r>
        <w:rPr>
          <w:rFonts w:eastAsia="Calibri"/>
          <w:sz w:val="24"/>
          <w:szCs w:val="24"/>
        </w:rPr>
        <w:t>11</w:t>
      </w:r>
      <w:r w:rsidRPr="00433FD5">
        <w:rPr>
          <w:rFonts w:eastAsia="Calibri"/>
          <w:sz w:val="24"/>
          <w:szCs w:val="24"/>
        </w:rPr>
        <w:t>.4 – A CONTRATADA ficará sujeita às seguintes penalidades, garantidas a prévia defesa, pela inexecução total ou parcial do Edital:</w:t>
      </w:r>
    </w:p>
    <w:p w:rsidR="00433FD5" w:rsidRPr="00433FD5" w:rsidRDefault="00433FD5" w:rsidP="00433FD5">
      <w:pPr>
        <w:spacing w:before="280" w:after="240" w:line="276" w:lineRule="auto"/>
        <w:jc w:val="both"/>
        <w:rPr>
          <w:rFonts w:eastAsia="Calibri"/>
          <w:sz w:val="24"/>
          <w:szCs w:val="24"/>
        </w:rPr>
      </w:pPr>
      <w:r w:rsidRPr="00433FD5">
        <w:rPr>
          <w:rFonts w:eastAsia="Calibri"/>
          <w:sz w:val="24"/>
          <w:szCs w:val="24"/>
        </w:rPr>
        <w:t>I - advertência;</w:t>
      </w:r>
    </w:p>
    <w:p w:rsidR="00433FD5" w:rsidRPr="00433FD5" w:rsidRDefault="00433FD5" w:rsidP="00433FD5">
      <w:pPr>
        <w:spacing w:before="280" w:after="240" w:line="276" w:lineRule="auto"/>
        <w:jc w:val="both"/>
        <w:rPr>
          <w:rFonts w:eastAsia="Calibri"/>
          <w:sz w:val="24"/>
          <w:szCs w:val="24"/>
        </w:rPr>
      </w:pPr>
      <w:r w:rsidRPr="00433FD5">
        <w:rPr>
          <w:rFonts w:eastAsia="Calibri"/>
          <w:sz w:val="24"/>
          <w:szCs w:val="24"/>
        </w:rPr>
        <w:t>II – multa(s):</w:t>
      </w:r>
    </w:p>
    <w:p w:rsidR="00433FD5" w:rsidRPr="00433FD5" w:rsidRDefault="00433FD5" w:rsidP="00433FD5">
      <w:pPr>
        <w:spacing w:before="280" w:after="240" w:line="276" w:lineRule="auto"/>
        <w:jc w:val="both"/>
        <w:rPr>
          <w:rFonts w:eastAsia="Calibri"/>
          <w:sz w:val="24"/>
          <w:szCs w:val="24"/>
        </w:rPr>
      </w:pPr>
      <w:r w:rsidRPr="00433FD5">
        <w:rPr>
          <w:rFonts w:eastAsia="Calibri"/>
          <w:sz w:val="24"/>
          <w:szCs w:val="24"/>
        </w:rPr>
        <w:t>III- Em caso de inexecução, total ou parcial, o(s) licitante(s) vencedor(es) poderá(ão) sofrer, sem prejuízo do previsto nos artigos 86 à 88 da Lei Federal nº 8666/93, as seguintes penalidades:</w:t>
      </w:r>
    </w:p>
    <w:p w:rsidR="00433FD5" w:rsidRPr="00433FD5" w:rsidRDefault="00433FD5" w:rsidP="00433FD5">
      <w:pPr>
        <w:pStyle w:val="PargrafodaLista"/>
        <w:numPr>
          <w:ilvl w:val="0"/>
          <w:numId w:val="21"/>
        </w:numPr>
        <w:spacing w:before="280" w:after="240" w:line="276" w:lineRule="auto"/>
        <w:jc w:val="both"/>
        <w:rPr>
          <w:rFonts w:eastAsia="Calibri"/>
        </w:rPr>
      </w:pPr>
      <w:r w:rsidRPr="00433FD5">
        <w:rPr>
          <w:rFonts w:eastAsia="Calibri"/>
        </w:rPr>
        <w:t>Pelo atraso na execução dos serviços: multa de 2 % do valor total, sobre o valor total do presente contrato, por dia de atraso, a contar do momento em que os deveriam ter sido iniciado, limitada a 20% (vinte por cento) do valor total do contrato;</w:t>
      </w:r>
    </w:p>
    <w:p w:rsidR="00433FD5" w:rsidRPr="00433FD5" w:rsidRDefault="00433FD5" w:rsidP="00433FD5">
      <w:pPr>
        <w:pStyle w:val="PargrafodaLista"/>
        <w:numPr>
          <w:ilvl w:val="0"/>
          <w:numId w:val="21"/>
        </w:numPr>
        <w:spacing w:before="280" w:after="240" w:line="276" w:lineRule="auto"/>
        <w:jc w:val="both"/>
        <w:rPr>
          <w:rFonts w:eastAsia="Calibri"/>
        </w:rPr>
      </w:pPr>
      <w:r w:rsidRPr="00433FD5">
        <w:rPr>
          <w:rFonts w:eastAsia="Calibri"/>
        </w:rPr>
        <w:t>pelo descumprimento de qualquer outra obrigação: multa de 5% do valor total do contrato;</w:t>
      </w:r>
    </w:p>
    <w:p w:rsidR="00433FD5" w:rsidRPr="00433FD5" w:rsidRDefault="00433FD5" w:rsidP="00433FD5">
      <w:pPr>
        <w:pStyle w:val="PargrafodaLista13"/>
        <w:numPr>
          <w:ilvl w:val="0"/>
          <w:numId w:val="21"/>
        </w:numPr>
        <w:spacing w:before="280" w:after="240" w:line="276" w:lineRule="auto"/>
        <w:jc w:val="both"/>
        <w:rPr>
          <w:rFonts w:eastAsia="Calibri"/>
          <w:sz w:val="24"/>
          <w:szCs w:val="24"/>
        </w:rPr>
      </w:pPr>
      <w:r w:rsidRPr="00433FD5">
        <w:rPr>
          <w:rFonts w:eastAsia="Calibri"/>
          <w:sz w:val="24"/>
          <w:szCs w:val="24"/>
        </w:rPr>
        <w:lastRenderedPageBreak/>
        <w:t>suspensão temporária de participação em licitação e impedimento de contratar com a Administração pelo prazo não superior a 2 (dois) anos; e,</w:t>
      </w:r>
    </w:p>
    <w:p w:rsidR="00433FD5" w:rsidRPr="00433FD5" w:rsidRDefault="00433FD5" w:rsidP="00433FD5">
      <w:pPr>
        <w:pStyle w:val="PargrafodaLista13"/>
        <w:numPr>
          <w:ilvl w:val="0"/>
          <w:numId w:val="21"/>
        </w:numPr>
        <w:spacing w:before="280" w:after="240" w:line="276" w:lineRule="auto"/>
        <w:jc w:val="both"/>
        <w:rPr>
          <w:rFonts w:eastAsia="Calibri"/>
          <w:sz w:val="24"/>
          <w:szCs w:val="24"/>
        </w:rPr>
      </w:pPr>
      <w:r w:rsidRPr="00433FD5">
        <w:rPr>
          <w:rFonts w:eastAsia="Calibri"/>
          <w:sz w:val="24"/>
          <w:szCs w:val="24"/>
        </w:rPr>
        <w:t>Declaração de inidoneidade para licitar ou contratar com a Administração;</w:t>
      </w:r>
    </w:p>
    <w:p w:rsidR="00433FD5" w:rsidRPr="00433FD5" w:rsidRDefault="00433FD5" w:rsidP="00433FD5">
      <w:pPr>
        <w:pStyle w:val="PargrafodaLista13"/>
        <w:numPr>
          <w:ilvl w:val="0"/>
          <w:numId w:val="21"/>
        </w:numPr>
        <w:spacing w:before="280" w:after="240" w:line="276" w:lineRule="auto"/>
        <w:jc w:val="both"/>
        <w:rPr>
          <w:rFonts w:eastAsia="Calibri"/>
          <w:sz w:val="24"/>
          <w:szCs w:val="24"/>
        </w:rPr>
      </w:pPr>
      <w:r w:rsidRPr="00433FD5">
        <w:rPr>
          <w:rFonts w:eastAsia="Calibri"/>
          <w:sz w:val="24"/>
          <w:szCs w:val="24"/>
        </w:rPr>
        <w:t>O atraso na prestação dos serviços por mais de 24 (vinte e quatro) horas, ensejará a rescisão contratual, sem prejuízo da multa cabível;</w:t>
      </w:r>
    </w:p>
    <w:p w:rsidR="00433FD5" w:rsidRPr="00433FD5" w:rsidRDefault="00433FD5" w:rsidP="00433FD5">
      <w:pPr>
        <w:spacing w:before="280" w:after="240" w:line="276" w:lineRule="auto"/>
        <w:jc w:val="both"/>
        <w:rPr>
          <w:rFonts w:eastAsia="Calibri"/>
          <w:sz w:val="24"/>
          <w:szCs w:val="24"/>
        </w:rPr>
      </w:pPr>
      <w:r>
        <w:rPr>
          <w:rFonts w:eastAsia="Calibri"/>
          <w:sz w:val="24"/>
          <w:szCs w:val="24"/>
        </w:rPr>
        <w:t>11</w:t>
      </w:r>
      <w:r w:rsidRPr="00433FD5">
        <w:rPr>
          <w:rFonts w:eastAsia="Calibri"/>
          <w:sz w:val="24"/>
          <w:szCs w:val="24"/>
        </w:rPr>
        <w:t>.5 – As multas previstas nesta cláusula serão cumulativas com as demais penalidades e deverão ser recolhidas aos Cofres do Município no prazo de 05 (cinco) dias, a contar da data da notificação, podendo a Administração cobrá-las judicialmente, segundo a Lei nº 6.830/80, com os encargos correspondentes;</w:t>
      </w:r>
    </w:p>
    <w:p w:rsidR="00433FD5" w:rsidRPr="00433FD5" w:rsidRDefault="00433FD5" w:rsidP="00433FD5">
      <w:pPr>
        <w:spacing w:before="280" w:after="240" w:line="276" w:lineRule="auto"/>
        <w:jc w:val="both"/>
        <w:rPr>
          <w:rFonts w:eastAsia="Calibri"/>
          <w:sz w:val="24"/>
          <w:szCs w:val="24"/>
        </w:rPr>
      </w:pPr>
      <w:r>
        <w:rPr>
          <w:rFonts w:eastAsia="Calibri"/>
          <w:sz w:val="24"/>
          <w:szCs w:val="24"/>
        </w:rPr>
        <w:t>11</w:t>
      </w:r>
      <w:r w:rsidRPr="00433FD5">
        <w:rPr>
          <w:rFonts w:eastAsia="Calibri"/>
          <w:sz w:val="24"/>
          <w:szCs w:val="24"/>
        </w:rPr>
        <w:t>.6 – Além das multas estabelecidas, a Administração poderá recusar os serviços, se a irregularidade não for sanada, podendo ainda, a critério da mesma, a ocorrência constituir motivo para aplicação do disposto nos incisos III e IV do artigo 87, da Lei nº 8.666/93 e alterações posteriores, sem prejuízo das demais penalidades previstas neste Edital;</w:t>
      </w:r>
    </w:p>
    <w:p w:rsidR="00433FD5" w:rsidRPr="00433FD5" w:rsidRDefault="00433FD5" w:rsidP="00433FD5">
      <w:pPr>
        <w:spacing w:before="280" w:after="240" w:line="276" w:lineRule="auto"/>
        <w:jc w:val="both"/>
        <w:rPr>
          <w:rFonts w:eastAsia="Calibri"/>
          <w:sz w:val="24"/>
          <w:szCs w:val="24"/>
        </w:rPr>
      </w:pPr>
      <w:r>
        <w:rPr>
          <w:rFonts w:eastAsia="Calibri"/>
          <w:sz w:val="24"/>
          <w:szCs w:val="24"/>
        </w:rPr>
        <w:t>11</w:t>
      </w:r>
      <w:r w:rsidRPr="00433FD5">
        <w:rPr>
          <w:rFonts w:eastAsia="Calibri"/>
          <w:sz w:val="24"/>
          <w:szCs w:val="24"/>
        </w:rPr>
        <w:t>.7 – Ficarão ainda sujeitos às penalidades previstas nos incisos III e IV do artigo 87, da Lei nº 8.666/93 e alterações posteriores, os profissionais ou as empresas que praticarem os ilícitos previstos no artigo 88 do mesmo diploma legal;</w:t>
      </w:r>
    </w:p>
    <w:p w:rsidR="00433FD5" w:rsidRPr="00433FD5" w:rsidRDefault="00433FD5" w:rsidP="00433FD5">
      <w:pPr>
        <w:spacing w:before="280" w:after="240" w:line="276" w:lineRule="auto"/>
        <w:jc w:val="both"/>
        <w:rPr>
          <w:rFonts w:eastAsia="Calibri"/>
          <w:sz w:val="24"/>
          <w:szCs w:val="24"/>
        </w:rPr>
      </w:pPr>
      <w:r>
        <w:rPr>
          <w:rFonts w:eastAsia="Calibri"/>
          <w:sz w:val="24"/>
          <w:szCs w:val="24"/>
        </w:rPr>
        <w:t>11</w:t>
      </w:r>
      <w:r w:rsidRPr="00433FD5">
        <w:rPr>
          <w:rFonts w:eastAsia="Calibri"/>
          <w:sz w:val="24"/>
          <w:szCs w:val="24"/>
        </w:rPr>
        <w:t xml:space="preserve">.8 – Para as penalidades previstas nos subitens </w:t>
      </w:r>
      <w:r>
        <w:rPr>
          <w:rFonts w:eastAsia="Calibri"/>
          <w:sz w:val="24"/>
          <w:szCs w:val="24"/>
        </w:rPr>
        <w:t>11</w:t>
      </w:r>
      <w:r w:rsidRPr="00433FD5">
        <w:rPr>
          <w:rFonts w:eastAsia="Calibri"/>
          <w:sz w:val="24"/>
          <w:szCs w:val="24"/>
        </w:rPr>
        <w:t xml:space="preserve">.1 ao </w:t>
      </w:r>
      <w:r>
        <w:rPr>
          <w:rFonts w:eastAsia="Calibri"/>
          <w:sz w:val="24"/>
          <w:szCs w:val="24"/>
        </w:rPr>
        <w:t>11</w:t>
      </w:r>
      <w:r w:rsidRPr="00433FD5">
        <w:rPr>
          <w:rFonts w:eastAsia="Calibri"/>
          <w:sz w:val="24"/>
          <w:szCs w:val="24"/>
        </w:rPr>
        <w:t>.7 será garantido o direito ao contraditório e ampla defesa;</w:t>
      </w:r>
    </w:p>
    <w:p w:rsidR="00433FD5" w:rsidRPr="00433FD5" w:rsidRDefault="00433FD5" w:rsidP="00433FD5">
      <w:pPr>
        <w:spacing w:before="280" w:after="240" w:line="276" w:lineRule="auto"/>
        <w:jc w:val="both"/>
        <w:rPr>
          <w:rFonts w:eastAsia="Calibri"/>
          <w:sz w:val="24"/>
          <w:szCs w:val="24"/>
        </w:rPr>
      </w:pPr>
      <w:r>
        <w:rPr>
          <w:rFonts w:eastAsia="Calibri"/>
          <w:sz w:val="24"/>
          <w:szCs w:val="24"/>
        </w:rPr>
        <w:t>11</w:t>
      </w:r>
      <w:r w:rsidRPr="00433FD5">
        <w:rPr>
          <w:rFonts w:eastAsia="Calibri"/>
          <w:sz w:val="24"/>
          <w:szCs w:val="24"/>
        </w:rPr>
        <w:t>.9 - As penalidades só poderão ser relevadas nas hipóteses de caso fortuito ou força maior, devidamente justificados e comprovados, a juízo da Administração;</w:t>
      </w:r>
    </w:p>
    <w:p w:rsidR="00433FD5" w:rsidRPr="00433FD5" w:rsidRDefault="00433FD5" w:rsidP="00433FD5">
      <w:pPr>
        <w:spacing w:before="280" w:after="240" w:line="276" w:lineRule="auto"/>
        <w:jc w:val="both"/>
        <w:rPr>
          <w:rFonts w:eastAsia="Calibri"/>
          <w:sz w:val="24"/>
          <w:szCs w:val="24"/>
        </w:rPr>
      </w:pPr>
      <w:r>
        <w:rPr>
          <w:rFonts w:eastAsia="Calibri"/>
          <w:sz w:val="24"/>
          <w:szCs w:val="24"/>
        </w:rPr>
        <w:t>11</w:t>
      </w:r>
      <w:r w:rsidRPr="00433FD5">
        <w:rPr>
          <w:rFonts w:eastAsia="Calibri"/>
          <w:sz w:val="24"/>
          <w:szCs w:val="24"/>
        </w:rPr>
        <w:t>.10 – Constituirão motivos para rescisão do contrato, independente da conclusão do seu prazo:</w:t>
      </w:r>
    </w:p>
    <w:p w:rsidR="00433FD5" w:rsidRPr="00433FD5" w:rsidRDefault="00433FD5" w:rsidP="00433FD5">
      <w:pPr>
        <w:pStyle w:val="PargrafodaLista13"/>
        <w:numPr>
          <w:ilvl w:val="0"/>
          <w:numId w:val="22"/>
        </w:numPr>
        <w:spacing w:before="280" w:after="240" w:line="276" w:lineRule="auto"/>
        <w:jc w:val="both"/>
        <w:rPr>
          <w:rFonts w:eastAsia="Calibri"/>
          <w:sz w:val="24"/>
          <w:szCs w:val="24"/>
        </w:rPr>
      </w:pPr>
      <w:r w:rsidRPr="00433FD5">
        <w:rPr>
          <w:rFonts w:eastAsia="Calibri"/>
          <w:sz w:val="24"/>
          <w:szCs w:val="24"/>
        </w:rPr>
        <w:t>Razões de interesse público</w:t>
      </w:r>
    </w:p>
    <w:p w:rsidR="00433FD5" w:rsidRPr="00433FD5" w:rsidRDefault="00433FD5" w:rsidP="00433FD5">
      <w:pPr>
        <w:pStyle w:val="PargrafodaLista13"/>
        <w:numPr>
          <w:ilvl w:val="0"/>
          <w:numId w:val="22"/>
        </w:numPr>
        <w:spacing w:before="280" w:after="240" w:line="276" w:lineRule="auto"/>
        <w:jc w:val="both"/>
        <w:rPr>
          <w:rFonts w:eastAsia="Calibri"/>
          <w:sz w:val="24"/>
          <w:szCs w:val="24"/>
        </w:rPr>
      </w:pPr>
      <w:r w:rsidRPr="00433FD5">
        <w:rPr>
          <w:rFonts w:eastAsia="Calibri"/>
          <w:sz w:val="24"/>
          <w:szCs w:val="24"/>
        </w:rPr>
        <w:t>Reiterada desobediência dos preceitos estabelecidos;</w:t>
      </w:r>
    </w:p>
    <w:p w:rsidR="00433FD5" w:rsidRPr="00433FD5" w:rsidRDefault="00433FD5" w:rsidP="00433FD5">
      <w:pPr>
        <w:pStyle w:val="PargrafodaLista13"/>
        <w:numPr>
          <w:ilvl w:val="0"/>
          <w:numId w:val="22"/>
        </w:numPr>
        <w:spacing w:before="280" w:after="240" w:line="276" w:lineRule="auto"/>
        <w:jc w:val="both"/>
        <w:rPr>
          <w:rFonts w:eastAsia="Calibri"/>
          <w:sz w:val="24"/>
          <w:szCs w:val="24"/>
        </w:rPr>
      </w:pPr>
      <w:r w:rsidRPr="00433FD5">
        <w:rPr>
          <w:rFonts w:eastAsia="Calibri"/>
          <w:sz w:val="24"/>
          <w:szCs w:val="24"/>
        </w:rPr>
        <w:t>Falta grave a Juízo do Município;</w:t>
      </w:r>
    </w:p>
    <w:p w:rsidR="00433FD5" w:rsidRPr="00433FD5" w:rsidRDefault="00433FD5" w:rsidP="00433FD5">
      <w:pPr>
        <w:pStyle w:val="PargrafodaLista13"/>
        <w:numPr>
          <w:ilvl w:val="0"/>
          <w:numId w:val="22"/>
        </w:numPr>
        <w:spacing w:before="280" w:after="240" w:line="276" w:lineRule="auto"/>
        <w:jc w:val="both"/>
        <w:rPr>
          <w:rFonts w:eastAsia="Calibri"/>
          <w:sz w:val="24"/>
          <w:szCs w:val="24"/>
        </w:rPr>
      </w:pPr>
      <w:r w:rsidRPr="00433FD5">
        <w:rPr>
          <w:rFonts w:eastAsia="Calibri"/>
          <w:sz w:val="24"/>
          <w:szCs w:val="24"/>
        </w:rPr>
        <w:t>Falência ou insolvência;</w:t>
      </w:r>
    </w:p>
    <w:p w:rsidR="00433FD5" w:rsidRPr="00433FD5" w:rsidRDefault="00433FD5" w:rsidP="00433FD5">
      <w:pPr>
        <w:pStyle w:val="PargrafodaLista13"/>
        <w:numPr>
          <w:ilvl w:val="0"/>
          <w:numId w:val="22"/>
        </w:numPr>
        <w:spacing w:before="280" w:after="240" w:line="276" w:lineRule="auto"/>
        <w:jc w:val="both"/>
        <w:rPr>
          <w:rFonts w:eastAsia="Calibri"/>
          <w:sz w:val="24"/>
          <w:szCs w:val="24"/>
        </w:rPr>
      </w:pPr>
      <w:r w:rsidRPr="00433FD5">
        <w:rPr>
          <w:rFonts w:eastAsia="Calibri"/>
          <w:sz w:val="24"/>
          <w:szCs w:val="24"/>
        </w:rPr>
        <w:t>Inexecução total ou parcial do contrato;</w:t>
      </w:r>
    </w:p>
    <w:p w:rsidR="00433FD5" w:rsidRPr="00433FD5" w:rsidRDefault="00433FD5" w:rsidP="00433FD5">
      <w:pPr>
        <w:pStyle w:val="PargrafodaLista13"/>
        <w:numPr>
          <w:ilvl w:val="0"/>
          <w:numId w:val="22"/>
        </w:numPr>
        <w:spacing w:before="280" w:after="240" w:line="276" w:lineRule="auto"/>
        <w:jc w:val="both"/>
        <w:rPr>
          <w:rFonts w:eastAsia="Calibri"/>
          <w:sz w:val="24"/>
          <w:szCs w:val="24"/>
        </w:rPr>
      </w:pPr>
      <w:r w:rsidRPr="00433FD5">
        <w:rPr>
          <w:rFonts w:eastAsia="Calibri"/>
          <w:sz w:val="24"/>
          <w:szCs w:val="24"/>
        </w:rPr>
        <w:t>Alteração social ou modificação da finalidade ou estrutura da empresa, que venha a prejudicar a execução do contrato;</w:t>
      </w:r>
    </w:p>
    <w:p w:rsidR="00433FD5" w:rsidRPr="00433FD5" w:rsidRDefault="00433FD5" w:rsidP="00433FD5">
      <w:pPr>
        <w:pStyle w:val="PargrafodaLista13"/>
        <w:numPr>
          <w:ilvl w:val="0"/>
          <w:numId w:val="22"/>
        </w:numPr>
        <w:spacing w:before="280" w:after="240" w:line="276" w:lineRule="auto"/>
        <w:jc w:val="both"/>
        <w:rPr>
          <w:rFonts w:eastAsia="Calibri"/>
          <w:sz w:val="24"/>
          <w:szCs w:val="24"/>
        </w:rPr>
      </w:pPr>
      <w:r w:rsidRPr="00433FD5">
        <w:rPr>
          <w:rFonts w:eastAsia="Calibri"/>
          <w:sz w:val="24"/>
          <w:szCs w:val="24"/>
        </w:rPr>
        <w:t>Mudanças na legislação em vigor sobre licitações, impossibilitando a execução do presente contrato;</w:t>
      </w:r>
    </w:p>
    <w:p w:rsidR="00433FD5" w:rsidRPr="00433FD5" w:rsidRDefault="00433FD5" w:rsidP="00433FD5">
      <w:pPr>
        <w:pStyle w:val="PargrafodaLista13"/>
        <w:numPr>
          <w:ilvl w:val="0"/>
          <w:numId w:val="22"/>
        </w:numPr>
        <w:spacing w:before="280" w:after="240" w:line="276" w:lineRule="auto"/>
        <w:jc w:val="both"/>
        <w:rPr>
          <w:rFonts w:eastAsia="Calibri"/>
          <w:sz w:val="24"/>
          <w:szCs w:val="24"/>
        </w:rPr>
      </w:pPr>
      <w:r w:rsidRPr="00433FD5">
        <w:rPr>
          <w:rFonts w:eastAsia="Calibri"/>
          <w:sz w:val="24"/>
          <w:szCs w:val="24"/>
        </w:rPr>
        <w:lastRenderedPageBreak/>
        <w:t>Descumprimento de qualquer cláusula contratual;</w:t>
      </w:r>
    </w:p>
    <w:p w:rsidR="00433FD5" w:rsidRPr="00433FD5" w:rsidRDefault="00433FD5" w:rsidP="00433FD5">
      <w:pPr>
        <w:pStyle w:val="PargrafodaLista13"/>
        <w:numPr>
          <w:ilvl w:val="0"/>
          <w:numId w:val="22"/>
        </w:numPr>
        <w:spacing w:before="280" w:after="240" w:line="276" w:lineRule="auto"/>
        <w:jc w:val="both"/>
        <w:rPr>
          <w:rFonts w:eastAsia="Calibri"/>
          <w:sz w:val="24"/>
          <w:szCs w:val="24"/>
        </w:rPr>
      </w:pPr>
      <w:r w:rsidRPr="00433FD5">
        <w:rPr>
          <w:rFonts w:eastAsia="Calibri"/>
          <w:sz w:val="24"/>
          <w:szCs w:val="24"/>
        </w:rPr>
        <w:t>Ocorrência de caso fortuito ou de força maior, regularmente comprovada, impeditiva da execução do acordado entre as partes;</w:t>
      </w:r>
    </w:p>
    <w:p w:rsidR="00433FD5" w:rsidRPr="00433FD5" w:rsidRDefault="00433FD5" w:rsidP="00433FD5">
      <w:pPr>
        <w:pStyle w:val="PargrafodaLista13"/>
        <w:numPr>
          <w:ilvl w:val="0"/>
          <w:numId w:val="22"/>
        </w:numPr>
        <w:spacing w:before="280" w:after="240" w:line="276" w:lineRule="auto"/>
        <w:jc w:val="both"/>
        <w:rPr>
          <w:rFonts w:eastAsia="Calibri"/>
          <w:b/>
          <w:bCs/>
          <w:color w:val="000000"/>
          <w:sz w:val="24"/>
          <w:szCs w:val="24"/>
        </w:rPr>
      </w:pPr>
      <w:r w:rsidRPr="00433FD5">
        <w:rPr>
          <w:rFonts w:eastAsia="Calibri"/>
          <w:sz w:val="24"/>
          <w:szCs w:val="24"/>
        </w:rPr>
        <w:t>Por acordo entre as partes, reduzido a termo, desde que haja conveniência para o Município.</w:t>
      </w:r>
    </w:p>
    <w:p w:rsidR="00857B2D" w:rsidRPr="00433FD5" w:rsidRDefault="00857B2D" w:rsidP="00433FD5">
      <w:pPr>
        <w:pStyle w:val="Cabealho"/>
        <w:tabs>
          <w:tab w:val="clear" w:pos="4419"/>
          <w:tab w:val="clear" w:pos="8838"/>
        </w:tabs>
        <w:spacing w:after="240" w:line="276" w:lineRule="auto"/>
        <w:jc w:val="both"/>
        <w:rPr>
          <w:b/>
          <w:color w:val="000000" w:themeColor="text1"/>
          <w:sz w:val="24"/>
          <w:szCs w:val="24"/>
        </w:rPr>
      </w:pPr>
      <w:r w:rsidRPr="00433FD5">
        <w:rPr>
          <w:b/>
          <w:color w:val="000000" w:themeColor="text1"/>
          <w:sz w:val="24"/>
          <w:szCs w:val="24"/>
        </w:rPr>
        <w:t>12</w:t>
      </w:r>
      <w:r w:rsidR="00433FD5">
        <w:rPr>
          <w:b/>
          <w:color w:val="000000" w:themeColor="text1"/>
          <w:sz w:val="24"/>
          <w:szCs w:val="24"/>
        </w:rPr>
        <w:t xml:space="preserve"> –</w:t>
      </w:r>
      <w:r w:rsidRPr="00433FD5">
        <w:rPr>
          <w:b/>
          <w:color w:val="000000" w:themeColor="text1"/>
          <w:sz w:val="24"/>
          <w:szCs w:val="24"/>
        </w:rPr>
        <w:t xml:space="preserve"> DO PAGAMENTO</w:t>
      </w:r>
    </w:p>
    <w:p w:rsidR="00433FD5" w:rsidRPr="00433FD5" w:rsidRDefault="00433FD5" w:rsidP="00433FD5">
      <w:pPr>
        <w:spacing w:after="240" w:line="276" w:lineRule="auto"/>
        <w:jc w:val="both"/>
        <w:rPr>
          <w:sz w:val="24"/>
          <w:szCs w:val="24"/>
        </w:rPr>
      </w:pPr>
      <w:r>
        <w:rPr>
          <w:sz w:val="24"/>
          <w:szCs w:val="24"/>
        </w:rPr>
        <w:t>12</w:t>
      </w:r>
      <w:r w:rsidRPr="00433FD5">
        <w:rPr>
          <w:sz w:val="24"/>
          <w:szCs w:val="24"/>
        </w:rPr>
        <w:t>.1 – O pagamento será efetuado através de conta bancária, a ser informada pela CONTRATADA no momento da apresentação da nota fiscal eletrônica. O prazo para pagamento da referida nota será de até 30 (trinta) dias, contados da entrega do produto, observada a ordem cronológica de chegada de títulos.</w:t>
      </w:r>
    </w:p>
    <w:p w:rsidR="00433FD5" w:rsidRPr="00433FD5" w:rsidRDefault="00433FD5" w:rsidP="00433FD5">
      <w:pPr>
        <w:spacing w:after="240" w:line="276" w:lineRule="auto"/>
        <w:jc w:val="both"/>
        <w:rPr>
          <w:sz w:val="24"/>
          <w:szCs w:val="24"/>
        </w:rPr>
      </w:pPr>
      <w:r>
        <w:rPr>
          <w:sz w:val="24"/>
          <w:szCs w:val="24"/>
        </w:rPr>
        <w:t>12</w:t>
      </w:r>
      <w:r w:rsidRPr="00433FD5">
        <w:rPr>
          <w:sz w:val="24"/>
          <w:szCs w:val="24"/>
        </w:rPr>
        <w:t>.2 – A nota fiscal deverá chegar para a Secretaria Municipal de Saúde devidamente atestada pelo fiscalizador do contrato ou servidor responsável designado para tal tarefa, que deverá colocar o carimbo e assinatura, bem como a data do efetivo recebimento, sem emendas, rasuras, borrões, acréscimo e entrelinhas.</w:t>
      </w:r>
    </w:p>
    <w:p w:rsidR="00433FD5" w:rsidRPr="00433FD5" w:rsidRDefault="00433FD5" w:rsidP="00433FD5">
      <w:pPr>
        <w:spacing w:after="240" w:line="276" w:lineRule="auto"/>
        <w:jc w:val="both"/>
        <w:rPr>
          <w:sz w:val="24"/>
          <w:szCs w:val="24"/>
        </w:rPr>
      </w:pPr>
      <w:r>
        <w:rPr>
          <w:sz w:val="24"/>
          <w:szCs w:val="24"/>
        </w:rPr>
        <w:t>12</w:t>
      </w:r>
      <w:r w:rsidRPr="00433FD5">
        <w:rPr>
          <w:sz w:val="24"/>
          <w:szCs w:val="24"/>
        </w:rPr>
        <w:t>.3 – O pagamento será suspenso se observado algum descumprimento das obrigações assumidas pela CONTRATADA, no que se refere à habilitação e qualificação exigidas na licitação.</w:t>
      </w:r>
    </w:p>
    <w:p w:rsidR="00433FD5" w:rsidRPr="00433FD5" w:rsidRDefault="00433FD5" w:rsidP="00433FD5">
      <w:pPr>
        <w:spacing w:after="240" w:line="276" w:lineRule="auto"/>
        <w:jc w:val="both"/>
        <w:rPr>
          <w:sz w:val="24"/>
          <w:szCs w:val="24"/>
        </w:rPr>
      </w:pPr>
      <w:r>
        <w:rPr>
          <w:sz w:val="24"/>
          <w:szCs w:val="24"/>
        </w:rPr>
        <w:t>12</w:t>
      </w:r>
      <w:r w:rsidRPr="00433FD5">
        <w:rPr>
          <w:sz w:val="24"/>
          <w:szCs w:val="24"/>
        </w:rPr>
        <w:t>.4 – Qualquer pagamento somente será efetuado à CONTRATADA após as conferências do Controle Interno, e ainda, se a CONTRATADA não tiver nenhuma pendência de débito junto à CONTRATANTE, inclusive multa.</w:t>
      </w:r>
    </w:p>
    <w:p w:rsidR="00433FD5" w:rsidRPr="00433FD5" w:rsidRDefault="00433FD5" w:rsidP="00433FD5">
      <w:pPr>
        <w:spacing w:after="240" w:line="276" w:lineRule="auto"/>
        <w:jc w:val="both"/>
        <w:rPr>
          <w:bCs/>
          <w:sz w:val="24"/>
          <w:szCs w:val="24"/>
        </w:rPr>
      </w:pPr>
      <w:r>
        <w:rPr>
          <w:sz w:val="24"/>
          <w:szCs w:val="24"/>
        </w:rPr>
        <w:t>12</w:t>
      </w:r>
      <w:r w:rsidRPr="00433FD5">
        <w:rPr>
          <w:sz w:val="24"/>
          <w:szCs w:val="24"/>
        </w:rPr>
        <w:t>.5 – Fica vedada à CONTRATADA</w:t>
      </w:r>
      <w:r w:rsidRPr="00433FD5">
        <w:rPr>
          <w:color w:val="FF0000"/>
          <w:sz w:val="24"/>
          <w:szCs w:val="24"/>
        </w:rPr>
        <w:t xml:space="preserve"> </w:t>
      </w:r>
      <w:r w:rsidRPr="00433FD5">
        <w:rPr>
          <w:sz w:val="24"/>
          <w:szCs w:val="24"/>
        </w:rPr>
        <w:t>a cessão de créditos às Instituições Financeiras ou quaisquer outras, sob pena de rescisão contratual e demais sanções.</w:t>
      </w:r>
    </w:p>
    <w:p w:rsidR="00433FD5" w:rsidRPr="00433FD5" w:rsidRDefault="00433FD5" w:rsidP="00433FD5">
      <w:pPr>
        <w:spacing w:after="240" w:line="276" w:lineRule="auto"/>
        <w:jc w:val="both"/>
        <w:rPr>
          <w:bCs/>
          <w:sz w:val="24"/>
          <w:szCs w:val="24"/>
        </w:rPr>
      </w:pPr>
      <w:r>
        <w:rPr>
          <w:bCs/>
          <w:sz w:val="24"/>
          <w:szCs w:val="24"/>
        </w:rPr>
        <w:t>12</w:t>
      </w:r>
      <w:r w:rsidRPr="00433FD5">
        <w:rPr>
          <w:bCs/>
          <w:sz w:val="24"/>
          <w:szCs w:val="24"/>
        </w:rPr>
        <w:t>.6</w:t>
      </w:r>
      <w:r w:rsidRPr="00433FD5">
        <w:rPr>
          <w:b/>
          <w:bCs/>
          <w:sz w:val="24"/>
          <w:szCs w:val="24"/>
        </w:rPr>
        <w:t xml:space="preserve"> –</w:t>
      </w:r>
      <w:r w:rsidRPr="00433FD5">
        <w:rPr>
          <w:bCs/>
          <w:sz w:val="24"/>
          <w:szCs w:val="24"/>
        </w:rPr>
        <w:t xml:space="preserve"> Juntamente com a Nota Fiscal , a Empresa Vencedora deverá apresentar os documentos abaixo relacionados, com validade atualizada, conforme art 55, inc XIII da Lei 8.666/93 :</w:t>
      </w:r>
    </w:p>
    <w:p w:rsidR="00433FD5" w:rsidRPr="00433FD5" w:rsidRDefault="00433FD5" w:rsidP="00433FD5">
      <w:pPr>
        <w:spacing w:after="240" w:line="276" w:lineRule="auto"/>
        <w:jc w:val="both"/>
        <w:rPr>
          <w:bCs/>
          <w:sz w:val="24"/>
          <w:szCs w:val="24"/>
        </w:rPr>
      </w:pPr>
      <w:r>
        <w:rPr>
          <w:bCs/>
          <w:sz w:val="24"/>
          <w:szCs w:val="24"/>
        </w:rPr>
        <w:t>12</w:t>
      </w:r>
      <w:r w:rsidRPr="00433FD5">
        <w:rPr>
          <w:bCs/>
          <w:sz w:val="24"/>
          <w:szCs w:val="24"/>
        </w:rPr>
        <w:t>.6.1 - Certidão de Regularidade com INSS - Certidão Unificada</w:t>
      </w:r>
    </w:p>
    <w:p w:rsidR="00433FD5" w:rsidRPr="00433FD5" w:rsidRDefault="00433FD5" w:rsidP="00433FD5">
      <w:pPr>
        <w:spacing w:after="240" w:line="276" w:lineRule="auto"/>
        <w:jc w:val="both"/>
        <w:rPr>
          <w:bCs/>
          <w:sz w:val="24"/>
          <w:szCs w:val="24"/>
        </w:rPr>
      </w:pPr>
      <w:r>
        <w:rPr>
          <w:bCs/>
          <w:sz w:val="24"/>
          <w:szCs w:val="24"/>
        </w:rPr>
        <w:t>12</w:t>
      </w:r>
      <w:r w:rsidRPr="00433FD5">
        <w:rPr>
          <w:bCs/>
          <w:sz w:val="24"/>
          <w:szCs w:val="24"/>
        </w:rPr>
        <w:t>.6.2 - Certidão de Regularidade com FGTS</w:t>
      </w:r>
    </w:p>
    <w:p w:rsidR="00433FD5" w:rsidRPr="00433FD5" w:rsidRDefault="00433FD5" w:rsidP="00433FD5">
      <w:pPr>
        <w:spacing w:after="240" w:line="276" w:lineRule="auto"/>
        <w:jc w:val="both"/>
        <w:rPr>
          <w:bCs/>
          <w:sz w:val="24"/>
          <w:szCs w:val="24"/>
        </w:rPr>
      </w:pPr>
      <w:r>
        <w:rPr>
          <w:bCs/>
          <w:sz w:val="24"/>
          <w:szCs w:val="24"/>
        </w:rPr>
        <w:t>12.</w:t>
      </w:r>
      <w:r w:rsidRPr="00433FD5">
        <w:rPr>
          <w:bCs/>
          <w:sz w:val="24"/>
          <w:szCs w:val="24"/>
        </w:rPr>
        <w:t>6.3 - Certidão Conjunta de Débitos Relativos a Tributos Federais e Dívida Ativa da União.</w:t>
      </w:r>
    </w:p>
    <w:p w:rsidR="00433FD5" w:rsidRPr="00433FD5" w:rsidRDefault="00433FD5" w:rsidP="00433FD5">
      <w:pPr>
        <w:spacing w:after="240" w:line="276" w:lineRule="auto"/>
        <w:jc w:val="both"/>
        <w:rPr>
          <w:bCs/>
          <w:sz w:val="24"/>
          <w:szCs w:val="24"/>
        </w:rPr>
      </w:pPr>
      <w:r>
        <w:rPr>
          <w:bCs/>
          <w:sz w:val="24"/>
          <w:szCs w:val="24"/>
        </w:rPr>
        <w:t>12</w:t>
      </w:r>
      <w:r w:rsidRPr="00433FD5">
        <w:rPr>
          <w:bCs/>
          <w:sz w:val="24"/>
          <w:szCs w:val="24"/>
        </w:rPr>
        <w:t>.6.4 - Certidão de Regularidade para com a Fazenda Estadual e a Certidão emitida pela Procuradoria Geral o Estado;</w:t>
      </w:r>
    </w:p>
    <w:p w:rsidR="00433FD5" w:rsidRPr="00433FD5" w:rsidRDefault="00433FD5" w:rsidP="00433FD5">
      <w:pPr>
        <w:spacing w:after="240" w:line="276" w:lineRule="auto"/>
        <w:jc w:val="both"/>
        <w:rPr>
          <w:bCs/>
          <w:sz w:val="24"/>
          <w:szCs w:val="24"/>
        </w:rPr>
      </w:pPr>
      <w:r>
        <w:rPr>
          <w:bCs/>
          <w:sz w:val="24"/>
          <w:szCs w:val="24"/>
        </w:rPr>
        <w:t>12</w:t>
      </w:r>
      <w:r w:rsidRPr="00433FD5">
        <w:rPr>
          <w:bCs/>
          <w:sz w:val="24"/>
          <w:szCs w:val="24"/>
        </w:rPr>
        <w:t>.6.5 - Certidão de Regularidade para com a Fazenda Municipal da sede da Licitante</w:t>
      </w:r>
    </w:p>
    <w:p w:rsidR="00433FD5" w:rsidRPr="00433FD5" w:rsidRDefault="00433FD5" w:rsidP="00433FD5">
      <w:pPr>
        <w:spacing w:after="240" w:line="276" w:lineRule="auto"/>
        <w:jc w:val="both"/>
        <w:rPr>
          <w:bCs/>
          <w:sz w:val="24"/>
          <w:szCs w:val="24"/>
        </w:rPr>
      </w:pPr>
      <w:r>
        <w:rPr>
          <w:bCs/>
          <w:sz w:val="24"/>
          <w:szCs w:val="24"/>
        </w:rPr>
        <w:lastRenderedPageBreak/>
        <w:t>12</w:t>
      </w:r>
      <w:r w:rsidRPr="00433FD5">
        <w:rPr>
          <w:bCs/>
          <w:sz w:val="24"/>
          <w:szCs w:val="24"/>
        </w:rPr>
        <w:t xml:space="preserve">.6.6 - Prova da inexistência de débitos trabalhista mediante a apresentação da Certidão Negativa de Débitos inadimplidos perante a Justiça do Trabalho, LEI – 12.440/11, de 07 de janeiro de 2012 (Certidão emitida gratuitamente pelo site: </w:t>
      </w:r>
      <w:hyperlink r:id="rId8" w:history="1">
        <w:r w:rsidRPr="00433FD5">
          <w:rPr>
            <w:rStyle w:val="Hyperlink"/>
            <w:sz w:val="24"/>
            <w:szCs w:val="24"/>
          </w:rPr>
          <w:t>HTTP://www.tst.jus.br</w:t>
        </w:r>
      </w:hyperlink>
      <w:r w:rsidRPr="00433FD5">
        <w:rPr>
          <w:sz w:val="24"/>
          <w:szCs w:val="24"/>
        </w:rPr>
        <w:t>).</w:t>
      </w:r>
    </w:p>
    <w:p w:rsidR="008A6E70" w:rsidRPr="008E24C5" w:rsidRDefault="008A6E70" w:rsidP="00433FD5">
      <w:pPr>
        <w:pStyle w:val="Cabealho"/>
        <w:tabs>
          <w:tab w:val="clear" w:pos="4419"/>
          <w:tab w:val="clear" w:pos="8838"/>
        </w:tabs>
        <w:spacing w:after="240"/>
        <w:jc w:val="both"/>
        <w:rPr>
          <w:b/>
          <w:color w:val="000000" w:themeColor="text1"/>
          <w:sz w:val="24"/>
          <w:szCs w:val="24"/>
        </w:rPr>
      </w:pPr>
      <w:r w:rsidRPr="008E24C5">
        <w:rPr>
          <w:b/>
          <w:color w:val="000000" w:themeColor="text1"/>
          <w:sz w:val="24"/>
          <w:szCs w:val="24"/>
        </w:rPr>
        <w:t>1</w:t>
      </w:r>
      <w:r w:rsidR="00FA2DF0" w:rsidRPr="008E24C5">
        <w:rPr>
          <w:b/>
          <w:color w:val="000000" w:themeColor="text1"/>
          <w:sz w:val="24"/>
          <w:szCs w:val="24"/>
        </w:rPr>
        <w:t>3</w:t>
      </w:r>
      <w:r w:rsidRPr="008E24C5">
        <w:rPr>
          <w:b/>
          <w:color w:val="000000" w:themeColor="text1"/>
          <w:sz w:val="24"/>
          <w:szCs w:val="24"/>
        </w:rPr>
        <w:t xml:space="preserve">- DA </w:t>
      </w:r>
      <w:r w:rsidR="00FA1A36" w:rsidRPr="008E24C5">
        <w:rPr>
          <w:b/>
          <w:color w:val="000000" w:themeColor="text1"/>
          <w:sz w:val="24"/>
          <w:szCs w:val="24"/>
        </w:rPr>
        <w:t>ALTERAÇÃO DOS CONTRATOS</w:t>
      </w:r>
      <w:r w:rsidRPr="008E24C5">
        <w:rPr>
          <w:b/>
          <w:color w:val="000000" w:themeColor="text1"/>
          <w:sz w:val="24"/>
          <w:szCs w:val="24"/>
        </w:rPr>
        <w:t xml:space="preserve"> </w:t>
      </w:r>
    </w:p>
    <w:p w:rsidR="008B42EB" w:rsidRPr="008E24C5" w:rsidRDefault="008B42EB" w:rsidP="00494B2C">
      <w:pPr>
        <w:spacing w:line="360" w:lineRule="auto"/>
        <w:jc w:val="both"/>
        <w:rPr>
          <w:color w:val="000000" w:themeColor="text1"/>
          <w:sz w:val="24"/>
          <w:szCs w:val="24"/>
        </w:rPr>
      </w:pPr>
      <w:r w:rsidRPr="008E24C5">
        <w:rPr>
          <w:color w:val="000000" w:themeColor="text1"/>
          <w:sz w:val="24"/>
          <w:szCs w:val="24"/>
        </w:rPr>
        <w:t>13.1- A CONTRATADA fica obrigada a aceitar, nas mesmas condições contratuais, os acréscimos ou supressões que se fizerem na compra, até 25%</w:t>
      </w:r>
      <w:r w:rsidR="00D55F3B" w:rsidRPr="008E24C5">
        <w:rPr>
          <w:color w:val="000000" w:themeColor="text1"/>
          <w:sz w:val="24"/>
          <w:szCs w:val="24"/>
        </w:rPr>
        <w:t xml:space="preserve"> </w:t>
      </w:r>
      <w:r w:rsidRPr="008E24C5">
        <w:rPr>
          <w:color w:val="000000" w:themeColor="text1"/>
          <w:sz w:val="24"/>
          <w:szCs w:val="24"/>
        </w:rPr>
        <w:t>(vinte e cinco por cento) do valor inicialmente contratado, nos termos do art. 65, §1º, da Lei 8.666/93.</w:t>
      </w:r>
    </w:p>
    <w:p w:rsidR="008B42EB" w:rsidRPr="008E24C5" w:rsidRDefault="008B42EB" w:rsidP="00494B2C">
      <w:pPr>
        <w:spacing w:line="360" w:lineRule="auto"/>
        <w:jc w:val="both"/>
        <w:rPr>
          <w:color w:val="000000" w:themeColor="text1"/>
          <w:sz w:val="24"/>
          <w:szCs w:val="24"/>
        </w:rPr>
      </w:pPr>
    </w:p>
    <w:p w:rsidR="008B42EB" w:rsidRPr="008E24C5" w:rsidRDefault="008B42EB" w:rsidP="00494B2C">
      <w:pPr>
        <w:spacing w:line="360" w:lineRule="auto"/>
        <w:jc w:val="both"/>
        <w:rPr>
          <w:color w:val="000000" w:themeColor="text1"/>
          <w:sz w:val="24"/>
          <w:szCs w:val="24"/>
        </w:rPr>
      </w:pPr>
      <w:r w:rsidRPr="008E24C5">
        <w:rPr>
          <w:bCs/>
          <w:color w:val="000000" w:themeColor="text1"/>
          <w:sz w:val="24"/>
          <w:szCs w:val="24"/>
        </w:rPr>
        <w:t>Parágrafo Único: Nas</w:t>
      </w:r>
      <w:r w:rsidRPr="008E24C5">
        <w:rPr>
          <w:color w:val="000000" w:themeColor="text1"/>
          <w:sz w:val="24"/>
          <w:szCs w:val="24"/>
        </w:rPr>
        <w:t xml:space="preserve"> hipóteses de sobrevirem fatos imprevisíveis, ou previsíveis, porém de </w:t>
      </w:r>
      <w:r w:rsidR="00BC6368" w:rsidRPr="008E24C5">
        <w:rPr>
          <w:color w:val="000000" w:themeColor="text1"/>
          <w:sz w:val="24"/>
          <w:szCs w:val="24"/>
        </w:rPr>
        <w:t>conseqüências</w:t>
      </w:r>
      <w:r w:rsidRPr="008E24C5">
        <w:rPr>
          <w:color w:val="000000" w:themeColor="text1"/>
          <w:sz w:val="24"/>
          <w:szCs w:val="24"/>
        </w:rPr>
        <w:t xml:space="preserve"> incalculáveis, retardadores ou impeditivos da execução do ajustado, ou ainda, em caso de força maior, caso fortuito ou fato príncipe, configurando prejuízo econômico extraordinário e extracontratual, para restabelecer a relação que os contratantes pactuaram inicialmente entre os encargos do licitante vencedor e a retribuição do Município para o justo pagamento, a recomposição do equilíbrio econômico-financeiro deverá ser expressamente solicitada e justificada e devidamente comprovada pelo licitante vencedor, o que se aceito pelo Município, deverá ser atendido mediante Termo Aditivo ao presente instrumento.</w:t>
      </w:r>
    </w:p>
    <w:p w:rsidR="00E3223C" w:rsidRPr="008E24C5" w:rsidRDefault="00E3223C" w:rsidP="00433FD5">
      <w:pPr>
        <w:pStyle w:val="Cabealho"/>
        <w:tabs>
          <w:tab w:val="clear" w:pos="4419"/>
          <w:tab w:val="clear" w:pos="8838"/>
        </w:tabs>
        <w:spacing w:before="240" w:after="240" w:line="276" w:lineRule="auto"/>
        <w:jc w:val="both"/>
        <w:rPr>
          <w:b/>
          <w:color w:val="000000" w:themeColor="text1"/>
          <w:sz w:val="24"/>
          <w:szCs w:val="24"/>
        </w:rPr>
      </w:pPr>
      <w:r w:rsidRPr="008E24C5">
        <w:rPr>
          <w:b/>
          <w:color w:val="000000" w:themeColor="text1"/>
          <w:sz w:val="24"/>
          <w:szCs w:val="24"/>
        </w:rPr>
        <w:t>14</w:t>
      </w:r>
      <w:r w:rsidR="00474D3A">
        <w:rPr>
          <w:b/>
          <w:color w:val="000000" w:themeColor="text1"/>
          <w:sz w:val="24"/>
          <w:szCs w:val="24"/>
        </w:rPr>
        <w:t xml:space="preserve"> </w:t>
      </w:r>
      <w:r w:rsidRPr="008E24C5">
        <w:rPr>
          <w:b/>
          <w:color w:val="000000" w:themeColor="text1"/>
          <w:sz w:val="24"/>
          <w:szCs w:val="24"/>
        </w:rPr>
        <w:t>-</w:t>
      </w:r>
      <w:r w:rsidR="00B53E30" w:rsidRPr="008E24C5">
        <w:rPr>
          <w:b/>
          <w:color w:val="000000" w:themeColor="text1"/>
          <w:sz w:val="24"/>
          <w:szCs w:val="24"/>
        </w:rPr>
        <w:t xml:space="preserve"> </w:t>
      </w:r>
      <w:r w:rsidRPr="008E24C5">
        <w:rPr>
          <w:b/>
          <w:color w:val="000000" w:themeColor="text1"/>
          <w:sz w:val="24"/>
          <w:szCs w:val="24"/>
        </w:rPr>
        <w:t xml:space="preserve">DO </w:t>
      </w:r>
      <w:r w:rsidR="00831221" w:rsidRPr="008E24C5">
        <w:rPr>
          <w:b/>
          <w:color w:val="000000" w:themeColor="text1"/>
          <w:sz w:val="24"/>
          <w:szCs w:val="24"/>
        </w:rPr>
        <w:t xml:space="preserve">PRAZO PARA ASSINATURA DO </w:t>
      </w:r>
      <w:r w:rsidRPr="008E24C5">
        <w:rPr>
          <w:b/>
          <w:color w:val="000000" w:themeColor="text1"/>
          <w:sz w:val="24"/>
          <w:szCs w:val="24"/>
        </w:rPr>
        <w:t>CONTRATO</w:t>
      </w:r>
    </w:p>
    <w:p w:rsidR="00433FD5" w:rsidRPr="00433FD5" w:rsidRDefault="00433FD5" w:rsidP="00433FD5">
      <w:pPr>
        <w:spacing w:after="240" w:line="276" w:lineRule="auto"/>
        <w:jc w:val="both"/>
        <w:rPr>
          <w:sz w:val="24"/>
        </w:rPr>
      </w:pPr>
      <w:r>
        <w:rPr>
          <w:sz w:val="24"/>
        </w:rPr>
        <w:t>14</w:t>
      </w:r>
      <w:r w:rsidRPr="00433FD5">
        <w:rPr>
          <w:sz w:val="24"/>
        </w:rPr>
        <w:t>.1 – Uma vez homologado o resultado da licitação, a licitante vencedora será convocada para a assinatura do termo de contrato, no prazo de 5 (cinco) dias, sob pena de decai o direito à contratação, sem prejuízo das sanções previstas no art. 81 da Lei 8666/93.</w:t>
      </w:r>
    </w:p>
    <w:p w:rsidR="00433FD5" w:rsidRPr="00433FD5" w:rsidRDefault="00433FD5" w:rsidP="00433FD5">
      <w:pPr>
        <w:spacing w:after="240" w:line="276" w:lineRule="auto"/>
        <w:jc w:val="both"/>
        <w:rPr>
          <w:color w:val="222222"/>
          <w:sz w:val="24"/>
        </w:rPr>
      </w:pPr>
      <w:r>
        <w:rPr>
          <w:sz w:val="24"/>
        </w:rPr>
        <w:t>14</w:t>
      </w:r>
      <w:r w:rsidRPr="00433FD5">
        <w:rPr>
          <w:sz w:val="24"/>
        </w:rPr>
        <w:t>. 2 – O prazo de convocação para assinatura poderá ser prorrogado uma vez, por igual período (cinco dias), quando solicitado pela parte durante o seu transcurso e desde que ocorra motivo justificado aceito pela Administração.</w:t>
      </w:r>
    </w:p>
    <w:p w:rsidR="00433FD5" w:rsidRPr="00433FD5" w:rsidRDefault="00433FD5" w:rsidP="00433FD5">
      <w:pPr>
        <w:spacing w:after="240" w:line="276" w:lineRule="auto"/>
        <w:jc w:val="both"/>
        <w:rPr>
          <w:color w:val="222222"/>
          <w:sz w:val="24"/>
        </w:rPr>
      </w:pPr>
      <w:r>
        <w:rPr>
          <w:color w:val="222222"/>
          <w:sz w:val="24"/>
        </w:rPr>
        <w:t>14</w:t>
      </w:r>
      <w:r w:rsidRPr="00433FD5">
        <w:rPr>
          <w:color w:val="222222"/>
          <w:sz w:val="24"/>
        </w:rPr>
        <w:t xml:space="preserve">.3 - Caso o convocado não assinar o termo de contrato ou não aceitar ou retirar no prazo e condições </w:t>
      </w:r>
      <w:r w:rsidRPr="00126905">
        <w:rPr>
          <w:sz w:val="24"/>
        </w:rPr>
        <w:t>estabelecidos</w:t>
      </w:r>
      <w:r w:rsidRPr="00433FD5">
        <w:rPr>
          <w:color w:val="222222"/>
          <w:sz w:val="24"/>
        </w:rPr>
        <w:t>, a administração convocará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no art. 81 desta Lei.</w:t>
      </w:r>
    </w:p>
    <w:p w:rsidR="00433FD5" w:rsidRPr="00433FD5" w:rsidRDefault="00433FD5" w:rsidP="00433FD5">
      <w:pPr>
        <w:spacing w:after="240" w:line="276" w:lineRule="auto"/>
        <w:jc w:val="both"/>
        <w:rPr>
          <w:sz w:val="24"/>
        </w:rPr>
      </w:pPr>
      <w:r>
        <w:rPr>
          <w:color w:val="222222"/>
          <w:sz w:val="24"/>
        </w:rPr>
        <w:t>14</w:t>
      </w:r>
      <w:r w:rsidRPr="00433FD5">
        <w:rPr>
          <w:color w:val="222222"/>
          <w:sz w:val="24"/>
        </w:rPr>
        <w:t>.4 – Decorridos 60 (sessenta) dias da data da entrega das propostas, sem convocação para a contratação, ficam os licitantes liberados dos compromissos assumidos.</w:t>
      </w:r>
    </w:p>
    <w:p w:rsidR="00433FD5" w:rsidRPr="00433FD5" w:rsidRDefault="00433FD5" w:rsidP="00433FD5">
      <w:pPr>
        <w:spacing w:after="240" w:line="276" w:lineRule="auto"/>
        <w:jc w:val="both"/>
        <w:rPr>
          <w:sz w:val="24"/>
        </w:rPr>
      </w:pPr>
      <w:r>
        <w:rPr>
          <w:sz w:val="24"/>
        </w:rPr>
        <w:t>14</w:t>
      </w:r>
      <w:r w:rsidRPr="00433FD5">
        <w:rPr>
          <w:sz w:val="24"/>
        </w:rPr>
        <w:t>.5 - Quando do comparecimento da empresa para assinatura do contrato, deverão ser apresentados os documentos de Carteira de Identidade e o Cadastro de Pessoas Físicas (CPF) do responsável pela assinatura do contrato. Se for procurador, apresentar, juntamente, a procuração comprovando o mandato.</w:t>
      </w:r>
    </w:p>
    <w:p w:rsidR="00433FD5" w:rsidRDefault="00433FD5" w:rsidP="00EF4A60">
      <w:pPr>
        <w:pStyle w:val="Cabealho"/>
        <w:tabs>
          <w:tab w:val="clear" w:pos="4419"/>
          <w:tab w:val="clear" w:pos="8838"/>
        </w:tabs>
        <w:spacing w:after="240" w:line="276" w:lineRule="auto"/>
        <w:jc w:val="both"/>
        <w:rPr>
          <w:sz w:val="24"/>
        </w:rPr>
      </w:pPr>
      <w:r>
        <w:rPr>
          <w:sz w:val="24"/>
        </w:rPr>
        <w:lastRenderedPageBreak/>
        <w:t>14</w:t>
      </w:r>
      <w:r w:rsidRPr="00433FD5">
        <w:rPr>
          <w:sz w:val="24"/>
        </w:rPr>
        <w:t>.6 - Como condição para celebração do contrato, a licitante vencedora deverá manter as mesmas condições de habilitação consignadas n</w:t>
      </w:r>
      <w:r>
        <w:rPr>
          <w:sz w:val="24"/>
        </w:rPr>
        <w:t>o</w:t>
      </w:r>
      <w:r w:rsidRPr="00433FD5">
        <w:rPr>
          <w:sz w:val="24"/>
        </w:rPr>
        <w:t xml:space="preserve"> projeto básico, as quais serão verificadas novamente no momento da assinatura do termo.</w:t>
      </w:r>
    </w:p>
    <w:p w:rsidR="00E3223C" w:rsidRPr="00433FD5" w:rsidRDefault="00E3223C" w:rsidP="00EF4A60">
      <w:pPr>
        <w:pStyle w:val="Cabealho"/>
        <w:tabs>
          <w:tab w:val="clear" w:pos="4419"/>
          <w:tab w:val="clear" w:pos="8838"/>
        </w:tabs>
        <w:spacing w:after="240" w:line="276" w:lineRule="auto"/>
        <w:jc w:val="both"/>
        <w:rPr>
          <w:b/>
          <w:color w:val="000000" w:themeColor="text1"/>
          <w:sz w:val="24"/>
          <w:szCs w:val="24"/>
        </w:rPr>
      </w:pPr>
      <w:r w:rsidRPr="00433FD5">
        <w:rPr>
          <w:b/>
          <w:color w:val="000000" w:themeColor="text1"/>
          <w:sz w:val="24"/>
          <w:szCs w:val="24"/>
        </w:rPr>
        <w:t>15- DA FISCALIZAÇÃO (Art. 67, da Lei 8.666/93)</w:t>
      </w:r>
    </w:p>
    <w:p w:rsidR="00433FD5" w:rsidRPr="00433FD5" w:rsidRDefault="00433FD5" w:rsidP="00EF4A60">
      <w:pPr>
        <w:spacing w:after="240" w:line="276" w:lineRule="auto"/>
        <w:jc w:val="both"/>
        <w:rPr>
          <w:color w:val="000000"/>
          <w:sz w:val="24"/>
          <w:szCs w:val="24"/>
        </w:rPr>
      </w:pPr>
      <w:r w:rsidRPr="00433FD5">
        <w:rPr>
          <w:sz w:val="24"/>
          <w:szCs w:val="24"/>
        </w:rPr>
        <w:t>15.1 –</w:t>
      </w:r>
      <w:r w:rsidRPr="00433FD5">
        <w:rPr>
          <w:color w:val="000000"/>
          <w:sz w:val="24"/>
          <w:szCs w:val="24"/>
        </w:rPr>
        <w:t xml:space="preserve"> O gerenciamento e a fiscalização da contratação decorrente do Termo Referência caberão aos Seguintes fiscalizadores:</w:t>
      </w:r>
    </w:p>
    <w:p w:rsidR="00433FD5" w:rsidRPr="00433FD5" w:rsidRDefault="00433FD5" w:rsidP="00EF4A60">
      <w:pPr>
        <w:autoSpaceDE w:val="0"/>
        <w:autoSpaceDN w:val="0"/>
        <w:adjustRightInd w:val="0"/>
        <w:spacing w:after="240" w:line="276" w:lineRule="auto"/>
        <w:jc w:val="both"/>
        <w:rPr>
          <w:color w:val="000000"/>
          <w:sz w:val="24"/>
          <w:szCs w:val="24"/>
        </w:rPr>
      </w:pPr>
      <w:r w:rsidRPr="00433FD5">
        <w:rPr>
          <w:color w:val="000000"/>
          <w:sz w:val="24"/>
          <w:szCs w:val="24"/>
        </w:rPr>
        <w:t xml:space="preserve">15.1.1 </w:t>
      </w:r>
      <w:r w:rsidRPr="00433FD5">
        <w:rPr>
          <w:sz w:val="24"/>
          <w:szCs w:val="24"/>
        </w:rPr>
        <w:t>– Secretaria Municipal de Saúde : Carolline Azevedo Caetano , Enfermeira,</w:t>
      </w:r>
      <w:r w:rsidRPr="00433FD5">
        <w:rPr>
          <w:color w:val="FF0000"/>
          <w:sz w:val="24"/>
          <w:szCs w:val="24"/>
        </w:rPr>
        <w:t xml:space="preserve"> </w:t>
      </w:r>
      <w:r w:rsidRPr="00433FD5">
        <w:rPr>
          <w:color w:val="000000"/>
          <w:sz w:val="24"/>
          <w:szCs w:val="24"/>
        </w:rPr>
        <w:t>Matrícula 41/6623 SMS.</w:t>
      </w:r>
    </w:p>
    <w:p w:rsidR="00433FD5" w:rsidRPr="00433FD5" w:rsidRDefault="00433FD5" w:rsidP="00EF4A60">
      <w:pPr>
        <w:spacing w:after="240" w:line="276" w:lineRule="auto"/>
        <w:jc w:val="both"/>
        <w:rPr>
          <w:color w:val="000000"/>
          <w:sz w:val="24"/>
          <w:szCs w:val="24"/>
        </w:rPr>
      </w:pPr>
      <w:r w:rsidRPr="00433FD5">
        <w:rPr>
          <w:color w:val="000000"/>
          <w:sz w:val="24"/>
          <w:szCs w:val="24"/>
        </w:rPr>
        <w:t>15.1.2 – O(s) fiscalizador(s) da respectiva Secretaria determinará o que for necessário para regularização de faltas ou eventuais problemas relacionados a aquisição ou prestação do serviço, nos termos do art. 67 da Lei Federal 8.666/93 e, na sua falta ou impedimento, pelo seu substituto;</w:t>
      </w:r>
    </w:p>
    <w:p w:rsidR="00433FD5" w:rsidRPr="00433FD5" w:rsidRDefault="00433FD5" w:rsidP="00EF4A60">
      <w:pPr>
        <w:pStyle w:val="Cabealho"/>
        <w:tabs>
          <w:tab w:val="clear" w:pos="4419"/>
          <w:tab w:val="clear" w:pos="8838"/>
        </w:tabs>
        <w:spacing w:after="240" w:line="276" w:lineRule="auto"/>
        <w:jc w:val="both"/>
        <w:rPr>
          <w:color w:val="000000"/>
          <w:sz w:val="24"/>
          <w:szCs w:val="24"/>
        </w:rPr>
      </w:pPr>
      <w:r w:rsidRPr="00433FD5">
        <w:rPr>
          <w:color w:val="000000"/>
          <w:sz w:val="24"/>
          <w:szCs w:val="24"/>
        </w:rPr>
        <w:t xml:space="preserve">15.1.3 – Ficam reservados à fiscalização o direito e a autoridade para resolver todo e qualquer caso singular, omisso ou duvidoso não previsto no processo Administrativo. </w:t>
      </w:r>
    </w:p>
    <w:p w:rsidR="00433FD5" w:rsidRPr="00433FD5" w:rsidRDefault="00433FD5" w:rsidP="00EF4A60">
      <w:pPr>
        <w:spacing w:after="240" w:line="276" w:lineRule="auto"/>
        <w:jc w:val="both"/>
        <w:rPr>
          <w:b/>
          <w:sz w:val="24"/>
          <w:szCs w:val="24"/>
        </w:rPr>
      </w:pPr>
      <w:r w:rsidRPr="00433FD5">
        <w:rPr>
          <w:color w:val="000000"/>
          <w:sz w:val="24"/>
          <w:szCs w:val="24"/>
        </w:rPr>
        <w:t>15.1.4 – As decisões que ultrapassarem a competência da Secretaria deverão ser solicitadas formalmente pela CONTRATADA à autoridade administrativa imediatamente superior ao Secretário, através dele, em tempo hábil para adoção de medidas convenientes</w:t>
      </w:r>
      <w:r w:rsidRPr="00433FD5">
        <w:rPr>
          <w:color w:val="FF6600"/>
          <w:sz w:val="24"/>
          <w:szCs w:val="24"/>
        </w:rPr>
        <w:t>.</w:t>
      </w:r>
    </w:p>
    <w:p w:rsidR="00903CE1" w:rsidRPr="00EF4A60" w:rsidRDefault="00903CE1" w:rsidP="00EF4A60">
      <w:pPr>
        <w:pStyle w:val="PargrafodaLista10"/>
        <w:widowControl w:val="0"/>
        <w:shd w:val="clear" w:color="auto" w:fill="FFFFFF"/>
        <w:spacing w:after="240" w:line="276" w:lineRule="auto"/>
        <w:ind w:left="0"/>
        <w:jc w:val="both"/>
        <w:rPr>
          <w:color w:val="000000" w:themeColor="text1"/>
        </w:rPr>
      </w:pPr>
      <w:r w:rsidRPr="00EF4A60">
        <w:rPr>
          <w:b/>
          <w:bCs/>
          <w:color w:val="000000" w:themeColor="text1"/>
        </w:rPr>
        <w:t>16</w:t>
      </w:r>
      <w:r w:rsidR="00EF4A60" w:rsidRPr="00EF4A60">
        <w:rPr>
          <w:b/>
          <w:bCs/>
          <w:color w:val="000000" w:themeColor="text1"/>
        </w:rPr>
        <w:t xml:space="preserve"> </w:t>
      </w:r>
      <w:r w:rsidR="00D55F3B" w:rsidRPr="00EF4A60">
        <w:rPr>
          <w:b/>
          <w:bCs/>
          <w:color w:val="000000" w:themeColor="text1"/>
        </w:rPr>
        <w:t>-</w:t>
      </w:r>
      <w:r w:rsidRPr="00EF4A60">
        <w:rPr>
          <w:b/>
          <w:bCs/>
          <w:color w:val="000000" w:themeColor="text1"/>
        </w:rPr>
        <w:t xml:space="preserve"> DAS OBRIGAÇÕES DA EMPRESA CONTRATADA</w:t>
      </w:r>
      <w:r w:rsidRPr="00EF4A60">
        <w:rPr>
          <w:b/>
          <w:bCs/>
          <w:color w:val="000000" w:themeColor="text1"/>
          <w:u w:val="single"/>
        </w:rPr>
        <w:t>:</w:t>
      </w:r>
    </w:p>
    <w:p w:rsidR="00EF4A60" w:rsidRPr="00EF4A60" w:rsidRDefault="00EF4A60" w:rsidP="00EF4A60">
      <w:pPr>
        <w:spacing w:before="160" w:after="240" w:line="276" w:lineRule="auto"/>
        <w:jc w:val="both"/>
        <w:rPr>
          <w:color w:val="FF0000"/>
          <w:sz w:val="24"/>
          <w:szCs w:val="24"/>
        </w:rPr>
      </w:pPr>
      <w:r w:rsidRPr="00EF4A60">
        <w:rPr>
          <w:sz w:val="24"/>
          <w:szCs w:val="24"/>
        </w:rPr>
        <w:t xml:space="preserve">16.1 – São obrigações da </w:t>
      </w:r>
      <w:r w:rsidRPr="00EF4A60">
        <w:rPr>
          <w:b/>
          <w:bCs/>
          <w:sz w:val="24"/>
          <w:szCs w:val="24"/>
        </w:rPr>
        <w:t xml:space="preserve">CONTRATADA </w:t>
      </w:r>
      <w:r w:rsidRPr="00EF4A60">
        <w:rPr>
          <w:sz w:val="24"/>
          <w:szCs w:val="24"/>
        </w:rPr>
        <w:t>, sem que a elas se limitem:</w:t>
      </w:r>
    </w:p>
    <w:p w:rsidR="00EF4A60" w:rsidRPr="00EF4A60" w:rsidRDefault="00EF4A60" w:rsidP="00EF4A60">
      <w:pPr>
        <w:spacing w:before="160" w:after="240" w:line="276" w:lineRule="auto"/>
        <w:jc w:val="both"/>
        <w:rPr>
          <w:sz w:val="24"/>
          <w:szCs w:val="24"/>
        </w:rPr>
      </w:pPr>
      <w:r w:rsidRPr="00EF4A60">
        <w:rPr>
          <w:sz w:val="24"/>
          <w:szCs w:val="24"/>
        </w:rPr>
        <w:t>16.1.1 Entregar as refeições nas datas e horários determinados no item 2</w:t>
      </w:r>
      <w:r>
        <w:rPr>
          <w:sz w:val="24"/>
          <w:szCs w:val="24"/>
        </w:rPr>
        <w:t xml:space="preserve"> do Edital</w:t>
      </w:r>
      <w:r w:rsidRPr="00EF4A60">
        <w:rPr>
          <w:sz w:val="24"/>
          <w:szCs w:val="24"/>
        </w:rPr>
        <w:t>, atendendo fielmente às especificações descritas nos itens 2.5.1.1, 2.5.1.2 e 2.5.1.3</w:t>
      </w:r>
      <w:r>
        <w:rPr>
          <w:sz w:val="24"/>
          <w:szCs w:val="24"/>
        </w:rPr>
        <w:t xml:space="preserve"> do Edital.</w:t>
      </w:r>
    </w:p>
    <w:p w:rsidR="00EF4A60" w:rsidRPr="00EF4A60" w:rsidRDefault="00EF4A60" w:rsidP="00EF4A60">
      <w:pPr>
        <w:spacing w:before="160" w:after="240" w:line="276" w:lineRule="auto"/>
        <w:jc w:val="both"/>
        <w:rPr>
          <w:sz w:val="24"/>
          <w:szCs w:val="24"/>
        </w:rPr>
      </w:pPr>
      <w:r w:rsidRPr="00EF4A60">
        <w:rPr>
          <w:sz w:val="24"/>
          <w:szCs w:val="24"/>
        </w:rPr>
        <w:t>16.1.2 Seguir rigorosamente o cardápio pré estabelecido por esta Coordenação.</w:t>
      </w:r>
    </w:p>
    <w:p w:rsidR="00903CE1" w:rsidRPr="00EF4A60" w:rsidRDefault="00046C63" w:rsidP="00EF4A60">
      <w:pPr>
        <w:pStyle w:val="PargrafodaLista10"/>
        <w:widowControl w:val="0"/>
        <w:shd w:val="clear" w:color="auto" w:fill="FFFFFF"/>
        <w:spacing w:after="240" w:line="276" w:lineRule="auto"/>
        <w:ind w:left="0"/>
        <w:jc w:val="both"/>
        <w:rPr>
          <w:b/>
          <w:bCs/>
          <w:color w:val="000000" w:themeColor="text1"/>
        </w:rPr>
      </w:pPr>
      <w:r w:rsidRPr="00EF4A60">
        <w:rPr>
          <w:b/>
          <w:bCs/>
          <w:color w:val="000000" w:themeColor="text1"/>
        </w:rPr>
        <w:t>17 -</w:t>
      </w:r>
      <w:r w:rsidR="00903CE1" w:rsidRPr="00EF4A60">
        <w:rPr>
          <w:b/>
          <w:bCs/>
          <w:color w:val="000000" w:themeColor="text1"/>
        </w:rPr>
        <w:t xml:space="preserve"> DAS OBRIGAÇÕES DA CONTRATANTE</w:t>
      </w:r>
      <w:r w:rsidR="00903CE1" w:rsidRPr="00EF4A60">
        <w:rPr>
          <w:b/>
          <w:bCs/>
          <w:color w:val="000000" w:themeColor="text1"/>
          <w:u w:val="single"/>
        </w:rPr>
        <w:t>:</w:t>
      </w:r>
    </w:p>
    <w:p w:rsidR="00EF4A60" w:rsidRPr="00EF4A60" w:rsidRDefault="00EF4A60" w:rsidP="00EF4A60">
      <w:pPr>
        <w:pStyle w:val="PargrafodaLista10"/>
        <w:spacing w:before="160" w:after="240" w:line="276" w:lineRule="auto"/>
        <w:ind w:left="0"/>
        <w:jc w:val="both"/>
      </w:pPr>
      <w:r w:rsidRPr="00EF4A60">
        <w:t>17.1 – D</w:t>
      </w:r>
      <w:r w:rsidRPr="00EF4A60">
        <w:rPr>
          <w:spacing w:val="-5"/>
        </w:rPr>
        <w:t>ar à CONTRATADA as condições necessárias à regular execução do contrato.</w:t>
      </w:r>
    </w:p>
    <w:p w:rsidR="00EF4A60" w:rsidRPr="00EF4A60" w:rsidRDefault="00EF4A60" w:rsidP="00EF4A60">
      <w:pPr>
        <w:shd w:val="clear" w:color="auto" w:fill="FFFFFF"/>
        <w:spacing w:before="160" w:after="240" w:line="276" w:lineRule="auto"/>
        <w:jc w:val="both"/>
        <w:rPr>
          <w:sz w:val="24"/>
          <w:szCs w:val="24"/>
        </w:rPr>
      </w:pPr>
      <w:r w:rsidRPr="00EF4A60">
        <w:rPr>
          <w:sz w:val="24"/>
          <w:szCs w:val="24"/>
        </w:rPr>
        <w:t>17.2 – Fornecer todas as informações necessárias para que a contratada possa entregar o objeto dentro das especificações técnicas recomendadas;</w:t>
      </w:r>
    </w:p>
    <w:p w:rsidR="00EF4A60" w:rsidRPr="00EF4A60" w:rsidRDefault="00EF4A60" w:rsidP="00EF4A60">
      <w:pPr>
        <w:shd w:val="clear" w:color="auto" w:fill="FFFFFF"/>
        <w:spacing w:before="160" w:after="240" w:line="276" w:lineRule="auto"/>
        <w:jc w:val="both"/>
        <w:rPr>
          <w:sz w:val="24"/>
          <w:szCs w:val="24"/>
        </w:rPr>
      </w:pPr>
      <w:r w:rsidRPr="00EF4A60">
        <w:rPr>
          <w:sz w:val="24"/>
          <w:szCs w:val="24"/>
        </w:rPr>
        <w:t>17.3 – Comunicar à CONTRATADA toda e qualquer ocorrência relacionada à execução do contrato;</w:t>
      </w:r>
    </w:p>
    <w:p w:rsidR="00EF4A60" w:rsidRPr="00EF4A60" w:rsidRDefault="00EF4A60" w:rsidP="00EF4A60">
      <w:pPr>
        <w:shd w:val="clear" w:color="auto" w:fill="FFFFFF"/>
        <w:spacing w:before="160" w:after="240" w:line="276" w:lineRule="auto"/>
        <w:jc w:val="both"/>
        <w:rPr>
          <w:sz w:val="24"/>
          <w:szCs w:val="24"/>
        </w:rPr>
      </w:pPr>
      <w:r w:rsidRPr="00EF4A60">
        <w:rPr>
          <w:sz w:val="24"/>
          <w:szCs w:val="24"/>
        </w:rPr>
        <w:t>17.4 – Efetuar o pagamento à CONTRATADA, na forma convencionada neste Edital;</w:t>
      </w:r>
    </w:p>
    <w:p w:rsidR="00EF4A60" w:rsidRPr="00EF4A60" w:rsidRDefault="00EF4A60" w:rsidP="00EF4A60">
      <w:pPr>
        <w:shd w:val="clear" w:color="auto" w:fill="FFFFFF"/>
        <w:spacing w:before="160" w:after="240" w:line="276" w:lineRule="auto"/>
        <w:jc w:val="both"/>
        <w:rPr>
          <w:sz w:val="24"/>
          <w:szCs w:val="24"/>
        </w:rPr>
      </w:pPr>
      <w:r w:rsidRPr="00EF4A60">
        <w:rPr>
          <w:sz w:val="24"/>
          <w:szCs w:val="24"/>
        </w:rPr>
        <w:t>17.5 – Acompanhar e fiscalizar a execução do contrato, por meio dos servidores designados como Fiscal do Contrato, nos termos do art. 67 da Lei no 8.666/93, exigindo seu fiel e total cumprimento;</w:t>
      </w:r>
    </w:p>
    <w:p w:rsidR="00EF4A60" w:rsidRPr="00EF4A60" w:rsidRDefault="00EF4A60" w:rsidP="00EF4A60">
      <w:pPr>
        <w:shd w:val="clear" w:color="auto" w:fill="FFFFFF"/>
        <w:spacing w:before="160" w:after="240" w:line="276" w:lineRule="auto"/>
        <w:jc w:val="both"/>
        <w:rPr>
          <w:sz w:val="24"/>
          <w:szCs w:val="24"/>
        </w:rPr>
      </w:pPr>
      <w:r w:rsidRPr="00EF4A60">
        <w:rPr>
          <w:sz w:val="24"/>
          <w:szCs w:val="24"/>
        </w:rPr>
        <w:lastRenderedPageBreak/>
        <w:t>17.6 – Verificar a regularidade fiscal da CONTRATADA antes de efetuar o pagamento.</w:t>
      </w:r>
    </w:p>
    <w:p w:rsidR="00EF4A60" w:rsidRPr="00EF4A60" w:rsidRDefault="00EF4A60" w:rsidP="00EF4A60">
      <w:pPr>
        <w:widowControl w:val="0"/>
        <w:spacing w:after="240" w:line="276" w:lineRule="auto"/>
        <w:jc w:val="both"/>
        <w:rPr>
          <w:sz w:val="24"/>
          <w:szCs w:val="24"/>
        </w:rPr>
      </w:pPr>
      <w:r w:rsidRPr="00EF4A60">
        <w:rPr>
          <w:sz w:val="24"/>
          <w:szCs w:val="24"/>
        </w:rPr>
        <w:t xml:space="preserve">17.7 – Aplicar penalidades à contratada, por descumprimento contratual. </w:t>
      </w:r>
    </w:p>
    <w:p w:rsidR="00AF014F" w:rsidRPr="00EF4A60" w:rsidRDefault="00046C63" w:rsidP="00EF4A60">
      <w:pPr>
        <w:pStyle w:val="PargrafodaLista10"/>
        <w:widowControl w:val="0"/>
        <w:spacing w:after="240" w:line="276" w:lineRule="auto"/>
        <w:ind w:left="0"/>
        <w:jc w:val="both"/>
        <w:rPr>
          <w:b/>
          <w:color w:val="000000" w:themeColor="text1"/>
        </w:rPr>
      </w:pPr>
      <w:r w:rsidRPr="00EF4A60">
        <w:rPr>
          <w:b/>
          <w:color w:val="000000" w:themeColor="text1"/>
        </w:rPr>
        <w:t xml:space="preserve">18 </w:t>
      </w:r>
      <w:r w:rsidR="00D55F3B" w:rsidRPr="00EF4A60">
        <w:rPr>
          <w:b/>
          <w:color w:val="000000" w:themeColor="text1"/>
        </w:rPr>
        <w:t xml:space="preserve">- </w:t>
      </w:r>
      <w:r w:rsidR="00AF014F" w:rsidRPr="00EF4A60">
        <w:rPr>
          <w:b/>
          <w:color w:val="000000" w:themeColor="text1"/>
        </w:rPr>
        <w:t>PRAZO DE VIGÊNCIA DA CONTRATAÇÃO</w:t>
      </w:r>
    </w:p>
    <w:p w:rsidR="00EF4A60" w:rsidRPr="00EF4A60" w:rsidRDefault="009A6B9B" w:rsidP="00EF4A60">
      <w:pPr>
        <w:pStyle w:val="PargrafodaLista10"/>
        <w:widowControl w:val="0"/>
        <w:spacing w:after="240" w:line="276" w:lineRule="auto"/>
        <w:ind w:left="0"/>
        <w:jc w:val="both"/>
        <w:rPr>
          <w:color w:val="auto"/>
        </w:rPr>
      </w:pPr>
      <w:r w:rsidRPr="00EF4A60">
        <w:rPr>
          <w:color w:val="000000" w:themeColor="text1"/>
        </w:rPr>
        <w:t>18.1</w:t>
      </w:r>
      <w:r w:rsidR="00AD5CE9" w:rsidRPr="00EF4A60">
        <w:rPr>
          <w:color w:val="000000" w:themeColor="text1"/>
        </w:rPr>
        <w:t xml:space="preserve"> </w:t>
      </w:r>
      <w:r w:rsidR="00AF014F" w:rsidRPr="00EF4A60">
        <w:rPr>
          <w:b/>
          <w:color w:val="000000" w:themeColor="text1"/>
        </w:rPr>
        <w:t>–</w:t>
      </w:r>
      <w:r w:rsidR="00EF4A60" w:rsidRPr="00EF4A60">
        <w:rPr>
          <w:b/>
          <w:color w:val="000000" w:themeColor="text1"/>
        </w:rPr>
        <w:t xml:space="preserve"> </w:t>
      </w:r>
      <w:r w:rsidR="00EF4A60" w:rsidRPr="00EF4A60">
        <w:t xml:space="preserve">O Contrato começará a viger a partir de sua assinatura, e terminará com a entrega total do objeto ou prestação do serviço, que deverá </w:t>
      </w:r>
      <w:r w:rsidR="00EF4A60" w:rsidRPr="00EF4A60">
        <w:rPr>
          <w:color w:val="auto"/>
        </w:rPr>
        <w:t>ocorrer nas três etapas especificadas nos itens 2.5.1.1, 2.5.1.2 e 2.5.1.3. do Edital, até 31/12/18, tendo em vista as alterações nas datas de campanha que poderão ser feitas pelo Ministério da Saúde.</w:t>
      </w:r>
    </w:p>
    <w:p w:rsidR="00EF5FAA" w:rsidRPr="00EF4A60" w:rsidRDefault="00A07A61" w:rsidP="00EF4A60">
      <w:pPr>
        <w:spacing w:after="240" w:line="276" w:lineRule="auto"/>
        <w:jc w:val="both"/>
        <w:rPr>
          <w:b/>
          <w:color w:val="000000" w:themeColor="text1"/>
          <w:sz w:val="24"/>
          <w:szCs w:val="24"/>
        </w:rPr>
      </w:pPr>
      <w:r w:rsidRPr="00EF4A60">
        <w:rPr>
          <w:b/>
          <w:color w:val="000000" w:themeColor="text1"/>
          <w:sz w:val="24"/>
          <w:szCs w:val="24"/>
        </w:rPr>
        <w:t>19</w:t>
      </w:r>
      <w:r w:rsidR="00EF5FAA" w:rsidRPr="00EF4A60">
        <w:rPr>
          <w:b/>
          <w:color w:val="000000" w:themeColor="text1"/>
          <w:sz w:val="24"/>
          <w:szCs w:val="24"/>
        </w:rPr>
        <w:t>- DAS COMPENSAÇÕES FINANCEIRAS E PENALIZAÇÕES</w:t>
      </w:r>
    </w:p>
    <w:p w:rsidR="00145B78" w:rsidRPr="00EF4A60" w:rsidRDefault="009641CA" w:rsidP="00EF4A60">
      <w:pPr>
        <w:spacing w:after="240" w:line="276" w:lineRule="auto"/>
        <w:jc w:val="both"/>
        <w:rPr>
          <w:color w:val="000000" w:themeColor="text1"/>
          <w:sz w:val="24"/>
          <w:szCs w:val="24"/>
        </w:rPr>
      </w:pPr>
      <w:r w:rsidRPr="00EF4A60">
        <w:rPr>
          <w:color w:val="000000" w:themeColor="text1"/>
          <w:sz w:val="24"/>
          <w:szCs w:val="24"/>
        </w:rPr>
        <w:t>19</w:t>
      </w:r>
      <w:r w:rsidR="00EF5FAA" w:rsidRPr="00EF4A60">
        <w:rPr>
          <w:color w:val="000000" w:themeColor="text1"/>
          <w:sz w:val="24"/>
          <w:szCs w:val="24"/>
        </w:rPr>
        <w:t>.1</w:t>
      </w:r>
      <w:r w:rsidR="00145B78" w:rsidRPr="00EF4A60">
        <w:rPr>
          <w:color w:val="000000" w:themeColor="text1"/>
          <w:sz w:val="24"/>
          <w:szCs w:val="24"/>
        </w:rPr>
        <w:t xml:space="preserve"> </w:t>
      </w:r>
      <w:r w:rsidR="00BA5B31" w:rsidRPr="00EF4A60">
        <w:rPr>
          <w:color w:val="000000" w:themeColor="text1"/>
          <w:sz w:val="24"/>
          <w:szCs w:val="24"/>
        </w:rPr>
        <w:t>–</w:t>
      </w:r>
      <w:r w:rsidR="00D40303" w:rsidRPr="00EF4A60">
        <w:rPr>
          <w:color w:val="000000" w:themeColor="text1"/>
          <w:sz w:val="24"/>
          <w:szCs w:val="24"/>
        </w:rPr>
        <w:t xml:space="preserve"> </w:t>
      </w:r>
      <w:r w:rsidR="0023125E" w:rsidRPr="00EF4A60">
        <w:rPr>
          <w:color w:val="000000" w:themeColor="text1"/>
          <w:sz w:val="24"/>
          <w:szCs w:val="24"/>
        </w:rPr>
        <w:t>Obedecerá a regra contida no art. 40, XIV, “d” da Lei 8.666/93 da seguinte forma: Quando ocorrerem atrasos de pagamento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ou 6% (seis por cento) ao ano, valendo esta mesma regra para os casos de antecipação de pagamento, caso ocorra.</w:t>
      </w:r>
    </w:p>
    <w:p w:rsidR="00C16E9C" w:rsidRPr="00EF4A60" w:rsidRDefault="009641CA" w:rsidP="00EF4A60">
      <w:pPr>
        <w:pStyle w:val="PargrafodaLista1"/>
        <w:widowControl w:val="0"/>
        <w:spacing w:after="240" w:line="276" w:lineRule="auto"/>
        <w:ind w:left="0" w:firstLine="0"/>
        <w:rPr>
          <w:rFonts w:ascii="Times New Roman" w:hAnsi="Times New Roman" w:cs="Times New Roman"/>
          <w:b/>
          <w:color w:val="000000" w:themeColor="text1"/>
          <w:sz w:val="24"/>
          <w:szCs w:val="24"/>
        </w:rPr>
      </w:pPr>
      <w:r w:rsidRPr="00EF4A60">
        <w:rPr>
          <w:rFonts w:ascii="Times New Roman" w:hAnsi="Times New Roman" w:cs="Times New Roman"/>
          <w:b/>
          <w:color w:val="000000" w:themeColor="text1"/>
          <w:sz w:val="24"/>
          <w:szCs w:val="24"/>
        </w:rPr>
        <w:t>20</w:t>
      </w:r>
      <w:r w:rsidR="00C16E9C" w:rsidRPr="00EF4A60">
        <w:rPr>
          <w:rFonts w:ascii="Times New Roman" w:hAnsi="Times New Roman" w:cs="Times New Roman"/>
          <w:b/>
          <w:color w:val="000000" w:themeColor="text1"/>
          <w:sz w:val="24"/>
          <w:szCs w:val="24"/>
        </w:rPr>
        <w:t>-</w:t>
      </w:r>
      <w:r w:rsidR="00C16E9C" w:rsidRPr="00EF4A60">
        <w:rPr>
          <w:rFonts w:ascii="Times New Roman" w:hAnsi="Times New Roman" w:cs="Times New Roman"/>
          <w:color w:val="000000" w:themeColor="text1"/>
          <w:sz w:val="24"/>
          <w:szCs w:val="24"/>
        </w:rPr>
        <w:t xml:space="preserve"> </w:t>
      </w:r>
      <w:r w:rsidR="00C16E9C" w:rsidRPr="00EF4A60">
        <w:rPr>
          <w:rFonts w:ascii="Times New Roman" w:hAnsi="Times New Roman" w:cs="Times New Roman"/>
          <w:b/>
          <w:color w:val="000000" w:themeColor="text1"/>
          <w:sz w:val="24"/>
          <w:szCs w:val="24"/>
        </w:rPr>
        <w:t>DO CRITÉRIO DE ATUALIZAÇÃO FINANCEIRA</w:t>
      </w:r>
    </w:p>
    <w:p w:rsidR="004B0A44" w:rsidRPr="00EF4A60" w:rsidRDefault="004779FD" w:rsidP="00EF4A60">
      <w:pPr>
        <w:widowControl w:val="0"/>
        <w:tabs>
          <w:tab w:val="left" w:pos="-4395"/>
        </w:tabs>
        <w:spacing w:after="240" w:line="276" w:lineRule="auto"/>
        <w:jc w:val="both"/>
        <w:rPr>
          <w:sz w:val="24"/>
          <w:szCs w:val="24"/>
        </w:rPr>
      </w:pPr>
      <w:r w:rsidRPr="00EF4A60">
        <w:rPr>
          <w:sz w:val="24"/>
          <w:szCs w:val="24"/>
        </w:rPr>
        <w:t xml:space="preserve">20.1 – </w:t>
      </w:r>
      <w:r w:rsidR="004B0A44" w:rsidRPr="00EF4A60">
        <w:rPr>
          <w:sz w:val="24"/>
          <w:szCs w:val="24"/>
        </w:rPr>
        <w:t>O critério de atualização financeira dos valores a serem pagos, obedecerá a data da efetiva dos produtos e o período de adimplemento, até a data do efetivo pagamento. Fundamento legal: Art. 40, XIV, “c” e 55, III da Lei 8.666/93, obedecendo o índice IPCA.</w:t>
      </w:r>
    </w:p>
    <w:p w:rsidR="00F7226B" w:rsidRPr="00EF4A60" w:rsidRDefault="00F7226B" w:rsidP="00EF4A60">
      <w:pPr>
        <w:tabs>
          <w:tab w:val="left" w:pos="0"/>
        </w:tabs>
        <w:spacing w:after="240" w:line="276" w:lineRule="auto"/>
        <w:jc w:val="both"/>
        <w:rPr>
          <w:b/>
          <w:bCs/>
          <w:color w:val="FF0000"/>
          <w:sz w:val="24"/>
          <w:szCs w:val="24"/>
        </w:rPr>
      </w:pPr>
      <w:r w:rsidRPr="00EF4A60">
        <w:rPr>
          <w:b/>
          <w:bCs/>
          <w:sz w:val="24"/>
          <w:szCs w:val="24"/>
        </w:rPr>
        <w:t>21 – DA RECOMPOSIÇÃO DO EQUILÍBRIO ECONÔMICO:</w:t>
      </w:r>
    </w:p>
    <w:p w:rsidR="00F7226B" w:rsidRPr="00EF4A60" w:rsidRDefault="00F7226B" w:rsidP="00EF4A60">
      <w:pPr>
        <w:pStyle w:val="Cabealho"/>
        <w:tabs>
          <w:tab w:val="left" w:pos="0"/>
          <w:tab w:val="left" w:pos="708"/>
        </w:tabs>
        <w:spacing w:after="240" w:line="276" w:lineRule="auto"/>
        <w:jc w:val="both"/>
        <w:rPr>
          <w:sz w:val="24"/>
          <w:szCs w:val="24"/>
        </w:rPr>
      </w:pPr>
      <w:r w:rsidRPr="00EF4A60">
        <w:rPr>
          <w:sz w:val="24"/>
          <w:szCs w:val="24"/>
        </w:rPr>
        <w:t>21.1 – Na hipótese de sobrevirem fatos imprevisíveis, ou previsíveis, porém de consequências incalculáveis, retardadores ou impeditivos da execução do ajustado, ou ainda, em caso de força maior, caso fortuito ou fato príncipe, configurando prejuízo econômico extraordinário e extracontratual, para restabelecer a relação que os contratantes pactuaram inicialmente entre os encargos do licitante vencedor e a retribuição do Município para o justo pagamento, a recomposição do equilíbrio econômico-financeiro deverá ser expressamente solicitada e justificada e devidamente comprovada pelo licitante vencedor, o que se aceito pelo Município, deverá ser atendido mediante Termo Aditivo ao presente instrumento.</w:t>
      </w:r>
    </w:p>
    <w:p w:rsidR="006A50CC" w:rsidRPr="008E24C5" w:rsidRDefault="006A50CC" w:rsidP="00EF4A60">
      <w:pPr>
        <w:spacing w:after="240" w:line="276" w:lineRule="auto"/>
        <w:jc w:val="both"/>
        <w:rPr>
          <w:b/>
          <w:color w:val="000000" w:themeColor="text1"/>
          <w:sz w:val="24"/>
          <w:szCs w:val="24"/>
        </w:rPr>
      </w:pPr>
      <w:r w:rsidRPr="004779FD">
        <w:rPr>
          <w:b/>
          <w:color w:val="000000" w:themeColor="text1"/>
          <w:sz w:val="24"/>
          <w:szCs w:val="24"/>
        </w:rPr>
        <w:t>2</w:t>
      </w:r>
      <w:r w:rsidR="00F7226B">
        <w:rPr>
          <w:b/>
          <w:color w:val="000000" w:themeColor="text1"/>
          <w:sz w:val="24"/>
          <w:szCs w:val="24"/>
        </w:rPr>
        <w:t>2</w:t>
      </w:r>
      <w:r w:rsidRPr="004779FD">
        <w:rPr>
          <w:b/>
          <w:color w:val="000000" w:themeColor="text1"/>
          <w:sz w:val="24"/>
          <w:szCs w:val="24"/>
        </w:rPr>
        <w:t xml:space="preserve"> - DO CRONOGRAMA</w:t>
      </w:r>
      <w:r w:rsidRPr="008E24C5">
        <w:rPr>
          <w:b/>
          <w:color w:val="000000" w:themeColor="text1"/>
          <w:sz w:val="24"/>
          <w:szCs w:val="24"/>
        </w:rPr>
        <w:t xml:space="preserve"> DE DESEMBOLSO</w:t>
      </w:r>
    </w:p>
    <w:p w:rsidR="00EF4A60" w:rsidRPr="00EF4A60" w:rsidRDefault="004876EC" w:rsidP="00EF4A60">
      <w:pPr>
        <w:spacing w:line="276" w:lineRule="auto"/>
        <w:jc w:val="both"/>
        <w:rPr>
          <w:sz w:val="24"/>
          <w:szCs w:val="24"/>
        </w:rPr>
      </w:pPr>
      <w:r w:rsidRPr="00EF4A60">
        <w:rPr>
          <w:sz w:val="24"/>
          <w:szCs w:val="24"/>
          <w:lang w:eastAsia="zh-CN"/>
        </w:rPr>
        <w:t xml:space="preserve">22.1 – </w:t>
      </w:r>
      <w:r w:rsidR="00EF4A60" w:rsidRPr="00EF4A60">
        <w:rPr>
          <w:sz w:val="24"/>
          <w:szCs w:val="24"/>
        </w:rPr>
        <w:t xml:space="preserve">Por se tratar de aquisição de gêneros alimentícios, seu cronograma de desembolso resume-se ao pagamento, após o fornecimento dos mesmos, parcelado por campanha. </w:t>
      </w:r>
    </w:p>
    <w:tbl>
      <w:tblPr>
        <w:tblW w:w="0" w:type="auto"/>
        <w:tblInd w:w="38" w:type="dxa"/>
        <w:tblLayout w:type="fixed"/>
        <w:tblCellMar>
          <w:left w:w="113" w:type="dxa"/>
        </w:tblCellMar>
        <w:tblLook w:val="0000"/>
      </w:tblPr>
      <w:tblGrid>
        <w:gridCol w:w="2935"/>
        <w:gridCol w:w="2873"/>
        <w:gridCol w:w="2875"/>
      </w:tblGrid>
      <w:tr w:rsidR="00EF4A60" w:rsidRPr="00FC72FD" w:rsidTr="00EF4A60">
        <w:trPr>
          <w:trHeight w:val="299"/>
        </w:trPr>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A60" w:rsidRPr="00FC72FD" w:rsidRDefault="00EF4A60" w:rsidP="009A3D19">
            <w:pPr>
              <w:pStyle w:val="Padro"/>
              <w:spacing w:line="276" w:lineRule="auto"/>
              <w:jc w:val="both"/>
              <w:rPr>
                <w:b/>
                <w:color w:val="000000"/>
                <w:szCs w:val="24"/>
              </w:rPr>
            </w:pPr>
          </w:p>
        </w:tc>
        <w:tc>
          <w:tcPr>
            <w:tcW w:w="57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A60" w:rsidRPr="00FC72FD" w:rsidRDefault="00EF4A60" w:rsidP="009A3D19">
            <w:pPr>
              <w:pStyle w:val="Padro"/>
              <w:spacing w:line="276" w:lineRule="auto"/>
              <w:jc w:val="both"/>
            </w:pPr>
            <w:r w:rsidRPr="00FC72FD">
              <w:rPr>
                <w:b/>
                <w:color w:val="000000"/>
                <w:szCs w:val="24"/>
              </w:rPr>
              <w:t>MÊS</w:t>
            </w:r>
          </w:p>
        </w:tc>
      </w:tr>
      <w:tr w:rsidR="00EF4A60" w:rsidRPr="00FC72FD" w:rsidTr="00EF4A60">
        <w:trPr>
          <w:trHeight w:val="546"/>
        </w:trPr>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A60" w:rsidRPr="00FC72FD" w:rsidRDefault="00EF4A60" w:rsidP="009A3D19">
            <w:pPr>
              <w:pStyle w:val="Padro"/>
              <w:spacing w:line="276" w:lineRule="auto"/>
              <w:jc w:val="both"/>
              <w:rPr>
                <w:color w:val="000000"/>
                <w:szCs w:val="24"/>
              </w:rPr>
            </w:pPr>
            <w:r w:rsidRPr="00FC72FD">
              <w:rPr>
                <w:b/>
                <w:color w:val="000000"/>
                <w:szCs w:val="24"/>
              </w:rPr>
              <w:t>ETAPA</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A60" w:rsidRPr="00FC72FD" w:rsidRDefault="00EF4A60" w:rsidP="009A3D19">
            <w:pPr>
              <w:pStyle w:val="Padro"/>
              <w:spacing w:line="276" w:lineRule="auto"/>
              <w:jc w:val="both"/>
              <w:rPr>
                <w:color w:val="000000"/>
                <w:szCs w:val="24"/>
              </w:rPr>
            </w:pPr>
            <w:r w:rsidRPr="00FC72FD">
              <w:rPr>
                <w:color w:val="000000"/>
                <w:szCs w:val="24"/>
              </w:rPr>
              <w:t>1°</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A60" w:rsidRPr="00FC72FD" w:rsidRDefault="00EF4A60" w:rsidP="009A3D19">
            <w:pPr>
              <w:pStyle w:val="Padro"/>
              <w:spacing w:line="276" w:lineRule="auto"/>
              <w:jc w:val="both"/>
            </w:pPr>
            <w:r w:rsidRPr="00FC72FD">
              <w:rPr>
                <w:color w:val="000000"/>
                <w:szCs w:val="24"/>
              </w:rPr>
              <w:t>2°</w:t>
            </w:r>
          </w:p>
        </w:tc>
      </w:tr>
      <w:tr w:rsidR="00EF4A60" w:rsidRPr="00FC72FD" w:rsidTr="00EF4A60">
        <w:trPr>
          <w:trHeight w:val="466"/>
        </w:trPr>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A60" w:rsidRPr="00FC72FD" w:rsidRDefault="00EF4A60" w:rsidP="009A3D19">
            <w:pPr>
              <w:pStyle w:val="Padro"/>
              <w:spacing w:line="276" w:lineRule="auto"/>
              <w:jc w:val="both"/>
              <w:rPr>
                <w:color w:val="000000"/>
                <w:szCs w:val="24"/>
              </w:rPr>
            </w:pPr>
            <w:r w:rsidRPr="00FC72FD">
              <w:rPr>
                <w:color w:val="000000"/>
                <w:szCs w:val="24"/>
              </w:rPr>
              <w:t>Entrega do objeto</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A60" w:rsidRPr="00FC72FD" w:rsidRDefault="00EF4A60" w:rsidP="009A3D19">
            <w:pPr>
              <w:pStyle w:val="Padro"/>
              <w:spacing w:line="276" w:lineRule="auto"/>
              <w:jc w:val="both"/>
              <w:rPr>
                <w:color w:val="000000"/>
                <w:szCs w:val="24"/>
              </w:rPr>
            </w:pPr>
            <w:r w:rsidRPr="00FC72FD">
              <w:rPr>
                <w:color w:val="000000"/>
                <w:szCs w:val="24"/>
              </w:rPr>
              <w:t>X</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A60" w:rsidRPr="00FC72FD" w:rsidRDefault="00EF4A60" w:rsidP="009A3D19">
            <w:pPr>
              <w:pStyle w:val="Padro"/>
              <w:spacing w:line="276" w:lineRule="auto"/>
              <w:jc w:val="both"/>
              <w:rPr>
                <w:color w:val="000000"/>
                <w:szCs w:val="24"/>
              </w:rPr>
            </w:pPr>
          </w:p>
        </w:tc>
      </w:tr>
      <w:tr w:rsidR="00EF4A60" w:rsidRPr="00FC72FD" w:rsidTr="00EF4A60">
        <w:trPr>
          <w:trHeight w:val="414"/>
        </w:trPr>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A60" w:rsidRPr="00FC72FD" w:rsidRDefault="00EF4A60" w:rsidP="009A3D19">
            <w:pPr>
              <w:pStyle w:val="Padro"/>
              <w:spacing w:line="276" w:lineRule="auto"/>
              <w:jc w:val="both"/>
              <w:rPr>
                <w:color w:val="000000"/>
                <w:szCs w:val="24"/>
              </w:rPr>
            </w:pPr>
            <w:r w:rsidRPr="00FC72FD">
              <w:rPr>
                <w:color w:val="000000"/>
                <w:szCs w:val="24"/>
              </w:rPr>
              <w:t>Pagamento</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A60" w:rsidRPr="00FC72FD" w:rsidRDefault="00EF4A60" w:rsidP="009A3D19">
            <w:pPr>
              <w:pStyle w:val="Padro"/>
              <w:spacing w:line="276" w:lineRule="auto"/>
              <w:jc w:val="both"/>
              <w:rPr>
                <w:color w:val="000000"/>
                <w:szCs w:val="24"/>
              </w:rPr>
            </w:pP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A60" w:rsidRPr="00FC72FD" w:rsidRDefault="00EF4A60" w:rsidP="009A3D19">
            <w:pPr>
              <w:pStyle w:val="Padro"/>
              <w:spacing w:line="276" w:lineRule="auto"/>
              <w:jc w:val="both"/>
            </w:pPr>
            <w:r w:rsidRPr="00FC72FD">
              <w:rPr>
                <w:color w:val="000000"/>
                <w:szCs w:val="24"/>
              </w:rPr>
              <w:t>X</w:t>
            </w:r>
          </w:p>
        </w:tc>
      </w:tr>
    </w:tbl>
    <w:p w:rsidR="00FD4A7B" w:rsidRDefault="00FD4A7B" w:rsidP="004B0A44">
      <w:pPr>
        <w:suppressAutoHyphens/>
        <w:spacing w:line="276" w:lineRule="auto"/>
        <w:jc w:val="both"/>
        <w:rPr>
          <w:sz w:val="24"/>
          <w:szCs w:val="24"/>
        </w:rPr>
      </w:pPr>
    </w:p>
    <w:p w:rsidR="00B82700" w:rsidRDefault="00B82700" w:rsidP="00494B2C">
      <w:pPr>
        <w:spacing w:line="276" w:lineRule="auto"/>
        <w:jc w:val="both"/>
        <w:rPr>
          <w:b/>
          <w:color w:val="000000" w:themeColor="text1"/>
          <w:sz w:val="24"/>
          <w:szCs w:val="24"/>
        </w:rPr>
      </w:pPr>
      <w:r w:rsidRPr="008E24C5">
        <w:rPr>
          <w:b/>
          <w:color w:val="000000" w:themeColor="text1"/>
          <w:sz w:val="24"/>
          <w:szCs w:val="24"/>
        </w:rPr>
        <w:t>2</w:t>
      </w:r>
      <w:r w:rsidR="00F7226B">
        <w:rPr>
          <w:b/>
          <w:color w:val="000000" w:themeColor="text1"/>
          <w:sz w:val="24"/>
          <w:szCs w:val="24"/>
        </w:rPr>
        <w:t>3</w:t>
      </w:r>
      <w:r w:rsidRPr="008E24C5">
        <w:rPr>
          <w:b/>
          <w:color w:val="000000" w:themeColor="text1"/>
          <w:sz w:val="24"/>
          <w:szCs w:val="24"/>
        </w:rPr>
        <w:t>- DO RECEBIMENTO DO OBJETO</w:t>
      </w:r>
    </w:p>
    <w:p w:rsidR="004B0A44" w:rsidRPr="008E24C5" w:rsidRDefault="004B0A44" w:rsidP="00494B2C">
      <w:pPr>
        <w:spacing w:line="276" w:lineRule="auto"/>
        <w:jc w:val="both"/>
        <w:rPr>
          <w:b/>
          <w:color w:val="000000" w:themeColor="text1"/>
          <w:sz w:val="24"/>
          <w:szCs w:val="24"/>
        </w:rPr>
      </w:pPr>
    </w:p>
    <w:p w:rsidR="00EF4A60" w:rsidRPr="00EF4A60" w:rsidRDefault="00EF4A60" w:rsidP="00EF4A60">
      <w:pPr>
        <w:pStyle w:val="Cabealho"/>
        <w:tabs>
          <w:tab w:val="left" w:pos="708"/>
        </w:tabs>
        <w:spacing w:after="200" w:line="276" w:lineRule="auto"/>
        <w:jc w:val="both"/>
        <w:rPr>
          <w:sz w:val="24"/>
          <w:szCs w:val="24"/>
        </w:rPr>
      </w:pPr>
      <w:r w:rsidRPr="00EF4A60">
        <w:rPr>
          <w:sz w:val="24"/>
          <w:szCs w:val="24"/>
        </w:rPr>
        <w:t>23.1 – De acordo com o Art.73 da Lei nº. 8666/93 Inciso I; alíneas A e B, a seguir elencado:</w:t>
      </w:r>
    </w:p>
    <w:p w:rsidR="00EF4A60" w:rsidRPr="00EF4A60" w:rsidRDefault="00EF4A60" w:rsidP="00EF4A60">
      <w:pPr>
        <w:pStyle w:val="NormalWeb"/>
        <w:spacing w:before="280" w:after="280" w:line="276" w:lineRule="auto"/>
        <w:jc w:val="both"/>
      </w:pPr>
      <w:r w:rsidRPr="00EF4A60">
        <w:t>“Art. 73.  Executado o contrato, o seu objeto será recebido:</w:t>
      </w:r>
    </w:p>
    <w:p w:rsidR="00EF4A60" w:rsidRPr="00EF4A60" w:rsidRDefault="00EF4A60" w:rsidP="00EF4A60">
      <w:pPr>
        <w:pStyle w:val="NormalWeb"/>
        <w:spacing w:before="280" w:after="280" w:line="276" w:lineRule="auto"/>
        <w:jc w:val="both"/>
      </w:pPr>
      <w:r w:rsidRPr="00EF4A60">
        <w:t>I - em se tratando de obras e serviços:</w:t>
      </w:r>
    </w:p>
    <w:p w:rsidR="00EF4A60" w:rsidRPr="00EF4A60" w:rsidRDefault="00EF4A60" w:rsidP="00EF4A60">
      <w:pPr>
        <w:pStyle w:val="NormalWeb"/>
        <w:spacing w:before="280" w:after="280" w:line="276" w:lineRule="auto"/>
        <w:jc w:val="both"/>
      </w:pPr>
      <w:r w:rsidRPr="00EF4A60">
        <w:t>A) provisoriamente, pelo responsável por seu acompanhamento e fiscalização, mediante termo circunstanciado, assinado pelas partes em até 15 (quinze) dias da comunicação escrita do contratado;</w:t>
      </w:r>
    </w:p>
    <w:p w:rsidR="00EF4A60" w:rsidRPr="00EF4A60" w:rsidRDefault="00EF4A60" w:rsidP="00EF4A60">
      <w:pPr>
        <w:pStyle w:val="NormalWeb"/>
        <w:spacing w:before="280" w:after="280" w:line="276" w:lineRule="auto"/>
        <w:jc w:val="both"/>
      </w:pPr>
      <w:r w:rsidRPr="00EF4A60">
        <w:t>B) definitivamente, por servidor ou comissão designada pela autoridade competente, mediante termo circunstanciado, assinado pelas partes, após o decurso do prazo de observação, ou vistoria que comprove a adequação do objeto aos termos contratuais, observado o disposto no art. 69 desta Lei;</w:t>
      </w:r>
    </w:p>
    <w:p w:rsidR="00EF4A60" w:rsidRPr="00EF4A60" w:rsidRDefault="00EF4A60" w:rsidP="00EF4A60">
      <w:pPr>
        <w:pStyle w:val="NormalWeb"/>
        <w:spacing w:before="280" w:after="280" w:line="276" w:lineRule="auto"/>
        <w:jc w:val="both"/>
      </w:pPr>
      <w:r w:rsidRPr="00EF4A60">
        <w:t>II - em se tratando de compras ou de locação de equipamentos:</w:t>
      </w:r>
    </w:p>
    <w:p w:rsidR="00EF4A60" w:rsidRPr="00EF4A60" w:rsidRDefault="00EF4A60" w:rsidP="00EF4A60">
      <w:pPr>
        <w:pStyle w:val="NormalWeb"/>
        <w:spacing w:before="280" w:after="280" w:line="276" w:lineRule="auto"/>
        <w:jc w:val="both"/>
      </w:pPr>
      <w:r w:rsidRPr="00EF4A60">
        <w:t>A) provisoriamente, para efeito de posterior verificação da conformidade do material com a especificação;</w:t>
      </w:r>
    </w:p>
    <w:p w:rsidR="00EF4A60" w:rsidRPr="00EF4A60" w:rsidRDefault="00EF4A60" w:rsidP="00EF4A60">
      <w:pPr>
        <w:pStyle w:val="NormalWeb"/>
        <w:spacing w:before="280" w:after="280" w:line="276" w:lineRule="auto"/>
        <w:jc w:val="both"/>
      </w:pPr>
      <w:r w:rsidRPr="00EF4A60">
        <w:t>B) definitivamente, após a verificação da qualidade e quantidade do material e conseqüente aceitação.</w:t>
      </w:r>
    </w:p>
    <w:p w:rsidR="00EF4A60" w:rsidRPr="00EF4A60" w:rsidRDefault="00EF4A60" w:rsidP="00EF4A60">
      <w:pPr>
        <w:pStyle w:val="NormalWeb"/>
        <w:spacing w:before="280" w:after="280" w:line="276" w:lineRule="auto"/>
        <w:jc w:val="both"/>
      </w:pPr>
      <w:r w:rsidRPr="00EF4A60">
        <w:t>§ 1</w:t>
      </w:r>
      <w:r w:rsidRPr="00EF4A60">
        <w:rPr>
          <w:u w:val="single"/>
          <w:vertAlign w:val="superscript"/>
        </w:rPr>
        <w:t>o</w:t>
      </w:r>
      <w:r w:rsidRPr="00EF4A60">
        <w:t>  Nos casos de aquisição de equipamentos de grande vulto, o recebimento far-se-á mediante termo circunstanciado e, nos demais, mediante recibo.</w:t>
      </w:r>
    </w:p>
    <w:p w:rsidR="00EF4A60" w:rsidRPr="00EF4A60" w:rsidRDefault="00EF4A60" w:rsidP="00EF4A60">
      <w:pPr>
        <w:pStyle w:val="NormalWeb"/>
        <w:spacing w:before="280" w:after="280" w:line="276" w:lineRule="auto"/>
        <w:jc w:val="both"/>
      </w:pPr>
      <w:r w:rsidRPr="00EF4A60">
        <w:t>§ 2</w:t>
      </w:r>
      <w:r w:rsidRPr="00EF4A60">
        <w:rPr>
          <w:u w:val="single"/>
          <w:vertAlign w:val="superscript"/>
        </w:rPr>
        <w:t>o</w:t>
      </w:r>
      <w:r w:rsidRPr="00EF4A60">
        <w:t>  O recebimento provisório ou definitivo não exclui a responsabilidade civil pela solidez e segurança da obra ou do serviço, nem ético-profissional pela perfeita execução do contrato, dentro dos limites estabelecidos pela lei ou pelo contrato.</w:t>
      </w:r>
    </w:p>
    <w:p w:rsidR="00EF4A60" w:rsidRPr="00EF4A60" w:rsidRDefault="00EF4A60" w:rsidP="00EF4A60">
      <w:pPr>
        <w:pStyle w:val="NormalWeb"/>
        <w:spacing w:before="280" w:after="280" w:line="276" w:lineRule="auto"/>
        <w:jc w:val="both"/>
      </w:pPr>
      <w:r w:rsidRPr="00EF4A60">
        <w:t>§ 3</w:t>
      </w:r>
      <w:r w:rsidRPr="00EF4A60">
        <w:rPr>
          <w:u w:val="single"/>
          <w:vertAlign w:val="superscript"/>
        </w:rPr>
        <w:t>o</w:t>
      </w:r>
      <w:r w:rsidRPr="00EF4A60">
        <w:t>  O prazo a que se refere a alínea "b" do inciso I deste artigo não poderá ser superior a 90 (noventa) dias, salvo em casos excepcionais, devidamente justificados e previstos no edital.</w:t>
      </w:r>
    </w:p>
    <w:p w:rsidR="00EF4A60" w:rsidRDefault="00EF4A60" w:rsidP="00EF4A60">
      <w:pPr>
        <w:pStyle w:val="NormalWeb"/>
        <w:spacing w:before="280" w:after="280" w:line="276" w:lineRule="auto"/>
        <w:jc w:val="both"/>
      </w:pPr>
      <w:r w:rsidRPr="00EF4A60">
        <w:t>§ 4</w:t>
      </w:r>
      <w:r w:rsidRPr="00EF4A60">
        <w:rPr>
          <w:u w:val="single"/>
          <w:vertAlign w:val="superscript"/>
        </w:rPr>
        <w:t>o</w:t>
      </w:r>
      <w:r w:rsidRPr="00EF4A60">
        <w:t>  Na hipótese de o termo circunstanciado ou a verificação a que se refere este artigo não serem, respectivamente, lavrado ou procedido dentro dos prazos fixados, reputar-se-ão como realizados, desde que comunicados à Administração nos 15 (quinze) dias anteriores à exaustão dos mesmos.</w:t>
      </w:r>
    </w:p>
    <w:p w:rsidR="008A6E70" w:rsidRDefault="00EF5FAA" w:rsidP="004B0A44">
      <w:pPr>
        <w:pStyle w:val="Cabealho"/>
        <w:tabs>
          <w:tab w:val="clear" w:pos="4419"/>
          <w:tab w:val="clear" w:pos="8838"/>
        </w:tabs>
        <w:spacing w:line="276" w:lineRule="auto"/>
        <w:jc w:val="both"/>
        <w:rPr>
          <w:b/>
          <w:color w:val="000000" w:themeColor="text1"/>
          <w:sz w:val="24"/>
          <w:szCs w:val="24"/>
        </w:rPr>
      </w:pPr>
      <w:r w:rsidRPr="008E24C5">
        <w:rPr>
          <w:b/>
          <w:color w:val="000000" w:themeColor="text1"/>
          <w:sz w:val="24"/>
          <w:szCs w:val="24"/>
        </w:rPr>
        <w:t>2</w:t>
      </w:r>
      <w:r w:rsidR="00920488" w:rsidRPr="008E24C5">
        <w:rPr>
          <w:b/>
          <w:color w:val="000000" w:themeColor="text1"/>
          <w:sz w:val="24"/>
          <w:szCs w:val="24"/>
        </w:rPr>
        <w:t>4</w:t>
      </w:r>
      <w:r w:rsidR="008A6E70" w:rsidRPr="008E24C5">
        <w:rPr>
          <w:b/>
          <w:color w:val="000000" w:themeColor="text1"/>
          <w:sz w:val="24"/>
          <w:szCs w:val="24"/>
        </w:rPr>
        <w:t xml:space="preserve"> - DAS DISPOSIÇÕES FINAIS:</w:t>
      </w:r>
    </w:p>
    <w:p w:rsidR="008A6E70" w:rsidRPr="008E24C5" w:rsidRDefault="009641CA" w:rsidP="00494B2C">
      <w:pPr>
        <w:pStyle w:val="Cabealho"/>
        <w:tabs>
          <w:tab w:val="clear" w:pos="4419"/>
          <w:tab w:val="clear" w:pos="8838"/>
        </w:tabs>
        <w:spacing w:line="276" w:lineRule="auto"/>
        <w:jc w:val="both"/>
        <w:rPr>
          <w:color w:val="000000" w:themeColor="text1"/>
          <w:sz w:val="24"/>
          <w:szCs w:val="24"/>
        </w:rPr>
      </w:pPr>
      <w:r w:rsidRPr="008E24C5">
        <w:rPr>
          <w:color w:val="000000" w:themeColor="text1"/>
          <w:sz w:val="24"/>
          <w:szCs w:val="24"/>
        </w:rPr>
        <w:t>2</w:t>
      </w:r>
      <w:r w:rsidR="00920488" w:rsidRPr="008E24C5">
        <w:rPr>
          <w:color w:val="000000" w:themeColor="text1"/>
          <w:sz w:val="24"/>
          <w:szCs w:val="24"/>
        </w:rPr>
        <w:t>4</w:t>
      </w:r>
      <w:r w:rsidR="008A6E70" w:rsidRPr="008E24C5">
        <w:rPr>
          <w:color w:val="000000" w:themeColor="text1"/>
          <w:sz w:val="24"/>
          <w:szCs w:val="24"/>
        </w:rPr>
        <w:t>.1-</w:t>
      </w:r>
      <w:r w:rsidR="00100DA4" w:rsidRPr="008E24C5">
        <w:rPr>
          <w:color w:val="000000" w:themeColor="text1"/>
          <w:sz w:val="24"/>
          <w:szCs w:val="24"/>
        </w:rPr>
        <w:t xml:space="preserve"> </w:t>
      </w:r>
      <w:r w:rsidR="008A6E70" w:rsidRPr="008E24C5">
        <w:rPr>
          <w:color w:val="000000" w:themeColor="text1"/>
          <w:sz w:val="24"/>
          <w:szCs w:val="24"/>
        </w:rPr>
        <w:t xml:space="preserve">È facultado </w:t>
      </w:r>
      <w:r w:rsidR="00C751B3" w:rsidRPr="008E24C5">
        <w:rPr>
          <w:color w:val="000000" w:themeColor="text1"/>
          <w:sz w:val="24"/>
          <w:szCs w:val="24"/>
        </w:rPr>
        <w:t>ao</w:t>
      </w:r>
      <w:r w:rsidR="008A6E70" w:rsidRPr="008E24C5">
        <w:rPr>
          <w:color w:val="000000" w:themeColor="text1"/>
          <w:sz w:val="24"/>
          <w:szCs w:val="24"/>
        </w:rPr>
        <w:t xml:space="preserve"> Pregoeir</w:t>
      </w:r>
      <w:r w:rsidR="00C751B3" w:rsidRPr="008E24C5">
        <w:rPr>
          <w:color w:val="000000" w:themeColor="text1"/>
          <w:sz w:val="24"/>
          <w:szCs w:val="24"/>
        </w:rPr>
        <w:t>o</w:t>
      </w:r>
      <w:r w:rsidR="008A6E70" w:rsidRPr="008E24C5">
        <w:rPr>
          <w:color w:val="000000" w:themeColor="text1"/>
          <w:sz w:val="24"/>
          <w:szCs w:val="24"/>
        </w:rPr>
        <w:t xml:space="preserve"> ou autoridade superior, em qualquer fase da licitação, promover diligência a esclarecer ou complementar a instrução do processo, vedada a inclusão posterior de documentos ou informação que deveria constar no ato da sessão pública.</w:t>
      </w:r>
    </w:p>
    <w:p w:rsidR="009F529E" w:rsidRPr="008E24C5" w:rsidRDefault="009F529E" w:rsidP="00494B2C">
      <w:pPr>
        <w:pStyle w:val="Cabealho"/>
        <w:tabs>
          <w:tab w:val="clear" w:pos="4419"/>
          <w:tab w:val="clear" w:pos="8838"/>
        </w:tabs>
        <w:spacing w:line="276" w:lineRule="auto"/>
        <w:jc w:val="both"/>
        <w:rPr>
          <w:color w:val="000000" w:themeColor="text1"/>
          <w:sz w:val="24"/>
          <w:szCs w:val="24"/>
        </w:rPr>
      </w:pPr>
    </w:p>
    <w:p w:rsidR="008A6E70" w:rsidRPr="008E24C5" w:rsidRDefault="009641CA" w:rsidP="00494B2C">
      <w:pPr>
        <w:pStyle w:val="Cabealho"/>
        <w:tabs>
          <w:tab w:val="clear" w:pos="4419"/>
          <w:tab w:val="clear" w:pos="8838"/>
        </w:tabs>
        <w:spacing w:line="276" w:lineRule="auto"/>
        <w:jc w:val="both"/>
        <w:rPr>
          <w:color w:val="000000" w:themeColor="text1"/>
          <w:sz w:val="24"/>
          <w:szCs w:val="24"/>
        </w:rPr>
      </w:pPr>
      <w:r w:rsidRPr="008E24C5">
        <w:rPr>
          <w:color w:val="000000" w:themeColor="text1"/>
          <w:sz w:val="24"/>
          <w:szCs w:val="24"/>
        </w:rPr>
        <w:t>2</w:t>
      </w:r>
      <w:r w:rsidR="00920488" w:rsidRPr="008E24C5">
        <w:rPr>
          <w:color w:val="000000" w:themeColor="text1"/>
          <w:sz w:val="24"/>
          <w:szCs w:val="24"/>
        </w:rPr>
        <w:t>4</w:t>
      </w:r>
      <w:r w:rsidR="008A6E70" w:rsidRPr="008E24C5">
        <w:rPr>
          <w:color w:val="000000" w:themeColor="text1"/>
          <w:sz w:val="24"/>
          <w:szCs w:val="24"/>
        </w:rPr>
        <w:t>.2-</w:t>
      </w:r>
      <w:r w:rsidR="00100DA4" w:rsidRPr="008E24C5">
        <w:rPr>
          <w:color w:val="000000" w:themeColor="text1"/>
          <w:sz w:val="24"/>
          <w:szCs w:val="24"/>
        </w:rPr>
        <w:t xml:space="preserve"> </w:t>
      </w:r>
      <w:r w:rsidR="008A6E70" w:rsidRPr="008E24C5">
        <w:rPr>
          <w:color w:val="000000" w:themeColor="text1"/>
          <w:sz w:val="24"/>
          <w:szCs w:val="24"/>
        </w:rPr>
        <w:t>Os proponentes assumirão todos os custos de preparação e apresentação de suas propostas, não cabendo ao Município de Bom Jardim responsabilidade por qualquer custo, independente da condução ou do resultado do processo licitatório.</w:t>
      </w:r>
    </w:p>
    <w:p w:rsidR="008A6E70" w:rsidRPr="008E24C5" w:rsidRDefault="008A6E70" w:rsidP="00494B2C">
      <w:pPr>
        <w:pStyle w:val="Cabealho"/>
        <w:tabs>
          <w:tab w:val="clear" w:pos="4419"/>
          <w:tab w:val="clear" w:pos="8838"/>
        </w:tabs>
        <w:spacing w:line="276" w:lineRule="auto"/>
        <w:ind w:left="120"/>
        <w:jc w:val="both"/>
        <w:rPr>
          <w:color w:val="000000" w:themeColor="text1"/>
          <w:sz w:val="24"/>
          <w:szCs w:val="24"/>
        </w:rPr>
      </w:pPr>
    </w:p>
    <w:p w:rsidR="008A6E70" w:rsidRPr="008E24C5" w:rsidRDefault="009641CA" w:rsidP="00494B2C">
      <w:pPr>
        <w:pStyle w:val="Cabealho"/>
        <w:tabs>
          <w:tab w:val="clear" w:pos="4419"/>
          <w:tab w:val="clear" w:pos="8838"/>
        </w:tabs>
        <w:spacing w:line="276" w:lineRule="auto"/>
        <w:jc w:val="both"/>
        <w:rPr>
          <w:color w:val="000000" w:themeColor="text1"/>
          <w:sz w:val="24"/>
          <w:szCs w:val="24"/>
        </w:rPr>
      </w:pPr>
      <w:r w:rsidRPr="008E24C5">
        <w:rPr>
          <w:color w:val="000000" w:themeColor="text1"/>
          <w:sz w:val="24"/>
          <w:szCs w:val="24"/>
        </w:rPr>
        <w:t>2</w:t>
      </w:r>
      <w:r w:rsidR="00920488" w:rsidRPr="008E24C5">
        <w:rPr>
          <w:color w:val="000000" w:themeColor="text1"/>
          <w:sz w:val="24"/>
          <w:szCs w:val="24"/>
        </w:rPr>
        <w:t>4</w:t>
      </w:r>
      <w:r w:rsidR="008A6E70" w:rsidRPr="008E24C5">
        <w:rPr>
          <w:color w:val="000000" w:themeColor="text1"/>
          <w:sz w:val="24"/>
          <w:szCs w:val="24"/>
        </w:rPr>
        <w:t>.3-</w:t>
      </w:r>
      <w:r w:rsidR="00100DA4" w:rsidRPr="008E24C5">
        <w:rPr>
          <w:color w:val="000000" w:themeColor="text1"/>
          <w:sz w:val="24"/>
          <w:szCs w:val="24"/>
        </w:rPr>
        <w:t xml:space="preserve"> </w:t>
      </w:r>
      <w:r w:rsidR="008A6E70" w:rsidRPr="008E24C5">
        <w:rPr>
          <w:color w:val="000000" w:themeColor="text1"/>
          <w:sz w:val="24"/>
          <w:szCs w:val="24"/>
        </w:rPr>
        <w:t>Os proponentes são responsáveis pela fidelidade e legitimidade das informações e dos documentos apresentados em qualquer fase da licitação.</w:t>
      </w:r>
    </w:p>
    <w:p w:rsidR="008A6E70" w:rsidRPr="008E24C5" w:rsidRDefault="008A6E70" w:rsidP="00494B2C">
      <w:pPr>
        <w:pStyle w:val="Cabealho"/>
        <w:tabs>
          <w:tab w:val="clear" w:pos="4419"/>
          <w:tab w:val="clear" w:pos="8838"/>
        </w:tabs>
        <w:spacing w:line="276" w:lineRule="auto"/>
        <w:ind w:left="120"/>
        <w:jc w:val="both"/>
        <w:rPr>
          <w:color w:val="000000" w:themeColor="text1"/>
          <w:sz w:val="24"/>
          <w:szCs w:val="24"/>
        </w:rPr>
      </w:pPr>
    </w:p>
    <w:p w:rsidR="008A6E70" w:rsidRPr="008E24C5" w:rsidRDefault="009641CA" w:rsidP="00494B2C">
      <w:pPr>
        <w:pStyle w:val="Cabealho"/>
        <w:tabs>
          <w:tab w:val="clear" w:pos="4419"/>
          <w:tab w:val="clear" w:pos="8838"/>
        </w:tabs>
        <w:spacing w:line="276" w:lineRule="auto"/>
        <w:jc w:val="both"/>
        <w:rPr>
          <w:color w:val="000000" w:themeColor="text1"/>
          <w:sz w:val="24"/>
          <w:szCs w:val="24"/>
        </w:rPr>
      </w:pPr>
      <w:r w:rsidRPr="008E24C5">
        <w:rPr>
          <w:color w:val="000000" w:themeColor="text1"/>
          <w:sz w:val="24"/>
          <w:szCs w:val="24"/>
        </w:rPr>
        <w:t>2</w:t>
      </w:r>
      <w:r w:rsidR="00920488" w:rsidRPr="008E24C5">
        <w:rPr>
          <w:color w:val="000000" w:themeColor="text1"/>
          <w:sz w:val="24"/>
          <w:szCs w:val="24"/>
        </w:rPr>
        <w:t>4</w:t>
      </w:r>
      <w:r w:rsidR="008A6E70" w:rsidRPr="008E24C5">
        <w:rPr>
          <w:color w:val="000000" w:themeColor="text1"/>
          <w:sz w:val="24"/>
          <w:szCs w:val="24"/>
        </w:rPr>
        <w:t>.4-</w:t>
      </w:r>
      <w:r w:rsidR="00100DA4" w:rsidRPr="008E24C5">
        <w:rPr>
          <w:color w:val="000000" w:themeColor="text1"/>
          <w:sz w:val="24"/>
          <w:szCs w:val="24"/>
        </w:rPr>
        <w:t xml:space="preserve"> </w:t>
      </w:r>
      <w:r w:rsidR="008A6E70" w:rsidRPr="008E24C5">
        <w:rPr>
          <w:color w:val="000000" w:themeColor="text1"/>
          <w:sz w:val="24"/>
          <w:szCs w:val="24"/>
        </w:rPr>
        <w:t>Após a apresentação da proposta, não caberá desistência, salvo por motivo justo decorrente de fato superveniente e aceito pel</w:t>
      </w:r>
      <w:r w:rsidR="00100DA4" w:rsidRPr="008E24C5">
        <w:rPr>
          <w:color w:val="000000" w:themeColor="text1"/>
          <w:sz w:val="24"/>
          <w:szCs w:val="24"/>
        </w:rPr>
        <w:t>o</w:t>
      </w:r>
      <w:r w:rsidR="008A6E70" w:rsidRPr="008E24C5">
        <w:rPr>
          <w:color w:val="000000" w:themeColor="text1"/>
          <w:sz w:val="24"/>
          <w:szCs w:val="24"/>
        </w:rPr>
        <w:t xml:space="preserve"> Pregoeir</w:t>
      </w:r>
      <w:r w:rsidR="00100DA4" w:rsidRPr="008E24C5">
        <w:rPr>
          <w:color w:val="000000" w:themeColor="text1"/>
          <w:sz w:val="24"/>
          <w:szCs w:val="24"/>
        </w:rPr>
        <w:t>o</w:t>
      </w:r>
      <w:r w:rsidR="008A6E70" w:rsidRPr="008E24C5">
        <w:rPr>
          <w:color w:val="000000" w:themeColor="text1"/>
          <w:sz w:val="24"/>
          <w:szCs w:val="24"/>
        </w:rPr>
        <w:t>.</w:t>
      </w:r>
    </w:p>
    <w:p w:rsidR="008A6E70" w:rsidRPr="008E24C5" w:rsidRDefault="008A6E70" w:rsidP="00494B2C">
      <w:pPr>
        <w:pStyle w:val="Cabealho"/>
        <w:tabs>
          <w:tab w:val="clear" w:pos="4419"/>
          <w:tab w:val="clear" w:pos="8838"/>
        </w:tabs>
        <w:spacing w:line="276" w:lineRule="auto"/>
        <w:ind w:left="120"/>
        <w:jc w:val="both"/>
        <w:rPr>
          <w:color w:val="000000" w:themeColor="text1"/>
          <w:sz w:val="24"/>
          <w:szCs w:val="24"/>
        </w:rPr>
      </w:pPr>
    </w:p>
    <w:p w:rsidR="008A6E70" w:rsidRPr="008E24C5" w:rsidRDefault="009641CA" w:rsidP="00494B2C">
      <w:pPr>
        <w:pStyle w:val="Cabealho"/>
        <w:tabs>
          <w:tab w:val="clear" w:pos="4419"/>
          <w:tab w:val="clear" w:pos="8838"/>
        </w:tabs>
        <w:spacing w:line="276" w:lineRule="auto"/>
        <w:jc w:val="both"/>
        <w:rPr>
          <w:color w:val="000000" w:themeColor="text1"/>
          <w:sz w:val="24"/>
          <w:szCs w:val="24"/>
        </w:rPr>
      </w:pPr>
      <w:r w:rsidRPr="008E24C5">
        <w:rPr>
          <w:color w:val="000000" w:themeColor="text1"/>
          <w:sz w:val="24"/>
          <w:szCs w:val="24"/>
        </w:rPr>
        <w:t>2</w:t>
      </w:r>
      <w:r w:rsidR="00920488" w:rsidRPr="008E24C5">
        <w:rPr>
          <w:color w:val="000000" w:themeColor="text1"/>
          <w:sz w:val="24"/>
          <w:szCs w:val="24"/>
        </w:rPr>
        <w:t>4</w:t>
      </w:r>
      <w:r w:rsidR="008A6E70" w:rsidRPr="008E24C5">
        <w:rPr>
          <w:color w:val="000000" w:themeColor="text1"/>
          <w:sz w:val="24"/>
          <w:szCs w:val="24"/>
        </w:rPr>
        <w:t>.5-</w:t>
      </w:r>
      <w:r w:rsidR="00100DA4" w:rsidRPr="008E24C5">
        <w:rPr>
          <w:color w:val="000000" w:themeColor="text1"/>
          <w:sz w:val="24"/>
          <w:szCs w:val="24"/>
        </w:rPr>
        <w:t xml:space="preserve"> </w:t>
      </w:r>
      <w:r w:rsidR="008A6E70" w:rsidRPr="008E24C5">
        <w:rPr>
          <w:color w:val="000000" w:themeColor="text1"/>
          <w:sz w:val="24"/>
          <w:szCs w:val="24"/>
        </w:rPr>
        <w:t>Não havendo expediente ou ocorrendo qualquer fato superveniente que impeça a realização do certame na data marcada, a sessão será automaticamente transferida para o primeiro dia útil subseqüente, no mesmo horário e local estabelecidos, desde que não haja comunicação diversa por parte d</w:t>
      </w:r>
      <w:r w:rsidR="00100DA4" w:rsidRPr="008E24C5">
        <w:rPr>
          <w:color w:val="000000" w:themeColor="text1"/>
          <w:sz w:val="24"/>
          <w:szCs w:val="24"/>
        </w:rPr>
        <w:t>o</w:t>
      </w:r>
      <w:r w:rsidR="008A6E70" w:rsidRPr="008E24C5">
        <w:rPr>
          <w:color w:val="000000" w:themeColor="text1"/>
          <w:sz w:val="24"/>
          <w:szCs w:val="24"/>
        </w:rPr>
        <w:t xml:space="preserve"> Pregoeir</w:t>
      </w:r>
      <w:r w:rsidR="00100DA4" w:rsidRPr="008E24C5">
        <w:rPr>
          <w:color w:val="000000" w:themeColor="text1"/>
          <w:sz w:val="24"/>
          <w:szCs w:val="24"/>
        </w:rPr>
        <w:t>o</w:t>
      </w:r>
      <w:r w:rsidR="008A6E70" w:rsidRPr="008E24C5">
        <w:rPr>
          <w:color w:val="000000" w:themeColor="text1"/>
          <w:sz w:val="24"/>
          <w:szCs w:val="24"/>
        </w:rPr>
        <w:t>.</w:t>
      </w:r>
    </w:p>
    <w:p w:rsidR="008A6E70" w:rsidRPr="008E24C5" w:rsidRDefault="008A6E70" w:rsidP="00494B2C">
      <w:pPr>
        <w:pStyle w:val="Cabealho"/>
        <w:tabs>
          <w:tab w:val="clear" w:pos="4419"/>
          <w:tab w:val="clear" w:pos="8838"/>
        </w:tabs>
        <w:spacing w:line="276" w:lineRule="auto"/>
        <w:ind w:left="120"/>
        <w:jc w:val="both"/>
        <w:rPr>
          <w:color w:val="000000" w:themeColor="text1"/>
          <w:sz w:val="24"/>
          <w:szCs w:val="24"/>
        </w:rPr>
      </w:pPr>
    </w:p>
    <w:p w:rsidR="008A6E70" w:rsidRPr="008E24C5" w:rsidRDefault="009641CA" w:rsidP="00494B2C">
      <w:pPr>
        <w:pStyle w:val="Cabealho"/>
        <w:tabs>
          <w:tab w:val="clear" w:pos="4419"/>
          <w:tab w:val="clear" w:pos="8838"/>
        </w:tabs>
        <w:spacing w:line="276" w:lineRule="auto"/>
        <w:jc w:val="both"/>
        <w:rPr>
          <w:color w:val="000000" w:themeColor="text1"/>
          <w:sz w:val="24"/>
          <w:szCs w:val="24"/>
        </w:rPr>
      </w:pPr>
      <w:r w:rsidRPr="008E24C5">
        <w:rPr>
          <w:color w:val="000000" w:themeColor="text1"/>
          <w:sz w:val="24"/>
          <w:szCs w:val="24"/>
        </w:rPr>
        <w:t>2</w:t>
      </w:r>
      <w:r w:rsidR="00920488" w:rsidRPr="008E24C5">
        <w:rPr>
          <w:color w:val="000000" w:themeColor="text1"/>
          <w:sz w:val="24"/>
          <w:szCs w:val="24"/>
        </w:rPr>
        <w:t>4</w:t>
      </w:r>
      <w:r w:rsidR="008A6E70" w:rsidRPr="008E24C5">
        <w:rPr>
          <w:color w:val="000000" w:themeColor="text1"/>
          <w:sz w:val="24"/>
          <w:szCs w:val="24"/>
        </w:rPr>
        <w:t>.6-</w:t>
      </w:r>
      <w:r w:rsidR="00100DA4" w:rsidRPr="008E24C5">
        <w:rPr>
          <w:color w:val="000000" w:themeColor="text1"/>
          <w:sz w:val="24"/>
          <w:szCs w:val="24"/>
        </w:rPr>
        <w:t xml:space="preserve"> </w:t>
      </w:r>
      <w:r w:rsidR="008A6E70" w:rsidRPr="008E24C5">
        <w:rPr>
          <w:color w:val="000000" w:themeColor="text1"/>
          <w:sz w:val="24"/>
          <w:szCs w:val="24"/>
        </w:rPr>
        <w:t>Na contagem dos prazos estabelecidos neste Edital excluir-se-á o dia do início e incluir-se-á o do vencimento, iniciando-se os prazos em dias de expediente da Prefeitura Municipal de Bom Jardim.</w:t>
      </w:r>
    </w:p>
    <w:p w:rsidR="008A6E70" w:rsidRPr="008E24C5" w:rsidRDefault="008A6E70" w:rsidP="00494B2C">
      <w:pPr>
        <w:pStyle w:val="Cabealho"/>
        <w:tabs>
          <w:tab w:val="clear" w:pos="4419"/>
          <w:tab w:val="clear" w:pos="8838"/>
        </w:tabs>
        <w:spacing w:line="276" w:lineRule="auto"/>
        <w:ind w:left="120"/>
        <w:jc w:val="both"/>
        <w:rPr>
          <w:color w:val="000000" w:themeColor="text1"/>
          <w:sz w:val="24"/>
          <w:szCs w:val="24"/>
        </w:rPr>
      </w:pPr>
    </w:p>
    <w:p w:rsidR="008A6E70" w:rsidRPr="008E24C5" w:rsidRDefault="009641CA" w:rsidP="00494B2C">
      <w:pPr>
        <w:pStyle w:val="Cabealho"/>
        <w:tabs>
          <w:tab w:val="clear" w:pos="4419"/>
          <w:tab w:val="clear" w:pos="8838"/>
        </w:tabs>
        <w:spacing w:line="276" w:lineRule="auto"/>
        <w:jc w:val="both"/>
        <w:rPr>
          <w:color w:val="000000" w:themeColor="text1"/>
          <w:sz w:val="24"/>
          <w:szCs w:val="24"/>
        </w:rPr>
      </w:pPr>
      <w:r w:rsidRPr="008E24C5">
        <w:rPr>
          <w:color w:val="000000" w:themeColor="text1"/>
          <w:sz w:val="24"/>
          <w:szCs w:val="24"/>
        </w:rPr>
        <w:t>2</w:t>
      </w:r>
      <w:r w:rsidR="00920488" w:rsidRPr="008E24C5">
        <w:rPr>
          <w:color w:val="000000" w:themeColor="text1"/>
          <w:sz w:val="24"/>
          <w:szCs w:val="24"/>
        </w:rPr>
        <w:t>4</w:t>
      </w:r>
      <w:r w:rsidR="008A6E70" w:rsidRPr="008E24C5">
        <w:rPr>
          <w:color w:val="000000" w:themeColor="text1"/>
          <w:sz w:val="24"/>
          <w:szCs w:val="24"/>
        </w:rPr>
        <w:t>.7-</w:t>
      </w:r>
      <w:r w:rsidR="00100DA4" w:rsidRPr="008E24C5">
        <w:rPr>
          <w:color w:val="000000" w:themeColor="text1"/>
          <w:sz w:val="24"/>
          <w:szCs w:val="24"/>
        </w:rPr>
        <w:t xml:space="preserve"> </w:t>
      </w:r>
      <w:r w:rsidR="008A6E70" w:rsidRPr="008E24C5">
        <w:rPr>
          <w:color w:val="000000" w:themeColor="text1"/>
          <w:sz w:val="24"/>
          <w:szCs w:val="24"/>
        </w:rPr>
        <w:t>O desatendimento à exigências formais não essenciais não importará na exclusão do licitante, desde que sejam possíveis a exata compreensão da sua proposta e a aferição da sua habilitação, durante a realização da sessão pública de pregão.</w:t>
      </w:r>
    </w:p>
    <w:p w:rsidR="008A6E70" w:rsidRPr="008E24C5" w:rsidRDefault="008A6E70" w:rsidP="00494B2C">
      <w:pPr>
        <w:pStyle w:val="Cabealho"/>
        <w:tabs>
          <w:tab w:val="clear" w:pos="4419"/>
          <w:tab w:val="clear" w:pos="8838"/>
        </w:tabs>
        <w:spacing w:line="276" w:lineRule="auto"/>
        <w:ind w:left="120"/>
        <w:jc w:val="both"/>
        <w:rPr>
          <w:color w:val="000000" w:themeColor="text1"/>
          <w:sz w:val="24"/>
          <w:szCs w:val="24"/>
        </w:rPr>
      </w:pPr>
    </w:p>
    <w:p w:rsidR="008A6E70" w:rsidRPr="008E24C5" w:rsidRDefault="009641CA" w:rsidP="00494B2C">
      <w:pPr>
        <w:pStyle w:val="Cabealho"/>
        <w:tabs>
          <w:tab w:val="clear" w:pos="4419"/>
          <w:tab w:val="clear" w:pos="8838"/>
        </w:tabs>
        <w:spacing w:line="276" w:lineRule="auto"/>
        <w:jc w:val="both"/>
        <w:rPr>
          <w:color w:val="000000" w:themeColor="text1"/>
          <w:sz w:val="24"/>
          <w:szCs w:val="24"/>
        </w:rPr>
      </w:pPr>
      <w:r w:rsidRPr="008E24C5">
        <w:rPr>
          <w:color w:val="000000" w:themeColor="text1"/>
          <w:sz w:val="24"/>
          <w:szCs w:val="24"/>
        </w:rPr>
        <w:t>2</w:t>
      </w:r>
      <w:r w:rsidR="00920488" w:rsidRPr="008E24C5">
        <w:rPr>
          <w:color w:val="000000" w:themeColor="text1"/>
          <w:sz w:val="24"/>
          <w:szCs w:val="24"/>
        </w:rPr>
        <w:t>4</w:t>
      </w:r>
      <w:r w:rsidR="008A6E70" w:rsidRPr="008E24C5">
        <w:rPr>
          <w:color w:val="000000" w:themeColor="text1"/>
          <w:sz w:val="24"/>
          <w:szCs w:val="24"/>
        </w:rPr>
        <w:t>.8-</w:t>
      </w:r>
      <w:r w:rsidR="00100DA4" w:rsidRPr="008E24C5">
        <w:rPr>
          <w:color w:val="000000" w:themeColor="text1"/>
          <w:sz w:val="24"/>
          <w:szCs w:val="24"/>
        </w:rPr>
        <w:t xml:space="preserve"> </w:t>
      </w:r>
      <w:r w:rsidR="008A6E70" w:rsidRPr="008E24C5">
        <w:rPr>
          <w:color w:val="000000" w:themeColor="text1"/>
          <w:sz w:val="24"/>
          <w:szCs w:val="24"/>
        </w:rPr>
        <w:t>As normas que disciplinam este pregão serão sempre interpretadas em favor da ampliação da disputa entre os interessados, em comprometimento da segurança do futuro contrato.</w:t>
      </w:r>
    </w:p>
    <w:p w:rsidR="008A6E70" w:rsidRPr="008E24C5" w:rsidRDefault="008A6E70" w:rsidP="00494B2C">
      <w:pPr>
        <w:pStyle w:val="Cabealho"/>
        <w:tabs>
          <w:tab w:val="clear" w:pos="4419"/>
          <w:tab w:val="clear" w:pos="8838"/>
        </w:tabs>
        <w:spacing w:line="276" w:lineRule="auto"/>
        <w:ind w:left="120"/>
        <w:jc w:val="both"/>
        <w:rPr>
          <w:color w:val="000000" w:themeColor="text1"/>
          <w:sz w:val="24"/>
          <w:szCs w:val="24"/>
        </w:rPr>
      </w:pPr>
    </w:p>
    <w:p w:rsidR="008A6E70" w:rsidRPr="008E24C5" w:rsidRDefault="009641CA" w:rsidP="00494B2C">
      <w:pPr>
        <w:pStyle w:val="Cabealho"/>
        <w:tabs>
          <w:tab w:val="clear" w:pos="4419"/>
          <w:tab w:val="clear" w:pos="8838"/>
        </w:tabs>
        <w:spacing w:line="276" w:lineRule="auto"/>
        <w:jc w:val="both"/>
        <w:rPr>
          <w:color w:val="000000" w:themeColor="text1"/>
          <w:sz w:val="24"/>
          <w:szCs w:val="24"/>
        </w:rPr>
      </w:pPr>
      <w:r w:rsidRPr="008E24C5">
        <w:rPr>
          <w:color w:val="000000" w:themeColor="text1"/>
          <w:sz w:val="24"/>
          <w:szCs w:val="24"/>
        </w:rPr>
        <w:t>2</w:t>
      </w:r>
      <w:r w:rsidR="00920488" w:rsidRPr="008E24C5">
        <w:rPr>
          <w:color w:val="000000" w:themeColor="text1"/>
          <w:sz w:val="24"/>
          <w:szCs w:val="24"/>
        </w:rPr>
        <w:t>4</w:t>
      </w:r>
      <w:r w:rsidR="008A6E70" w:rsidRPr="008E24C5">
        <w:rPr>
          <w:color w:val="000000" w:themeColor="text1"/>
          <w:sz w:val="24"/>
          <w:szCs w:val="24"/>
        </w:rPr>
        <w:t>.9-</w:t>
      </w:r>
      <w:r w:rsidR="00100DA4" w:rsidRPr="008E24C5">
        <w:rPr>
          <w:color w:val="000000" w:themeColor="text1"/>
          <w:sz w:val="24"/>
          <w:szCs w:val="24"/>
        </w:rPr>
        <w:t xml:space="preserve"> </w:t>
      </w:r>
      <w:r w:rsidR="008A6E70" w:rsidRPr="008E24C5">
        <w:rPr>
          <w:color w:val="000000" w:themeColor="text1"/>
          <w:sz w:val="24"/>
          <w:szCs w:val="24"/>
        </w:rPr>
        <w:t>A homologação do resultado desta licitação não implicará direito à contratação.</w:t>
      </w:r>
    </w:p>
    <w:p w:rsidR="008A6E70" w:rsidRPr="008E24C5" w:rsidRDefault="008A6E70" w:rsidP="00494B2C">
      <w:pPr>
        <w:pStyle w:val="Cabealho"/>
        <w:tabs>
          <w:tab w:val="clear" w:pos="4419"/>
          <w:tab w:val="clear" w:pos="8838"/>
        </w:tabs>
        <w:spacing w:line="276" w:lineRule="auto"/>
        <w:ind w:left="120"/>
        <w:jc w:val="both"/>
        <w:rPr>
          <w:color w:val="000000" w:themeColor="text1"/>
          <w:sz w:val="24"/>
          <w:szCs w:val="24"/>
        </w:rPr>
      </w:pPr>
    </w:p>
    <w:p w:rsidR="008A6E70" w:rsidRPr="008E24C5" w:rsidRDefault="009641CA" w:rsidP="00494B2C">
      <w:pPr>
        <w:pStyle w:val="Cabealho"/>
        <w:tabs>
          <w:tab w:val="clear" w:pos="4419"/>
          <w:tab w:val="clear" w:pos="8838"/>
        </w:tabs>
        <w:spacing w:line="276" w:lineRule="auto"/>
        <w:jc w:val="both"/>
        <w:rPr>
          <w:color w:val="000000" w:themeColor="text1"/>
          <w:sz w:val="24"/>
          <w:szCs w:val="24"/>
        </w:rPr>
      </w:pPr>
      <w:r w:rsidRPr="008E24C5">
        <w:rPr>
          <w:color w:val="000000" w:themeColor="text1"/>
          <w:sz w:val="24"/>
          <w:szCs w:val="24"/>
        </w:rPr>
        <w:t>2</w:t>
      </w:r>
      <w:r w:rsidR="00920488" w:rsidRPr="008E24C5">
        <w:rPr>
          <w:color w:val="000000" w:themeColor="text1"/>
          <w:sz w:val="24"/>
          <w:szCs w:val="24"/>
        </w:rPr>
        <w:t>4</w:t>
      </w:r>
      <w:r w:rsidR="008A6E70" w:rsidRPr="008E24C5">
        <w:rPr>
          <w:color w:val="000000" w:themeColor="text1"/>
          <w:sz w:val="24"/>
          <w:szCs w:val="24"/>
        </w:rPr>
        <w:t>.10-As disposições estabelecidas neste Edital poderão ser alteradas, observadas as disposições do Parágrafo 4º dia art. 21 da Lei 8.666/93.</w:t>
      </w:r>
    </w:p>
    <w:p w:rsidR="008A6E70" w:rsidRPr="008E24C5" w:rsidRDefault="008A6E70" w:rsidP="00494B2C">
      <w:pPr>
        <w:pStyle w:val="Cabealho"/>
        <w:tabs>
          <w:tab w:val="clear" w:pos="4419"/>
          <w:tab w:val="clear" w:pos="8838"/>
        </w:tabs>
        <w:spacing w:line="276" w:lineRule="auto"/>
        <w:ind w:left="120"/>
        <w:jc w:val="both"/>
        <w:rPr>
          <w:color w:val="000000" w:themeColor="text1"/>
          <w:sz w:val="24"/>
          <w:szCs w:val="24"/>
        </w:rPr>
      </w:pPr>
    </w:p>
    <w:p w:rsidR="008A6E70" w:rsidRPr="008E24C5" w:rsidRDefault="009641CA" w:rsidP="00494B2C">
      <w:pPr>
        <w:pStyle w:val="Cabealho"/>
        <w:tabs>
          <w:tab w:val="clear" w:pos="4419"/>
          <w:tab w:val="clear" w:pos="8838"/>
        </w:tabs>
        <w:spacing w:line="276" w:lineRule="auto"/>
        <w:jc w:val="both"/>
        <w:rPr>
          <w:color w:val="000000" w:themeColor="text1"/>
          <w:sz w:val="24"/>
          <w:szCs w:val="24"/>
        </w:rPr>
      </w:pPr>
      <w:r w:rsidRPr="008E24C5">
        <w:rPr>
          <w:color w:val="000000" w:themeColor="text1"/>
          <w:sz w:val="24"/>
          <w:szCs w:val="24"/>
        </w:rPr>
        <w:t>2</w:t>
      </w:r>
      <w:r w:rsidR="00920488" w:rsidRPr="008E24C5">
        <w:rPr>
          <w:color w:val="000000" w:themeColor="text1"/>
          <w:sz w:val="24"/>
          <w:szCs w:val="24"/>
        </w:rPr>
        <w:t>4</w:t>
      </w:r>
      <w:r w:rsidR="008A6E70" w:rsidRPr="008E24C5">
        <w:rPr>
          <w:color w:val="000000" w:themeColor="text1"/>
          <w:sz w:val="24"/>
          <w:szCs w:val="24"/>
        </w:rPr>
        <w:t>.11-</w:t>
      </w:r>
      <w:r w:rsidR="00100DA4" w:rsidRPr="008E24C5">
        <w:rPr>
          <w:color w:val="000000" w:themeColor="text1"/>
          <w:sz w:val="24"/>
          <w:szCs w:val="24"/>
        </w:rPr>
        <w:t xml:space="preserve"> </w:t>
      </w:r>
      <w:r w:rsidR="008A6E70" w:rsidRPr="008E24C5">
        <w:rPr>
          <w:color w:val="000000" w:themeColor="text1"/>
          <w:sz w:val="24"/>
          <w:szCs w:val="24"/>
        </w:rPr>
        <w:t>O recebimento dos envelopes não gera ne</w:t>
      </w:r>
      <w:r w:rsidR="00100DA4" w:rsidRPr="008E24C5">
        <w:rPr>
          <w:color w:val="000000" w:themeColor="text1"/>
          <w:sz w:val="24"/>
          <w:szCs w:val="24"/>
        </w:rPr>
        <w:t>nhum direito para</w:t>
      </w:r>
      <w:r w:rsidR="008A6E70" w:rsidRPr="008E24C5">
        <w:rPr>
          <w:color w:val="000000" w:themeColor="text1"/>
          <w:sz w:val="24"/>
          <w:szCs w:val="24"/>
        </w:rPr>
        <w:t xml:space="preserve"> o licitante perante o Município.</w:t>
      </w:r>
    </w:p>
    <w:p w:rsidR="008A6E70" w:rsidRPr="008E24C5" w:rsidRDefault="008A6E70" w:rsidP="00494B2C">
      <w:pPr>
        <w:pStyle w:val="Cabealho"/>
        <w:tabs>
          <w:tab w:val="clear" w:pos="4419"/>
          <w:tab w:val="clear" w:pos="8838"/>
        </w:tabs>
        <w:spacing w:line="276" w:lineRule="auto"/>
        <w:ind w:left="120"/>
        <w:jc w:val="both"/>
        <w:rPr>
          <w:color w:val="000000" w:themeColor="text1"/>
          <w:sz w:val="24"/>
          <w:szCs w:val="24"/>
        </w:rPr>
      </w:pPr>
    </w:p>
    <w:p w:rsidR="008A6E70" w:rsidRPr="008E24C5" w:rsidRDefault="009641CA" w:rsidP="00494B2C">
      <w:pPr>
        <w:pStyle w:val="Cabealho"/>
        <w:tabs>
          <w:tab w:val="clear" w:pos="4419"/>
          <w:tab w:val="clear" w:pos="8838"/>
        </w:tabs>
        <w:spacing w:line="276" w:lineRule="auto"/>
        <w:jc w:val="both"/>
        <w:rPr>
          <w:color w:val="000000" w:themeColor="text1"/>
          <w:sz w:val="24"/>
          <w:szCs w:val="24"/>
        </w:rPr>
      </w:pPr>
      <w:r w:rsidRPr="008E24C5">
        <w:rPr>
          <w:color w:val="000000" w:themeColor="text1"/>
          <w:sz w:val="24"/>
          <w:szCs w:val="24"/>
        </w:rPr>
        <w:t>2</w:t>
      </w:r>
      <w:r w:rsidR="00920488" w:rsidRPr="008E24C5">
        <w:rPr>
          <w:color w:val="000000" w:themeColor="text1"/>
          <w:sz w:val="24"/>
          <w:szCs w:val="24"/>
        </w:rPr>
        <w:t>4</w:t>
      </w:r>
      <w:r w:rsidR="008A6E70" w:rsidRPr="008E24C5">
        <w:rPr>
          <w:color w:val="000000" w:themeColor="text1"/>
          <w:sz w:val="24"/>
          <w:szCs w:val="24"/>
        </w:rPr>
        <w:t>.12-</w:t>
      </w:r>
      <w:r w:rsidR="00100DA4" w:rsidRPr="008E24C5">
        <w:rPr>
          <w:color w:val="000000" w:themeColor="text1"/>
          <w:sz w:val="24"/>
          <w:szCs w:val="24"/>
        </w:rPr>
        <w:t xml:space="preserve"> </w:t>
      </w:r>
      <w:r w:rsidR="008A6E70" w:rsidRPr="008E24C5">
        <w:rPr>
          <w:color w:val="000000" w:themeColor="text1"/>
          <w:sz w:val="24"/>
          <w:szCs w:val="24"/>
        </w:rPr>
        <w:t>Fi</w:t>
      </w:r>
      <w:r w:rsidR="007236AA" w:rsidRPr="008E24C5">
        <w:rPr>
          <w:color w:val="000000" w:themeColor="text1"/>
          <w:sz w:val="24"/>
          <w:szCs w:val="24"/>
        </w:rPr>
        <w:t>ca assegurado da</w:t>
      </w:r>
      <w:r w:rsidR="008A6E70" w:rsidRPr="008E24C5">
        <w:rPr>
          <w:color w:val="000000" w:themeColor="text1"/>
          <w:sz w:val="24"/>
          <w:szCs w:val="24"/>
        </w:rPr>
        <w:t xml:space="preserve"> </w:t>
      </w:r>
      <w:r w:rsidR="007236AA" w:rsidRPr="008E24C5">
        <w:rPr>
          <w:color w:val="000000" w:themeColor="text1"/>
          <w:sz w:val="24"/>
          <w:szCs w:val="24"/>
        </w:rPr>
        <w:t>Administração Pública</w:t>
      </w:r>
      <w:r w:rsidR="008A6E70" w:rsidRPr="008E24C5">
        <w:rPr>
          <w:color w:val="000000" w:themeColor="text1"/>
          <w:sz w:val="24"/>
          <w:szCs w:val="24"/>
        </w:rPr>
        <w:t>, sem que caiba aos licitantes indenizações:</w:t>
      </w:r>
    </w:p>
    <w:p w:rsidR="007236AA" w:rsidRPr="008E24C5" w:rsidRDefault="007236AA" w:rsidP="00494B2C">
      <w:pPr>
        <w:pStyle w:val="Cabealho"/>
        <w:tabs>
          <w:tab w:val="clear" w:pos="4419"/>
          <w:tab w:val="clear" w:pos="8838"/>
        </w:tabs>
        <w:spacing w:line="276" w:lineRule="auto"/>
        <w:ind w:left="120"/>
        <w:jc w:val="both"/>
        <w:rPr>
          <w:color w:val="000000" w:themeColor="text1"/>
          <w:sz w:val="24"/>
          <w:szCs w:val="24"/>
        </w:rPr>
      </w:pPr>
    </w:p>
    <w:p w:rsidR="008A6E70" w:rsidRPr="008E24C5" w:rsidRDefault="008A6E70" w:rsidP="00793363">
      <w:pPr>
        <w:pStyle w:val="Cabealho"/>
        <w:numPr>
          <w:ilvl w:val="0"/>
          <w:numId w:val="1"/>
        </w:numPr>
        <w:tabs>
          <w:tab w:val="clear" w:pos="4419"/>
          <w:tab w:val="clear" w:pos="8838"/>
        </w:tabs>
        <w:spacing w:line="276" w:lineRule="auto"/>
        <w:jc w:val="both"/>
        <w:rPr>
          <w:color w:val="000000" w:themeColor="text1"/>
          <w:sz w:val="24"/>
          <w:szCs w:val="24"/>
        </w:rPr>
      </w:pPr>
      <w:r w:rsidRPr="008E24C5">
        <w:rPr>
          <w:color w:val="000000" w:themeColor="text1"/>
          <w:sz w:val="24"/>
          <w:szCs w:val="24"/>
        </w:rPr>
        <w:t>Adiar a data da abertura da presente licitação, dando disso conhecimento aos interessados, com antecedência mínima de 48 (quarenta e oito) horas;</w:t>
      </w:r>
    </w:p>
    <w:p w:rsidR="008A6E70" w:rsidRPr="008E24C5" w:rsidRDefault="00851CB0" w:rsidP="00793363">
      <w:pPr>
        <w:pStyle w:val="Cabealho"/>
        <w:numPr>
          <w:ilvl w:val="0"/>
          <w:numId w:val="1"/>
        </w:numPr>
        <w:tabs>
          <w:tab w:val="clear" w:pos="4419"/>
          <w:tab w:val="clear" w:pos="8838"/>
        </w:tabs>
        <w:spacing w:line="276" w:lineRule="auto"/>
        <w:jc w:val="both"/>
        <w:rPr>
          <w:color w:val="000000" w:themeColor="text1"/>
          <w:sz w:val="24"/>
          <w:szCs w:val="24"/>
        </w:rPr>
      </w:pPr>
      <w:r w:rsidRPr="008E24C5">
        <w:rPr>
          <w:color w:val="000000" w:themeColor="text1"/>
          <w:sz w:val="24"/>
          <w:szCs w:val="24"/>
        </w:rPr>
        <w:t>Revogar e/ou anular</w:t>
      </w:r>
      <w:r w:rsidR="008A6E70" w:rsidRPr="008E24C5">
        <w:rPr>
          <w:color w:val="000000" w:themeColor="text1"/>
          <w:sz w:val="24"/>
          <w:szCs w:val="24"/>
        </w:rPr>
        <w:t xml:space="preserve"> no todo ou em parte, a presente licitação, dando disso ciência aos interessados</w:t>
      </w:r>
      <w:r w:rsidRPr="008E24C5">
        <w:rPr>
          <w:color w:val="000000" w:themeColor="text1"/>
          <w:sz w:val="24"/>
          <w:szCs w:val="24"/>
        </w:rPr>
        <w:t>.</w:t>
      </w:r>
    </w:p>
    <w:p w:rsidR="008A6E70" w:rsidRPr="008E24C5" w:rsidRDefault="008A6E70" w:rsidP="00494B2C">
      <w:pPr>
        <w:pStyle w:val="Cabealho"/>
        <w:tabs>
          <w:tab w:val="clear" w:pos="4419"/>
          <w:tab w:val="clear" w:pos="8838"/>
        </w:tabs>
        <w:spacing w:line="276" w:lineRule="auto"/>
        <w:jc w:val="both"/>
        <w:rPr>
          <w:color w:val="000000" w:themeColor="text1"/>
          <w:sz w:val="24"/>
          <w:szCs w:val="24"/>
        </w:rPr>
      </w:pPr>
    </w:p>
    <w:p w:rsidR="008A6E70" w:rsidRPr="008E24C5" w:rsidRDefault="009641CA" w:rsidP="00494B2C">
      <w:pPr>
        <w:pStyle w:val="Cabealho"/>
        <w:tabs>
          <w:tab w:val="clear" w:pos="4419"/>
          <w:tab w:val="clear" w:pos="8838"/>
        </w:tabs>
        <w:spacing w:line="276" w:lineRule="auto"/>
        <w:jc w:val="both"/>
        <w:rPr>
          <w:color w:val="000000" w:themeColor="text1"/>
          <w:sz w:val="24"/>
          <w:szCs w:val="24"/>
        </w:rPr>
      </w:pPr>
      <w:r w:rsidRPr="008E24C5">
        <w:rPr>
          <w:color w:val="000000" w:themeColor="text1"/>
          <w:sz w:val="24"/>
          <w:szCs w:val="24"/>
        </w:rPr>
        <w:t>2</w:t>
      </w:r>
      <w:r w:rsidR="00920488" w:rsidRPr="008E24C5">
        <w:rPr>
          <w:color w:val="000000" w:themeColor="text1"/>
          <w:sz w:val="24"/>
          <w:szCs w:val="24"/>
        </w:rPr>
        <w:t>4</w:t>
      </w:r>
      <w:r w:rsidR="008A6E70" w:rsidRPr="008E24C5">
        <w:rPr>
          <w:color w:val="000000" w:themeColor="text1"/>
          <w:sz w:val="24"/>
          <w:szCs w:val="24"/>
        </w:rPr>
        <w:t>.13-</w:t>
      </w:r>
      <w:r w:rsidR="00100DA4" w:rsidRPr="008E24C5">
        <w:rPr>
          <w:color w:val="000000" w:themeColor="text1"/>
          <w:sz w:val="24"/>
          <w:szCs w:val="24"/>
        </w:rPr>
        <w:t xml:space="preserve"> </w:t>
      </w:r>
      <w:r w:rsidR="008A6E70" w:rsidRPr="008E24C5">
        <w:rPr>
          <w:color w:val="000000" w:themeColor="text1"/>
          <w:sz w:val="24"/>
          <w:szCs w:val="24"/>
        </w:rPr>
        <w:t>O foro para dirimir questões será o da Comarca de Bom Jardim, RJ.</w:t>
      </w:r>
    </w:p>
    <w:p w:rsidR="00EF5FAA" w:rsidRPr="008E24C5" w:rsidRDefault="00EF5FAA" w:rsidP="00494B2C">
      <w:pPr>
        <w:pStyle w:val="Cabealho"/>
        <w:tabs>
          <w:tab w:val="clear" w:pos="4419"/>
          <w:tab w:val="clear" w:pos="8838"/>
        </w:tabs>
        <w:spacing w:line="276" w:lineRule="auto"/>
        <w:jc w:val="both"/>
        <w:rPr>
          <w:color w:val="000000" w:themeColor="text1"/>
          <w:sz w:val="24"/>
          <w:szCs w:val="24"/>
        </w:rPr>
      </w:pPr>
    </w:p>
    <w:p w:rsidR="008A6E70" w:rsidRPr="008E24C5" w:rsidRDefault="009641CA" w:rsidP="00494B2C">
      <w:pPr>
        <w:pStyle w:val="Cabealho"/>
        <w:tabs>
          <w:tab w:val="clear" w:pos="4419"/>
          <w:tab w:val="clear" w:pos="8838"/>
        </w:tabs>
        <w:spacing w:line="276" w:lineRule="auto"/>
        <w:jc w:val="both"/>
        <w:rPr>
          <w:color w:val="000000" w:themeColor="text1"/>
          <w:sz w:val="24"/>
          <w:szCs w:val="24"/>
        </w:rPr>
      </w:pPr>
      <w:r w:rsidRPr="008E24C5">
        <w:rPr>
          <w:color w:val="000000" w:themeColor="text1"/>
          <w:sz w:val="24"/>
          <w:szCs w:val="24"/>
        </w:rPr>
        <w:lastRenderedPageBreak/>
        <w:t>2</w:t>
      </w:r>
      <w:r w:rsidR="00920488" w:rsidRPr="008E24C5">
        <w:rPr>
          <w:color w:val="000000" w:themeColor="text1"/>
          <w:sz w:val="24"/>
          <w:szCs w:val="24"/>
        </w:rPr>
        <w:t>4</w:t>
      </w:r>
      <w:r w:rsidR="008A6E70" w:rsidRPr="008E24C5">
        <w:rPr>
          <w:color w:val="000000" w:themeColor="text1"/>
          <w:sz w:val="24"/>
          <w:szCs w:val="24"/>
        </w:rPr>
        <w:t>.14-</w:t>
      </w:r>
      <w:r w:rsidR="00100DA4" w:rsidRPr="008E24C5">
        <w:rPr>
          <w:color w:val="000000" w:themeColor="text1"/>
          <w:sz w:val="24"/>
          <w:szCs w:val="24"/>
        </w:rPr>
        <w:t xml:space="preserve"> </w:t>
      </w:r>
      <w:r w:rsidR="008A6E70" w:rsidRPr="008E24C5">
        <w:rPr>
          <w:color w:val="000000" w:themeColor="text1"/>
          <w:sz w:val="24"/>
          <w:szCs w:val="24"/>
        </w:rPr>
        <w:t>A participação das empresas interessadas nesta licitação implicará no total conhecimento das condições estabelecidas neste Edital e em seus anexos, bem como das normas legais e regulamentares que regem a matéria, ficando consignado que na hipótese de ocorrência de casos omisso, estes serão solucionados à luz das disposições contidas</w:t>
      </w:r>
      <w:r w:rsidR="008A6E70" w:rsidRPr="008E24C5">
        <w:rPr>
          <w:color w:val="000000" w:themeColor="text1"/>
          <w:sz w:val="24"/>
          <w:szCs w:val="24"/>
          <w:u w:val="single"/>
        </w:rPr>
        <w:t xml:space="preserve"> na Lei Federal nº 8.666/93 e alterações posteriores, na Lei Federal nº 10.520 e no Decreto Municipal nº 1.393/05</w:t>
      </w:r>
      <w:r w:rsidR="008A6E70" w:rsidRPr="008E24C5">
        <w:rPr>
          <w:color w:val="000000" w:themeColor="text1"/>
          <w:sz w:val="24"/>
          <w:szCs w:val="24"/>
        </w:rPr>
        <w:t>, e demais normas pertinentes.</w:t>
      </w:r>
    </w:p>
    <w:p w:rsidR="008A6E70" w:rsidRDefault="009641CA" w:rsidP="00494B2C">
      <w:pPr>
        <w:pStyle w:val="Cabealho"/>
        <w:tabs>
          <w:tab w:val="clear" w:pos="4419"/>
          <w:tab w:val="clear" w:pos="8838"/>
        </w:tabs>
        <w:spacing w:line="276" w:lineRule="auto"/>
        <w:jc w:val="both"/>
        <w:rPr>
          <w:color w:val="000000" w:themeColor="text1"/>
          <w:sz w:val="24"/>
          <w:szCs w:val="24"/>
        </w:rPr>
      </w:pPr>
      <w:r w:rsidRPr="008E24C5">
        <w:rPr>
          <w:color w:val="000000" w:themeColor="text1"/>
          <w:sz w:val="24"/>
          <w:szCs w:val="24"/>
        </w:rPr>
        <w:t>2</w:t>
      </w:r>
      <w:r w:rsidR="00920488" w:rsidRPr="008E24C5">
        <w:rPr>
          <w:color w:val="000000" w:themeColor="text1"/>
          <w:sz w:val="24"/>
          <w:szCs w:val="24"/>
        </w:rPr>
        <w:t>4</w:t>
      </w:r>
      <w:r w:rsidR="008A6E70" w:rsidRPr="008E24C5">
        <w:rPr>
          <w:color w:val="000000" w:themeColor="text1"/>
          <w:sz w:val="24"/>
          <w:szCs w:val="24"/>
        </w:rPr>
        <w:t>.15 - Os créditos pelos quais as despesas relativas à presente licitação correrão por conta das seguintes dotações orçamentária.</w:t>
      </w:r>
    </w:p>
    <w:p w:rsidR="0018318B" w:rsidRDefault="0018318B" w:rsidP="00494B2C">
      <w:pPr>
        <w:pStyle w:val="Cabealho"/>
        <w:tabs>
          <w:tab w:val="clear" w:pos="4419"/>
          <w:tab w:val="clear" w:pos="8838"/>
        </w:tabs>
        <w:spacing w:line="276" w:lineRule="auto"/>
        <w:jc w:val="both"/>
        <w:rPr>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10"/>
        <w:gridCol w:w="3127"/>
        <w:gridCol w:w="2023"/>
        <w:gridCol w:w="2340"/>
      </w:tblGrid>
      <w:tr w:rsidR="00F85795" w:rsidRPr="00957241" w:rsidTr="00B53E30">
        <w:tc>
          <w:tcPr>
            <w:tcW w:w="1510" w:type="dxa"/>
          </w:tcPr>
          <w:p w:rsidR="00AE18D2" w:rsidRPr="00957241" w:rsidRDefault="00AE18D2" w:rsidP="00494B2C">
            <w:pPr>
              <w:pStyle w:val="Padro"/>
              <w:spacing w:line="276" w:lineRule="auto"/>
              <w:jc w:val="center"/>
              <w:rPr>
                <w:b/>
                <w:color w:val="000000" w:themeColor="text1"/>
                <w:szCs w:val="24"/>
              </w:rPr>
            </w:pPr>
            <w:r w:rsidRPr="00957241">
              <w:rPr>
                <w:b/>
                <w:color w:val="000000" w:themeColor="text1"/>
                <w:szCs w:val="24"/>
              </w:rPr>
              <w:t>CONTA</w:t>
            </w:r>
          </w:p>
        </w:tc>
        <w:tc>
          <w:tcPr>
            <w:tcW w:w="3127" w:type="dxa"/>
          </w:tcPr>
          <w:p w:rsidR="00AE18D2" w:rsidRPr="00957241" w:rsidRDefault="00AE18D2" w:rsidP="00494B2C">
            <w:pPr>
              <w:pStyle w:val="Padro"/>
              <w:spacing w:line="276" w:lineRule="auto"/>
              <w:jc w:val="center"/>
              <w:rPr>
                <w:b/>
                <w:color w:val="000000" w:themeColor="text1"/>
                <w:szCs w:val="24"/>
              </w:rPr>
            </w:pPr>
            <w:r w:rsidRPr="00957241">
              <w:rPr>
                <w:b/>
                <w:color w:val="000000" w:themeColor="text1"/>
                <w:szCs w:val="24"/>
              </w:rPr>
              <w:t>PROG. DE TRABALHO</w:t>
            </w:r>
          </w:p>
        </w:tc>
        <w:tc>
          <w:tcPr>
            <w:tcW w:w="2023" w:type="dxa"/>
            <w:tcBorders>
              <w:right w:val="single" w:sz="4" w:space="0" w:color="auto"/>
            </w:tcBorders>
          </w:tcPr>
          <w:p w:rsidR="00AE18D2" w:rsidRPr="00957241" w:rsidRDefault="00AE18D2" w:rsidP="00494B2C">
            <w:pPr>
              <w:pStyle w:val="Padro"/>
              <w:spacing w:line="276" w:lineRule="auto"/>
              <w:jc w:val="center"/>
              <w:rPr>
                <w:b/>
                <w:color w:val="000000" w:themeColor="text1"/>
                <w:szCs w:val="24"/>
              </w:rPr>
            </w:pPr>
            <w:r w:rsidRPr="00957241">
              <w:rPr>
                <w:b/>
                <w:color w:val="000000" w:themeColor="text1"/>
                <w:szCs w:val="24"/>
              </w:rPr>
              <w:t>NAT. DESPESA</w:t>
            </w:r>
          </w:p>
        </w:tc>
        <w:tc>
          <w:tcPr>
            <w:tcW w:w="2340" w:type="dxa"/>
            <w:tcBorders>
              <w:top w:val="nil"/>
              <w:left w:val="nil"/>
              <w:bottom w:val="nil"/>
              <w:right w:val="nil"/>
            </w:tcBorders>
          </w:tcPr>
          <w:p w:rsidR="00AE18D2" w:rsidRPr="00957241" w:rsidRDefault="00AE18D2" w:rsidP="00494B2C">
            <w:pPr>
              <w:pStyle w:val="Padro"/>
              <w:spacing w:line="276" w:lineRule="auto"/>
              <w:jc w:val="center"/>
              <w:rPr>
                <w:b/>
                <w:color w:val="000000" w:themeColor="text1"/>
                <w:szCs w:val="24"/>
              </w:rPr>
            </w:pPr>
          </w:p>
        </w:tc>
      </w:tr>
      <w:tr w:rsidR="00141C58" w:rsidRPr="00957241" w:rsidTr="00B53E30">
        <w:tc>
          <w:tcPr>
            <w:tcW w:w="1510" w:type="dxa"/>
          </w:tcPr>
          <w:p w:rsidR="00141C58" w:rsidRPr="00957241" w:rsidRDefault="00EF4A60" w:rsidP="00494B2C">
            <w:pPr>
              <w:pStyle w:val="Corpodetexto3"/>
              <w:spacing w:line="276" w:lineRule="auto"/>
              <w:jc w:val="center"/>
              <w:rPr>
                <w:color w:val="000000" w:themeColor="text1"/>
                <w:sz w:val="24"/>
                <w:szCs w:val="24"/>
              </w:rPr>
            </w:pPr>
            <w:r>
              <w:rPr>
                <w:color w:val="000000" w:themeColor="text1"/>
                <w:sz w:val="24"/>
                <w:szCs w:val="24"/>
              </w:rPr>
              <w:t>211</w:t>
            </w:r>
          </w:p>
        </w:tc>
        <w:tc>
          <w:tcPr>
            <w:tcW w:w="3127" w:type="dxa"/>
          </w:tcPr>
          <w:p w:rsidR="00141C58" w:rsidRPr="00957241" w:rsidRDefault="00EF4A60" w:rsidP="00494B2C">
            <w:pPr>
              <w:spacing w:line="276" w:lineRule="auto"/>
              <w:jc w:val="center"/>
              <w:rPr>
                <w:color w:val="000000" w:themeColor="text1"/>
                <w:sz w:val="24"/>
                <w:szCs w:val="24"/>
              </w:rPr>
            </w:pPr>
            <w:r>
              <w:rPr>
                <w:color w:val="000000" w:themeColor="text1"/>
                <w:sz w:val="24"/>
                <w:szCs w:val="24"/>
              </w:rPr>
              <w:t>0800.1030400652.178</w:t>
            </w:r>
          </w:p>
        </w:tc>
        <w:tc>
          <w:tcPr>
            <w:tcW w:w="2023" w:type="dxa"/>
          </w:tcPr>
          <w:p w:rsidR="00141C58" w:rsidRPr="00957241" w:rsidRDefault="001F35AF" w:rsidP="00494B2C">
            <w:pPr>
              <w:spacing w:line="276" w:lineRule="auto"/>
              <w:jc w:val="center"/>
              <w:rPr>
                <w:color w:val="000000" w:themeColor="text1"/>
                <w:sz w:val="24"/>
                <w:szCs w:val="24"/>
              </w:rPr>
            </w:pPr>
            <w:r w:rsidRPr="00957241">
              <w:rPr>
                <w:color w:val="000000" w:themeColor="text1"/>
                <w:sz w:val="24"/>
                <w:szCs w:val="24"/>
              </w:rPr>
              <w:t>3390.30.00</w:t>
            </w:r>
          </w:p>
        </w:tc>
        <w:tc>
          <w:tcPr>
            <w:tcW w:w="2340" w:type="dxa"/>
          </w:tcPr>
          <w:p w:rsidR="00141C58" w:rsidRPr="00957241" w:rsidRDefault="00141C58" w:rsidP="00494B2C">
            <w:pPr>
              <w:pStyle w:val="Corpodetexto3"/>
              <w:spacing w:line="276" w:lineRule="auto"/>
              <w:jc w:val="center"/>
              <w:rPr>
                <w:color w:val="000000" w:themeColor="text1"/>
                <w:sz w:val="24"/>
                <w:szCs w:val="24"/>
              </w:rPr>
            </w:pPr>
            <w:r w:rsidRPr="00957241">
              <w:rPr>
                <w:color w:val="000000" w:themeColor="text1"/>
                <w:sz w:val="24"/>
                <w:szCs w:val="24"/>
              </w:rPr>
              <w:t>Material de Consumo</w:t>
            </w:r>
          </w:p>
        </w:tc>
      </w:tr>
    </w:tbl>
    <w:p w:rsidR="0018318B" w:rsidRDefault="0018318B" w:rsidP="00494B2C">
      <w:pPr>
        <w:pStyle w:val="Cabealho"/>
        <w:tabs>
          <w:tab w:val="clear" w:pos="4419"/>
          <w:tab w:val="clear" w:pos="8838"/>
        </w:tabs>
        <w:spacing w:line="276" w:lineRule="auto"/>
        <w:jc w:val="both"/>
        <w:rPr>
          <w:color w:val="000000" w:themeColor="text1"/>
          <w:sz w:val="24"/>
          <w:szCs w:val="24"/>
        </w:rPr>
      </w:pPr>
    </w:p>
    <w:p w:rsidR="00CD4CD3" w:rsidRPr="008E24C5" w:rsidRDefault="009641CA" w:rsidP="00494B2C">
      <w:pPr>
        <w:pStyle w:val="Cabealho"/>
        <w:tabs>
          <w:tab w:val="clear" w:pos="4419"/>
          <w:tab w:val="clear" w:pos="8838"/>
        </w:tabs>
        <w:spacing w:line="276" w:lineRule="auto"/>
        <w:jc w:val="both"/>
        <w:rPr>
          <w:color w:val="000000" w:themeColor="text1"/>
          <w:sz w:val="24"/>
          <w:szCs w:val="24"/>
        </w:rPr>
      </w:pPr>
      <w:r w:rsidRPr="008E24C5">
        <w:rPr>
          <w:color w:val="000000" w:themeColor="text1"/>
          <w:sz w:val="24"/>
          <w:szCs w:val="24"/>
        </w:rPr>
        <w:t>2</w:t>
      </w:r>
      <w:r w:rsidR="00C97A92" w:rsidRPr="008E24C5">
        <w:rPr>
          <w:color w:val="000000" w:themeColor="text1"/>
          <w:sz w:val="24"/>
          <w:szCs w:val="24"/>
        </w:rPr>
        <w:t>4</w:t>
      </w:r>
      <w:r w:rsidR="008A6E70" w:rsidRPr="008E24C5">
        <w:rPr>
          <w:color w:val="000000" w:themeColor="text1"/>
          <w:sz w:val="24"/>
          <w:szCs w:val="24"/>
        </w:rPr>
        <w:t xml:space="preserve">.16- </w:t>
      </w:r>
      <w:r w:rsidR="009A4623" w:rsidRPr="008E24C5">
        <w:rPr>
          <w:color w:val="000000" w:themeColor="text1"/>
          <w:sz w:val="24"/>
          <w:szCs w:val="24"/>
        </w:rPr>
        <w:t xml:space="preserve">Qualquer pedido de esclarecimento em relação e eventuais dúvidas na interpretação do presente Edital e seus Anexos, deverão ser encaminhadas para os e-mails: </w:t>
      </w:r>
      <w:hyperlink r:id="rId9" w:history="1">
        <w:r w:rsidR="00100DA4" w:rsidRPr="008E24C5">
          <w:rPr>
            <w:rStyle w:val="Hyperlink"/>
            <w:color w:val="000000" w:themeColor="text1"/>
            <w:sz w:val="24"/>
            <w:szCs w:val="24"/>
          </w:rPr>
          <w:t>licitacao.bomjardim@gmail.com</w:t>
        </w:r>
      </w:hyperlink>
      <w:r w:rsidR="009A4623" w:rsidRPr="008E24C5">
        <w:rPr>
          <w:color w:val="000000" w:themeColor="text1"/>
          <w:sz w:val="24"/>
          <w:szCs w:val="24"/>
        </w:rPr>
        <w:t xml:space="preserve">, ou ainda, feitas pessoalmente </w:t>
      </w:r>
      <w:r w:rsidR="00100DA4" w:rsidRPr="008E24C5">
        <w:rPr>
          <w:color w:val="000000" w:themeColor="text1"/>
          <w:sz w:val="24"/>
          <w:szCs w:val="24"/>
        </w:rPr>
        <w:t>ao</w:t>
      </w:r>
      <w:r w:rsidR="009A4623" w:rsidRPr="008E24C5">
        <w:rPr>
          <w:color w:val="000000" w:themeColor="text1"/>
          <w:sz w:val="24"/>
          <w:szCs w:val="24"/>
        </w:rPr>
        <w:t xml:space="preserve"> Pregoeir</w:t>
      </w:r>
      <w:r w:rsidR="00100DA4" w:rsidRPr="008E24C5">
        <w:rPr>
          <w:color w:val="000000" w:themeColor="text1"/>
          <w:sz w:val="24"/>
          <w:szCs w:val="24"/>
        </w:rPr>
        <w:t>o</w:t>
      </w:r>
      <w:r w:rsidR="009A4623" w:rsidRPr="008E24C5">
        <w:rPr>
          <w:color w:val="000000" w:themeColor="text1"/>
          <w:sz w:val="24"/>
          <w:szCs w:val="24"/>
        </w:rPr>
        <w:t xml:space="preserve">, no horário de 9:00 às 12:00 horas e 13h00min. às 17h00min., na Praça Governador Roberto Silveira nº 44 , </w:t>
      </w:r>
      <w:r w:rsidR="00100DA4" w:rsidRPr="008E24C5">
        <w:rPr>
          <w:color w:val="000000" w:themeColor="text1"/>
          <w:sz w:val="24"/>
          <w:szCs w:val="24"/>
        </w:rPr>
        <w:t>4</w:t>
      </w:r>
      <w:r w:rsidR="009A4623" w:rsidRPr="008E24C5">
        <w:rPr>
          <w:color w:val="000000" w:themeColor="text1"/>
          <w:sz w:val="24"/>
          <w:szCs w:val="24"/>
        </w:rPr>
        <w:t>º andar Centro, Bom Jardim- RJ onde poderá ser retirada cópia integral do Edital e seus anexos</w:t>
      </w:r>
      <w:r w:rsidR="000C73A7" w:rsidRPr="008E24C5">
        <w:rPr>
          <w:color w:val="000000" w:themeColor="text1"/>
          <w:sz w:val="24"/>
          <w:szCs w:val="24"/>
        </w:rPr>
        <w:t xml:space="preserve">, </w:t>
      </w:r>
      <w:r w:rsidR="00100DA4" w:rsidRPr="008E24C5">
        <w:rPr>
          <w:color w:val="000000" w:themeColor="text1"/>
          <w:sz w:val="24"/>
          <w:szCs w:val="24"/>
        </w:rPr>
        <w:t xml:space="preserve"> </w:t>
      </w:r>
      <w:r w:rsidR="000C73A7" w:rsidRPr="008E24C5">
        <w:rPr>
          <w:color w:val="000000" w:themeColor="text1"/>
          <w:sz w:val="24"/>
          <w:szCs w:val="24"/>
        </w:rPr>
        <w:t>tel</w:t>
      </w:r>
      <w:r w:rsidR="00100DA4" w:rsidRPr="008E24C5">
        <w:rPr>
          <w:color w:val="000000" w:themeColor="text1"/>
          <w:sz w:val="24"/>
          <w:szCs w:val="24"/>
        </w:rPr>
        <w:t xml:space="preserve"> </w:t>
      </w:r>
      <w:r w:rsidR="000C73A7" w:rsidRPr="008E24C5">
        <w:rPr>
          <w:color w:val="000000" w:themeColor="text1"/>
          <w:sz w:val="24"/>
          <w:szCs w:val="24"/>
        </w:rPr>
        <w:t xml:space="preserve"> (22)</w:t>
      </w:r>
      <w:r w:rsidR="00100DA4" w:rsidRPr="008E24C5">
        <w:rPr>
          <w:color w:val="000000" w:themeColor="text1"/>
          <w:sz w:val="24"/>
          <w:szCs w:val="24"/>
        </w:rPr>
        <w:t xml:space="preserve"> </w:t>
      </w:r>
      <w:r w:rsidR="000C73A7" w:rsidRPr="008E24C5">
        <w:rPr>
          <w:color w:val="000000" w:themeColor="text1"/>
          <w:sz w:val="24"/>
          <w:szCs w:val="24"/>
        </w:rPr>
        <w:t xml:space="preserve"> 2566</w:t>
      </w:r>
      <w:r w:rsidR="00100DA4" w:rsidRPr="008E24C5">
        <w:rPr>
          <w:color w:val="000000" w:themeColor="text1"/>
          <w:sz w:val="24"/>
          <w:szCs w:val="24"/>
        </w:rPr>
        <w:t xml:space="preserve"> </w:t>
      </w:r>
      <w:r w:rsidR="000C73A7" w:rsidRPr="008E24C5">
        <w:rPr>
          <w:color w:val="000000" w:themeColor="text1"/>
          <w:sz w:val="24"/>
          <w:szCs w:val="24"/>
        </w:rPr>
        <w:t>-</w:t>
      </w:r>
      <w:r w:rsidR="00100DA4" w:rsidRPr="008E24C5">
        <w:rPr>
          <w:color w:val="000000" w:themeColor="text1"/>
          <w:sz w:val="24"/>
          <w:szCs w:val="24"/>
        </w:rPr>
        <w:t xml:space="preserve"> </w:t>
      </w:r>
      <w:r w:rsidR="000C73A7" w:rsidRPr="008E24C5">
        <w:rPr>
          <w:color w:val="000000" w:themeColor="text1"/>
          <w:sz w:val="24"/>
          <w:szCs w:val="24"/>
        </w:rPr>
        <w:t>2</w:t>
      </w:r>
      <w:r w:rsidR="00100DA4" w:rsidRPr="008E24C5">
        <w:rPr>
          <w:color w:val="000000" w:themeColor="text1"/>
          <w:sz w:val="24"/>
          <w:szCs w:val="24"/>
        </w:rPr>
        <w:t>916 ou</w:t>
      </w:r>
      <w:r w:rsidR="0092011F" w:rsidRPr="008E24C5">
        <w:rPr>
          <w:color w:val="000000" w:themeColor="text1"/>
          <w:sz w:val="24"/>
          <w:szCs w:val="24"/>
        </w:rPr>
        <w:t xml:space="preserve">    </w:t>
      </w:r>
      <w:r w:rsidR="00100DA4" w:rsidRPr="008E24C5">
        <w:rPr>
          <w:color w:val="000000" w:themeColor="text1"/>
          <w:sz w:val="24"/>
          <w:szCs w:val="24"/>
        </w:rPr>
        <w:t>2566 -2316</w:t>
      </w:r>
      <w:r w:rsidR="009A4623" w:rsidRPr="008E24C5">
        <w:rPr>
          <w:color w:val="000000" w:themeColor="text1"/>
          <w:sz w:val="24"/>
          <w:szCs w:val="24"/>
        </w:rPr>
        <w:t>.</w:t>
      </w:r>
    </w:p>
    <w:p w:rsidR="009A4623" w:rsidRPr="008E24C5" w:rsidRDefault="009A4623" w:rsidP="00494B2C">
      <w:pPr>
        <w:pStyle w:val="Cabealho"/>
        <w:tabs>
          <w:tab w:val="clear" w:pos="4419"/>
          <w:tab w:val="clear" w:pos="8838"/>
        </w:tabs>
        <w:spacing w:line="276" w:lineRule="auto"/>
        <w:jc w:val="both"/>
        <w:rPr>
          <w:color w:val="000000" w:themeColor="text1"/>
          <w:sz w:val="24"/>
          <w:szCs w:val="24"/>
        </w:rPr>
      </w:pPr>
    </w:p>
    <w:p w:rsidR="00114655" w:rsidRPr="00EF4A60" w:rsidRDefault="006A50CC" w:rsidP="00494B2C">
      <w:pPr>
        <w:spacing w:line="276" w:lineRule="auto"/>
        <w:jc w:val="both"/>
        <w:rPr>
          <w:sz w:val="24"/>
          <w:szCs w:val="24"/>
        </w:rPr>
      </w:pPr>
      <w:r w:rsidRPr="00EF4A60">
        <w:rPr>
          <w:color w:val="000000" w:themeColor="text1"/>
          <w:sz w:val="24"/>
          <w:szCs w:val="24"/>
        </w:rPr>
        <w:t>2</w:t>
      </w:r>
      <w:r w:rsidR="00C97A92" w:rsidRPr="00EF4A60">
        <w:rPr>
          <w:color w:val="000000" w:themeColor="text1"/>
          <w:sz w:val="24"/>
          <w:szCs w:val="24"/>
        </w:rPr>
        <w:t>4</w:t>
      </w:r>
      <w:r w:rsidR="00CD4CD3" w:rsidRPr="00EF4A60">
        <w:rPr>
          <w:color w:val="000000" w:themeColor="text1"/>
          <w:sz w:val="24"/>
          <w:szCs w:val="24"/>
        </w:rPr>
        <w:t xml:space="preserve">.17- </w:t>
      </w:r>
      <w:r w:rsidR="00410076" w:rsidRPr="00EF4A60">
        <w:rPr>
          <w:color w:val="000000" w:themeColor="text1"/>
          <w:sz w:val="24"/>
          <w:szCs w:val="24"/>
        </w:rPr>
        <w:t xml:space="preserve">O </w:t>
      </w:r>
      <w:r w:rsidR="00525739" w:rsidRPr="00EF4A60">
        <w:rPr>
          <w:sz w:val="24"/>
          <w:szCs w:val="24"/>
        </w:rPr>
        <w:t>T</w:t>
      </w:r>
      <w:r w:rsidR="00EF4A60" w:rsidRPr="00EF4A60">
        <w:rPr>
          <w:sz w:val="24"/>
          <w:szCs w:val="24"/>
        </w:rPr>
        <w:t>ermo de Referência estará a disposição dos interessados em participar do certame, no Setor de Licitações do Município, atrelado apresente processo, na Prefeitura Municipal de Bom Jardim, situada na Praça Governador Roberto Silveira, nº 44, Centro – Bom Jardim (4º andar – Comissão Permanente de Licitações e Compras, no horário compreendido entre  9:00 às 12:00hs e das 13:00 às 17:00.</w:t>
      </w:r>
    </w:p>
    <w:p w:rsidR="00525739" w:rsidRDefault="00525739" w:rsidP="00494B2C">
      <w:pPr>
        <w:spacing w:line="276" w:lineRule="auto"/>
        <w:jc w:val="both"/>
        <w:rPr>
          <w:sz w:val="24"/>
          <w:szCs w:val="24"/>
          <w:lang w:eastAsia="zh-CN"/>
        </w:rPr>
      </w:pPr>
    </w:p>
    <w:p w:rsidR="004D2731" w:rsidRPr="008E24C5" w:rsidRDefault="006A50CC" w:rsidP="00494B2C">
      <w:pPr>
        <w:pStyle w:val="Cabealho"/>
        <w:tabs>
          <w:tab w:val="left" w:pos="708"/>
        </w:tabs>
        <w:suppressAutoHyphens/>
        <w:spacing w:after="200" w:line="276" w:lineRule="auto"/>
        <w:jc w:val="both"/>
        <w:rPr>
          <w:color w:val="000000" w:themeColor="text1"/>
          <w:sz w:val="24"/>
          <w:szCs w:val="24"/>
        </w:rPr>
      </w:pPr>
      <w:r w:rsidRPr="008E24C5">
        <w:rPr>
          <w:b/>
          <w:color w:val="000000" w:themeColor="text1"/>
          <w:sz w:val="24"/>
          <w:szCs w:val="24"/>
        </w:rPr>
        <w:t>2</w:t>
      </w:r>
      <w:r w:rsidR="00C97A92" w:rsidRPr="008E24C5">
        <w:rPr>
          <w:b/>
          <w:color w:val="000000" w:themeColor="text1"/>
          <w:sz w:val="24"/>
          <w:szCs w:val="24"/>
        </w:rPr>
        <w:t>4</w:t>
      </w:r>
      <w:r w:rsidR="009641CA" w:rsidRPr="008E24C5">
        <w:rPr>
          <w:b/>
          <w:color w:val="000000" w:themeColor="text1"/>
          <w:sz w:val="24"/>
          <w:szCs w:val="24"/>
        </w:rPr>
        <w:t>.18-</w:t>
      </w:r>
      <w:r w:rsidR="007A74D2" w:rsidRPr="008E24C5">
        <w:rPr>
          <w:b/>
          <w:color w:val="000000" w:themeColor="text1"/>
          <w:sz w:val="24"/>
          <w:szCs w:val="24"/>
        </w:rPr>
        <w:t xml:space="preserve"> </w:t>
      </w:r>
      <w:r w:rsidR="009132B6" w:rsidRPr="008E24C5">
        <w:rPr>
          <w:b/>
          <w:color w:val="000000" w:themeColor="text1"/>
          <w:sz w:val="24"/>
          <w:szCs w:val="24"/>
        </w:rPr>
        <w:t>DAS CONDIÇÕES PARA SEGURO</w:t>
      </w:r>
      <w:r w:rsidR="007A74D2" w:rsidRPr="008E24C5">
        <w:rPr>
          <w:b/>
          <w:color w:val="000000" w:themeColor="text1"/>
          <w:sz w:val="24"/>
          <w:szCs w:val="24"/>
        </w:rPr>
        <w:t>:</w:t>
      </w:r>
      <w:r w:rsidR="001473F3" w:rsidRPr="008E24C5">
        <w:rPr>
          <w:color w:val="000000" w:themeColor="text1"/>
          <w:szCs w:val="24"/>
        </w:rPr>
        <w:t xml:space="preserve"> </w:t>
      </w:r>
      <w:r w:rsidR="00FD4A7B" w:rsidRPr="00FD4A7B">
        <w:rPr>
          <w:sz w:val="24"/>
          <w:szCs w:val="24"/>
        </w:rPr>
        <w:t xml:space="preserve">A aquisição do objeto </w:t>
      </w:r>
      <w:r w:rsidR="00820843">
        <w:rPr>
          <w:sz w:val="24"/>
          <w:szCs w:val="24"/>
        </w:rPr>
        <w:t>deste Edital</w:t>
      </w:r>
      <w:r w:rsidR="00FD4A7B" w:rsidRPr="00FD4A7B">
        <w:rPr>
          <w:sz w:val="24"/>
          <w:szCs w:val="24"/>
        </w:rPr>
        <w:t xml:space="preserve"> não necessita de seguro.</w:t>
      </w:r>
    </w:p>
    <w:p w:rsidR="008A6E70" w:rsidRPr="008E24C5" w:rsidRDefault="009641CA" w:rsidP="0018318B">
      <w:pPr>
        <w:pStyle w:val="Cabealho"/>
        <w:tabs>
          <w:tab w:val="clear" w:pos="4419"/>
          <w:tab w:val="clear" w:pos="8838"/>
        </w:tabs>
        <w:jc w:val="both"/>
        <w:rPr>
          <w:b/>
          <w:bCs/>
          <w:color w:val="000000" w:themeColor="text1"/>
          <w:sz w:val="24"/>
          <w:szCs w:val="24"/>
        </w:rPr>
      </w:pPr>
      <w:r w:rsidRPr="008E24C5">
        <w:rPr>
          <w:b/>
          <w:bCs/>
          <w:color w:val="000000" w:themeColor="text1"/>
          <w:sz w:val="24"/>
          <w:szCs w:val="24"/>
        </w:rPr>
        <w:t>2</w:t>
      </w:r>
      <w:r w:rsidR="00C97A92" w:rsidRPr="008E24C5">
        <w:rPr>
          <w:b/>
          <w:bCs/>
          <w:color w:val="000000" w:themeColor="text1"/>
          <w:sz w:val="24"/>
          <w:szCs w:val="24"/>
        </w:rPr>
        <w:t>5</w:t>
      </w:r>
      <w:r w:rsidR="008A6E70" w:rsidRPr="008E24C5">
        <w:rPr>
          <w:b/>
          <w:bCs/>
          <w:color w:val="000000" w:themeColor="text1"/>
          <w:sz w:val="24"/>
          <w:szCs w:val="24"/>
        </w:rPr>
        <w:t>- ANEXOS QUE INTEGRAM ESTE EDITAL</w:t>
      </w:r>
    </w:p>
    <w:p w:rsidR="008A6E70" w:rsidRPr="008E24C5" w:rsidRDefault="008A6E70" w:rsidP="0018318B">
      <w:pPr>
        <w:pStyle w:val="Cabealho"/>
        <w:tabs>
          <w:tab w:val="clear" w:pos="4419"/>
          <w:tab w:val="clear" w:pos="8838"/>
        </w:tabs>
        <w:spacing w:line="276" w:lineRule="auto"/>
        <w:jc w:val="both"/>
        <w:rPr>
          <w:color w:val="000000" w:themeColor="text1"/>
          <w:sz w:val="24"/>
          <w:szCs w:val="24"/>
        </w:rPr>
      </w:pPr>
      <w:r w:rsidRPr="008E24C5">
        <w:rPr>
          <w:color w:val="000000" w:themeColor="text1"/>
          <w:sz w:val="24"/>
          <w:szCs w:val="24"/>
        </w:rPr>
        <w:t>Os anexos que integram este Edital, como partes inseparáveis, são os seguintes:</w:t>
      </w:r>
    </w:p>
    <w:p w:rsidR="008A6E70" w:rsidRPr="008E24C5" w:rsidRDefault="00B82700" w:rsidP="0018318B">
      <w:pPr>
        <w:pStyle w:val="Cabealho"/>
        <w:tabs>
          <w:tab w:val="clear" w:pos="4419"/>
          <w:tab w:val="clear" w:pos="8838"/>
        </w:tabs>
        <w:spacing w:line="276" w:lineRule="auto"/>
        <w:jc w:val="both"/>
        <w:rPr>
          <w:color w:val="000000" w:themeColor="text1"/>
          <w:sz w:val="24"/>
          <w:szCs w:val="24"/>
        </w:rPr>
      </w:pPr>
      <w:r w:rsidRPr="008E24C5">
        <w:rPr>
          <w:color w:val="000000" w:themeColor="text1"/>
          <w:sz w:val="24"/>
          <w:szCs w:val="24"/>
        </w:rPr>
        <w:t>2</w:t>
      </w:r>
      <w:r w:rsidR="00C97A92" w:rsidRPr="008E24C5">
        <w:rPr>
          <w:color w:val="000000" w:themeColor="text1"/>
          <w:sz w:val="24"/>
          <w:szCs w:val="24"/>
        </w:rPr>
        <w:t>5</w:t>
      </w:r>
      <w:r w:rsidR="008A6E70" w:rsidRPr="008E24C5">
        <w:rPr>
          <w:color w:val="000000" w:themeColor="text1"/>
          <w:sz w:val="24"/>
          <w:szCs w:val="24"/>
        </w:rPr>
        <w:t>-1- Anexo I – Termo Referência</w:t>
      </w:r>
    </w:p>
    <w:p w:rsidR="008A6E70" w:rsidRPr="008E24C5" w:rsidRDefault="00B82700" w:rsidP="0018318B">
      <w:pPr>
        <w:pStyle w:val="Cabealho"/>
        <w:tabs>
          <w:tab w:val="clear" w:pos="4419"/>
          <w:tab w:val="clear" w:pos="8838"/>
        </w:tabs>
        <w:spacing w:line="276" w:lineRule="auto"/>
        <w:jc w:val="both"/>
        <w:rPr>
          <w:color w:val="000000" w:themeColor="text1"/>
          <w:sz w:val="24"/>
          <w:szCs w:val="24"/>
        </w:rPr>
      </w:pPr>
      <w:r w:rsidRPr="008E24C5">
        <w:rPr>
          <w:color w:val="000000" w:themeColor="text1"/>
          <w:sz w:val="24"/>
          <w:szCs w:val="24"/>
        </w:rPr>
        <w:t>2</w:t>
      </w:r>
      <w:r w:rsidR="00C97A92" w:rsidRPr="008E24C5">
        <w:rPr>
          <w:color w:val="000000" w:themeColor="text1"/>
          <w:sz w:val="24"/>
          <w:szCs w:val="24"/>
        </w:rPr>
        <w:t>5</w:t>
      </w:r>
      <w:r w:rsidR="008A6E70" w:rsidRPr="008E24C5">
        <w:rPr>
          <w:color w:val="000000" w:themeColor="text1"/>
          <w:sz w:val="24"/>
          <w:szCs w:val="24"/>
        </w:rPr>
        <w:t>.2 - Anexo II - Proposta de Preços</w:t>
      </w:r>
    </w:p>
    <w:p w:rsidR="008A6E70" w:rsidRPr="008E24C5" w:rsidRDefault="00C97A92" w:rsidP="0018318B">
      <w:pPr>
        <w:pStyle w:val="Cabealho"/>
        <w:tabs>
          <w:tab w:val="clear" w:pos="4419"/>
          <w:tab w:val="clear" w:pos="8838"/>
        </w:tabs>
        <w:spacing w:line="276" w:lineRule="auto"/>
        <w:jc w:val="both"/>
        <w:rPr>
          <w:color w:val="000000" w:themeColor="text1"/>
          <w:sz w:val="24"/>
          <w:szCs w:val="24"/>
        </w:rPr>
      </w:pPr>
      <w:r w:rsidRPr="008E24C5">
        <w:rPr>
          <w:color w:val="000000" w:themeColor="text1"/>
          <w:sz w:val="24"/>
          <w:szCs w:val="24"/>
        </w:rPr>
        <w:t>25</w:t>
      </w:r>
      <w:r w:rsidR="008A6E70" w:rsidRPr="008E24C5">
        <w:rPr>
          <w:color w:val="000000" w:themeColor="text1"/>
          <w:sz w:val="24"/>
          <w:szCs w:val="24"/>
        </w:rPr>
        <w:t>.3 - Anexo III – Declaração de Fatos Impeditivos</w:t>
      </w:r>
    </w:p>
    <w:p w:rsidR="008A6E70" w:rsidRPr="008E24C5" w:rsidRDefault="00C97A92" w:rsidP="0018318B">
      <w:pPr>
        <w:pStyle w:val="Cabealho"/>
        <w:tabs>
          <w:tab w:val="clear" w:pos="4419"/>
          <w:tab w:val="clear" w:pos="8838"/>
        </w:tabs>
        <w:spacing w:line="276" w:lineRule="auto"/>
        <w:jc w:val="both"/>
        <w:rPr>
          <w:color w:val="000000" w:themeColor="text1"/>
          <w:sz w:val="24"/>
          <w:szCs w:val="24"/>
        </w:rPr>
      </w:pPr>
      <w:r w:rsidRPr="008E24C5">
        <w:rPr>
          <w:color w:val="000000" w:themeColor="text1"/>
          <w:sz w:val="24"/>
          <w:szCs w:val="24"/>
        </w:rPr>
        <w:t>25</w:t>
      </w:r>
      <w:r w:rsidR="008A6E70" w:rsidRPr="008E24C5">
        <w:rPr>
          <w:color w:val="000000" w:themeColor="text1"/>
          <w:sz w:val="24"/>
          <w:szCs w:val="24"/>
        </w:rPr>
        <w:t>.4- Anexo IV – Carta de Credenciamento</w:t>
      </w:r>
    </w:p>
    <w:p w:rsidR="008A6E70" w:rsidRPr="008E24C5" w:rsidRDefault="00C97A92" w:rsidP="0018318B">
      <w:pPr>
        <w:pStyle w:val="Cabealho"/>
        <w:tabs>
          <w:tab w:val="clear" w:pos="4419"/>
          <w:tab w:val="clear" w:pos="8838"/>
        </w:tabs>
        <w:spacing w:line="276" w:lineRule="auto"/>
        <w:jc w:val="both"/>
        <w:rPr>
          <w:color w:val="000000" w:themeColor="text1"/>
          <w:sz w:val="24"/>
          <w:szCs w:val="24"/>
        </w:rPr>
      </w:pPr>
      <w:r w:rsidRPr="008E24C5">
        <w:rPr>
          <w:color w:val="000000" w:themeColor="text1"/>
          <w:sz w:val="24"/>
          <w:szCs w:val="24"/>
        </w:rPr>
        <w:t>25</w:t>
      </w:r>
      <w:r w:rsidR="008A6E70" w:rsidRPr="008E24C5">
        <w:rPr>
          <w:color w:val="000000" w:themeColor="text1"/>
          <w:sz w:val="24"/>
          <w:szCs w:val="24"/>
        </w:rPr>
        <w:t xml:space="preserve">.5- Anexo V - Modelo de Declaração relativa a trabalho de menores . </w:t>
      </w:r>
    </w:p>
    <w:p w:rsidR="008A6E70" w:rsidRPr="008E24C5" w:rsidRDefault="00C97A92" w:rsidP="0018318B">
      <w:pPr>
        <w:pStyle w:val="Cabealho"/>
        <w:tabs>
          <w:tab w:val="clear" w:pos="4419"/>
          <w:tab w:val="clear" w:pos="8838"/>
        </w:tabs>
        <w:spacing w:line="276" w:lineRule="auto"/>
        <w:jc w:val="both"/>
        <w:rPr>
          <w:color w:val="000000" w:themeColor="text1"/>
          <w:sz w:val="24"/>
          <w:szCs w:val="24"/>
        </w:rPr>
      </w:pPr>
      <w:r w:rsidRPr="008E24C5">
        <w:rPr>
          <w:color w:val="000000" w:themeColor="text1"/>
          <w:sz w:val="24"/>
          <w:szCs w:val="24"/>
        </w:rPr>
        <w:t>25</w:t>
      </w:r>
      <w:r w:rsidR="008A6E70" w:rsidRPr="008E24C5">
        <w:rPr>
          <w:color w:val="000000" w:themeColor="text1"/>
          <w:sz w:val="24"/>
          <w:szCs w:val="24"/>
        </w:rPr>
        <w:t>.6- Anexo VI - -Declaração de ME ou EPP.</w:t>
      </w:r>
    </w:p>
    <w:p w:rsidR="008A6E70" w:rsidRPr="008E24C5" w:rsidRDefault="00C97A92" w:rsidP="0018318B">
      <w:pPr>
        <w:pStyle w:val="Cabealho"/>
        <w:tabs>
          <w:tab w:val="clear" w:pos="4419"/>
          <w:tab w:val="clear" w:pos="8838"/>
        </w:tabs>
        <w:spacing w:line="276" w:lineRule="auto"/>
        <w:jc w:val="both"/>
        <w:rPr>
          <w:color w:val="000000" w:themeColor="text1"/>
          <w:sz w:val="24"/>
          <w:szCs w:val="24"/>
        </w:rPr>
      </w:pPr>
      <w:r w:rsidRPr="008E24C5">
        <w:rPr>
          <w:color w:val="000000" w:themeColor="text1"/>
          <w:sz w:val="24"/>
          <w:szCs w:val="24"/>
        </w:rPr>
        <w:t>25</w:t>
      </w:r>
      <w:r w:rsidR="008A6E70" w:rsidRPr="008E24C5">
        <w:rPr>
          <w:color w:val="000000" w:themeColor="text1"/>
          <w:sz w:val="24"/>
          <w:szCs w:val="24"/>
        </w:rPr>
        <w:t>.7-Anexo VII- Declaração de Atendimento aos Requisitos de Habilitação</w:t>
      </w:r>
    </w:p>
    <w:p w:rsidR="008A6E70" w:rsidRPr="008E24C5" w:rsidRDefault="00C97A92" w:rsidP="0018318B">
      <w:pPr>
        <w:pStyle w:val="Cabealho"/>
        <w:tabs>
          <w:tab w:val="clear" w:pos="4419"/>
          <w:tab w:val="clear" w:pos="8838"/>
        </w:tabs>
        <w:spacing w:line="276" w:lineRule="auto"/>
        <w:jc w:val="both"/>
        <w:rPr>
          <w:color w:val="000000" w:themeColor="text1"/>
          <w:sz w:val="24"/>
          <w:szCs w:val="24"/>
        </w:rPr>
      </w:pPr>
      <w:r w:rsidRPr="008E24C5">
        <w:rPr>
          <w:color w:val="000000" w:themeColor="text1"/>
          <w:sz w:val="24"/>
          <w:szCs w:val="24"/>
        </w:rPr>
        <w:t>25</w:t>
      </w:r>
      <w:r w:rsidR="008A6E70" w:rsidRPr="008E24C5">
        <w:rPr>
          <w:color w:val="000000" w:themeColor="text1"/>
          <w:sz w:val="24"/>
          <w:szCs w:val="24"/>
        </w:rPr>
        <w:t xml:space="preserve">.8 – Anexo VIII – </w:t>
      </w:r>
      <w:r w:rsidR="001014AA" w:rsidRPr="008E24C5">
        <w:rPr>
          <w:color w:val="000000" w:themeColor="text1"/>
          <w:sz w:val="24"/>
          <w:szCs w:val="24"/>
        </w:rPr>
        <w:t>Declaração de Idoneidade</w:t>
      </w:r>
    </w:p>
    <w:p w:rsidR="001014AA" w:rsidRPr="008E24C5" w:rsidRDefault="00C97A92" w:rsidP="0018318B">
      <w:pPr>
        <w:pStyle w:val="Cabealho"/>
        <w:tabs>
          <w:tab w:val="clear" w:pos="4419"/>
          <w:tab w:val="clear" w:pos="8838"/>
        </w:tabs>
        <w:spacing w:line="276" w:lineRule="auto"/>
        <w:jc w:val="both"/>
        <w:rPr>
          <w:color w:val="000000" w:themeColor="text1"/>
          <w:sz w:val="24"/>
          <w:szCs w:val="24"/>
        </w:rPr>
      </w:pPr>
      <w:r w:rsidRPr="008E24C5">
        <w:rPr>
          <w:color w:val="000000" w:themeColor="text1"/>
          <w:sz w:val="24"/>
          <w:szCs w:val="24"/>
        </w:rPr>
        <w:t>25</w:t>
      </w:r>
      <w:r w:rsidR="00D153A1" w:rsidRPr="008E24C5">
        <w:rPr>
          <w:color w:val="000000" w:themeColor="text1"/>
          <w:sz w:val="24"/>
          <w:szCs w:val="24"/>
        </w:rPr>
        <w:t>.9</w:t>
      </w:r>
      <w:r w:rsidR="001014AA" w:rsidRPr="008E24C5">
        <w:rPr>
          <w:color w:val="000000" w:themeColor="text1"/>
          <w:sz w:val="24"/>
          <w:szCs w:val="24"/>
        </w:rPr>
        <w:t xml:space="preserve"> – Anexo IX – Minuta de Contrato.</w:t>
      </w:r>
    </w:p>
    <w:p w:rsidR="008A6E70" w:rsidRPr="008E24C5" w:rsidRDefault="008A6E70" w:rsidP="00494B2C">
      <w:pPr>
        <w:pStyle w:val="Cabealho"/>
        <w:tabs>
          <w:tab w:val="clear" w:pos="4419"/>
          <w:tab w:val="clear" w:pos="8838"/>
        </w:tabs>
        <w:spacing w:line="276" w:lineRule="auto"/>
        <w:jc w:val="right"/>
        <w:rPr>
          <w:color w:val="000000" w:themeColor="text1"/>
          <w:sz w:val="24"/>
          <w:szCs w:val="24"/>
        </w:rPr>
      </w:pPr>
      <w:r w:rsidRPr="008E24C5">
        <w:rPr>
          <w:color w:val="000000" w:themeColor="text1"/>
          <w:sz w:val="24"/>
          <w:szCs w:val="24"/>
        </w:rPr>
        <w:t xml:space="preserve">Bom Jardim, </w:t>
      </w:r>
      <w:r w:rsidR="00B22EAD">
        <w:rPr>
          <w:color w:val="000000" w:themeColor="text1"/>
          <w:sz w:val="24"/>
          <w:szCs w:val="24"/>
        </w:rPr>
        <w:t>25</w:t>
      </w:r>
      <w:r w:rsidR="00A06C8A" w:rsidRPr="008E24C5">
        <w:rPr>
          <w:color w:val="000000" w:themeColor="text1"/>
          <w:sz w:val="24"/>
          <w:szCs w:val="24"/>
        </w:rPr>
        <w:t xml:space="preserve"> </w:t>
      </w:r>
      <w:r w:rsidR="0054762E" w:rsidRPr="008E24C5">
        <w:rPr>
          <w:color w:val="000000" w:themeColor="text1"/>
          <w:sz w:val="24"/>
          <w:szCs w:val="24"/>
        </w:rPr>
        <w:t xml:space="preserve">de </w:t>
      </w:r>
      <w:r w:rsidR="00B22EAD">
        <w:rPr>
          <w:color w:val="000000" w:themeColor="text1"/>
          <w:sz w:val="24"/>
          <w:szCs w:val="24"/>
        </w:rPr>
        <w:t>abril</w:t>
      </w:r>
      <w:r w:rsidRPr="008E24C5">
        <w:rPr>
          <w:color w:val="000000" w:themeColor="text1"/>
          <w:sz w:val="24"/>
          <w:szCs w:val="24"/>
        </w:rPr>
        <w:t xml:space="preserve"> de 201</w:t>
      </w:r>
      <w:r w:rsidR="009356E2">
        <w:rPr>
          <w:color w:val="000000" w:themeColor="text1"/>
          <w:sz w:val="24"/>
          <w:szCs w:val="24"/>
        </w:rPr>
        <w:t>8</w:t>
      </w:r>
    </w:p>
    <w:p w:rsidR="00525739" w:rsidRDefault="00525739" w:rsidP="001929B5">
      <w:pPr>
        <w:ind w:left="-851"/>
        <w:jc w:val="center"/>
        <w:rPr>
          <w:b/>
          <w:i/>
          <w:color w:val="000000" w:themeColor="text1"/>
          <w:sz w:val="24"/>
          <w:szCs w:val="24"/>
          <w:u w:val="single"/>
        </w:rPr>
      </w:pPr>
    </w:p>
    <w:p w:rsidR="00525739" w:rsidRDefault="00525739" w:rsidP="001929B5">
      <w:pPr>
        <w:ind w:left="-851"/>
        <w:jc w:val="center"/>
        <w:rPr>
          <w:b/>
          <w:i/>
          <w:color w:val="000000" w:themeColor="text1"/>
          <w:sz w:val="24"/>
          <w:szCs w:val="24"/>
          <w:u w:val="single"/>
        </w:rPr>
      </w:pPr>
    </w:p>
    <w:p w:rsidR="00820843" w:rsidRPr="001929B5" w:rsidRDefault="00820843" w:rsidP="001929B5">
      <w:pPr>
        <w:ind w:left="-851"/>
        <w:jc w:val="center"/>
        <w:rPr>
          <w:b/>
          <w:i/>
          <w:color w:val="000000" w:themeColor="text1"/>
          <w:sz w:val="24"/>
          <w:szCs w:val="24"/>
          <w:u w:val="single"/>
        </w:rPr>
      </w:pPr>
      <w:r w:rsidRPr="001929B5">
        <w:rPr>
          <w:b/>
          <w:i/>
          <w:color w:val="000000" w:themeColor="text1"/>
          <w:sz w:val="24"/>
          <w:szCs w:val="24"/>
          <w:u w:val="single"/>
        </w:rPr>
        <w:t>______________________________</w:t>
      </w:r>
    </w:p>
    <w:p w:rsidR="00820843" w:rsidRPr="001929B5" w:rsidRDefault="00820843" w:rsidP="001929B5">
      <w:pPr>
        <w:ind w:left="-851"/>
        <w:jc w:val="center"/>
        <w:rPr>
          <w:b/>
          <w:i/>
          <w:color w:val="000000" w:themeColor="text1"/>
          <w:sz w:val="24"/>
          <w:szCs w:val="24"/>
        </w:rPr>
      </w:pPr>
      <w:r w:rsidRPr="001929B5">
        <w:rPr>
          <w:b/>
          <w:i/>
          <w:color w:val="000000" w:themeColor="text1"/>
          <w:sz w:val="24"/>
          <w:szCs w:val="24"/>
        </w:rPr>
        <w:t>Marcos Welber P. Vieira</w:t>
      </w:r>
    </w:p>
    <w:p w:rsidR="00820843" w:rsidRPr="001929B5" w:rsidRDefault="00820843" w:rsidP="001929B5">
      <w:pPr>
        <w:ind w:left="-851"/>
        <w:jc w:val="center"/>
        <w:rPr>
          <w:b/>
          <w:i/>
          <w:color w:val="000000" w:themeColor="text1"/>
          <w:sz w:val="24"/>
          <w:szCs w:val="24"/>
          <w:u w:val="single"/>
        </w:rPr>
      </w:pPr>
      <w:r w:rsidRPr="001929B5">
        <w:rPr>
          <w:b/>
          <w:i/>
          <w:color w:val="000000" w:themeColor="text1"/>
          <w:sz w:val="24"/>
          <w:szCs w:val="24"/>
        </w:rPr>
        <w:t>Secretário Municipal de Saúde</w:t>
      </w:r>
    </w:p>
    <w:p w:rsidR="008A6E70" w:rsidRPr="008E24C5" w:rsidRDefault="001473F3" w:rsidP="00494B2C">
      <w:pPr>
        <w:jc w:val="center"/>
        <w:rPr>
          <w:b/>
          <w:bCs/>
          <w:color w:val="000000" w:themeColor="text1"/>
          <w:sz w:val="24"/>
          <w:szCs w:val="24"/>
        </w:rPr>
      </w:pPr>
      <w:r w:rsidRPr="008E24C5">
        <w:rPr>
          <w:b/>
          <w:bCs/>
          <w:color w:val="000000" w:themeColor="text1"/>
          <w:sz w:val="24"/>
          <w:szCs w:val="24"/>
        </w:rPr>
        <w:lastRenderedPageBreak/>
        <w:t>E</w:t>
      </w:r>
      <w:r w:rsidR="008A6E70" w:rsidRPr="008E24C5">
        <w:rPr>
          <w:b/>
          <w:bCs/>
          <w:color w:val="000000" w:themeColor="text1"/>
          <w:sz w:val="24"/>
          <w:szCs w:val="24"/>
        </w:rPr>
        <w:t>DITAL</w:t>
      </w:r>
    </w:p>
    <w:p w:rsidR="008A6E70" w:rsidRPr="008E24C5" w:rsidRDefault="008A6E70" w:rsidP="00494B2C">
      <w:pPr>
        <w:jc w:val="center"/>
        <w:rPr>
          <w:b/>
          <w:bCs/>
          <w:color w:val="000000" w:themeColor="text1"/>
          <w:sz w:val="24"/>
          <w:szCs w:val="24"/>
        </w:rPr>
      </w:pPr>
      <w:r w:rsidRPr="008E24C5">
        <w:rPr>
          <w:b/>
          <w:bCs/>
          <w:color w:val="000000" w:themeColor="text1"/>
          <w:sz w:val="24"/>
          <w:szCs w:val="24"/>
        </w:rPr>
        <w:t>PREGÃO PRESENCIAL</w:t>
      </w:r>
      <w:r w:rsidR="0029377D" w:rsidRPr="008E24C5">
        <w:rPr>
          <w:b/>
          <w:bCs/>
          <w:color w:val="000000" w:themeColor="text1"/>
          <w:sz w:val="24"/>
          <w:szCs w:val="24"/>
        </w:rPr>
        <w:t xml:space="preserve"> </w:t>
      </w:r>
      <w:r w:rsidR="00B22EAD">
        <w:rPr>
          <w:b/>
          <w:bCs/>
          <w:color w:val="000000" w:themeColor="text1"/>
          <w:sz w:val="24"/>
          <w:szCs w:val="24"/>
        </w:rPr>
        <w:t>033</w:t>
      </w:r>
      <w:r w:rsidRPr="008E24C5">
        <w:rPr>
          <w:b/>
          <w:bCs/>
          <w:color w:val="000000" w:themeColor="text1"/>
          <w:sz w:val="24"/>
          <w:szCs w:val="24"/>
        </w:rPr>
        <w:t>/20</w:t>
      </w:r>
      <w:r w:rsidR="00347463" w:rsidRPr="008E24C5">
        <w:rPr>
          <w:b/>
          <w:bCs/>
          <w:color w:val="000000" w:themeColor="text1"/>
          <w:sz w:val="24"/>
          <w:szCs w:val="24"/>
        </w:rPr>
        <w:t>1</w:t>
      </w:r>
      <w:r w:rsidR="00150B9E">
        <w:rPr>
          <w:b/>
          <w:bCs/>
          <w:color w:val="000000" w:themeColor="text1"/>
          <w:sz w:val="24"/>
          <w:szCs w:val="24"/>
        </w:rPr>
        <w:t>8</w:t>
      </w:r>
    </w:p>
    <w:p w:rsidR="005475B5" w:rsidRPr="008E24C5" w:rsidRDefault="008A6E70" w:rsidP="00494B2C">
      <w:pPr>
        <w:rPr>
          <w:b/>
          <w:bCs/>
          <w:color w:val="000000" w:themeColor="text1"/>
          <w:sz w:val="24"/>
          <w:szCs w:val="24"/>
        </w:rPr>
      </w:pPr>
      <w:r w:rsidRPr="008E24C5">
        <w:rPr>
          <w:b/>
          <w:bCs/>
          <w:color w:val="000000" w:themeColor="text1"/>
          <w:sz w:val="24"/>
          <w:szCs w:val="24"/>
        </w:rPr>
        <w:t xml:space="preserve"> </w:t>
      </w:r>
    </w:p>
    <w:p w:rsidR="008A6E70" w:rsidRPr="008E24C5" w:rsidRDefault="008A6E70" w:rsidP="00494B2C">
      <w:pPr>
        <w:ind w:left="360"/>
        <w:jc w:val="center"/>
        <w:rPr>
          <w:b/>
          <w:bCs/>
          <w:color w:val="000000" w:themeColor="text1"/>
          <w:sz w:val="24"/>
          <w:szCs w:val="24"/>
        </w:rPr>
      </w:pPr>
      <w:r w:rsidRPr="008E24C5">
        <w:rPr>
          <w:b/>
          <w:bCs/>
          <w:color w:val="000000" w:themeColor="text1"/>
          <w:sz w:val="24"/>
          <w:szCs w:val="24"/>
        </w:rPr>
        <w:t>ANEXO I</w:t>
      </w:r>
    </w:p>
    <w:p w:rsidR="008A6E70" w:rsidRPr="008E24C5" w:rsidRDefault="008A6E70" w:rsidP="00494B2C">
      <w:pPr>
        <w:ind w:left="360"/>
        <w:jc w:val="center"/>
        <w:rPr>
          <w:b/>
          <w:bCs/>
          <w:color w:val="000000" w:themeColor="text1"/>
          <w:sz w:val="24"/>
          <w:szCs w:val="24"/>
        </w:rPr>
      </w:pPr>
    </w:p>
    <w:p w:rsidR="0018318B" w:rsidRDefault="004D2731" w:rsidP="00494B2C">
      <w:pPr>
        <w:spacing w:line="276" w:lineRule="auto"/>
        <w:jc w:val="center"/>
        <w:rPr>
          <w:color w:val="000000" w:themeColor="text1"/>
          <w:sz w:val="24"/>
          <w:szCs w:val="24"/>
        </w:rPr>
      </w:pPr>
      <w:r w:rsidRPr="008E24C5">
        <w:rPr>
          <w:b/>
          <w:color w:val="000000" w:themeColor="text1"/>
          <w:sz w:val="24"/>
          <w:szCs w:val="24"/>
          <w:u w:val="single"/>
        </w:rPr>
        <w:t>TERMO DE REFERÊNCIA</w:t>
      </w:r>
      <w:r w:rsidR="008736F1" w:rsidRPr="008E24C5">
        <w:rPr>
          <w:color w:val="000000" w:themeColor="text1"/>
          <w:sz w:val="24"/>
          <w:szCs w:val="24"/>
        </w:rPr>
        <w:t xml:space="preserve">      </w:t>
      </w:r>
    </w:p>
    <w:p w:rsidR="008736F1" w:rsidRPr="008E24C5" w:rsidRDefault="008736F1" w:rsidP="00494B2C">
      <w:pPr>
        <w:spacing w:line="276" w:lineRule="auto"/>
        <w:jc w:val="center"/>
        <w:rPr>
          <w:color w:val="000000" w:themeColor="text1"/>
          <w:sz w:val="24"/>
          <w:szCs w:val="24"/>
        </w:rPr>
      </w:pPr>
      <w:r w:rsidRPr="008E24C5">
        <w:rPr>
          <w:color w:val="000000" w:themeColor="text1"/>
          <w:sz w:val="24"/>
          <w:szCs w:val="24"/>
        </w:rPr>
        <w:t xml:space="preserve">   </w:t>
      </w:r>
    </w:p>
    <w:p w:rsidR="0018318B" w:rsidRDefault="0018318B" w:rsidP="0018318B">
      <w:pPr>
        <w:ind w:left="360"/>
        <w:jc w:val="center"/>
      </w:pPr>
    </w:p>
    <w:p w:rsidR="0018318B" w:rsidRPr="0018318B" w:rsidRDefault="0018318B" w:rsidP="0018318B">
      <w:pPr>
        <w:spacing w:after="240" w:line="276" w:lineRule="auto"/>
        <w:ind w:left="360"/>
        <w:jc w:val="center"/>
        <w:rPr>
          <w:sz w:val="24"/>
        </w:rPr>
      </w:pPr>
      <w:r w:rsidRPr="0018318B">
        <w:rPr>
          <w:sz w:val="24"/>
        </w:rPr>
        <w:t>TERMO DE REFERÊNCIA PARA AQUISIÇÃO DE GÊNEROS ALIMENTÍCIOS PARA CAMPANHA NACIONAL DE VACINAÇÃO</w:t>
      </w:r>
    </w:p>
    <w:p w:rsidR="0018318B" w:rsidRPr="0018318B" w:rsidRDefault="0018318B" w:rsidP="0018318B">
      <w:pPr>
        <w:spacing w:after="240" w:line="276" w:lineRule="auto"/>
        <w:jc w:val="both"/>
        <w:rPr>
          <w:b/>
          <w:sz w:val="24"/>
        </w:rPr>
      </w:pPr>
      <w:r w:rsidRPr="0018318B">
        <w:rPr>
          <w:b/>
          <w:sz w:val="24"/>
        </w:rPr>
        <w:t>1. Justificativa</w:t>
      </w:r>
    </w:p>
    <w:p w:rsidR="0018318B" w:rsidRPr="0018318B" w:rsidRDefault="0018318B" w:rsidP="0018318B">
      <w:pPr>
        <w:spacing w:after="240" w:line="276" w:lineRule="auto"/>
        <w:jc w:val="both"/>
        <w:rPr>
          <w:sz w:val="24"/>
        </w:rPr>
      </w:pPr>
      <w:r w:rsidRPr="0018318B">
        <w:rPr>
          <w:sz w:val="24"/>
        </w:rPr>
        <w:t>O Ministério da Saúde, por meio da Coordenação Geral do Programa Nacional de Imunização – CGPNI e da Coordenação Geral de Doenças Transmissíveis – CGDT, do Departamento de Vigilância das Doenças Transmissíveis – DEVEP, da Secretaria de Vigilância em Saúde – SVS integrada e articulada às secretarias estaduais e municipais de saúde, realizará no corrente ano de 2018, campanhas de vacinação em âmbito nacional, onde acontecerá 01 (Hum) dia de mobilização nacional (para cada vacina), chamado de dia D.   Para que possamos viabilizar a realização da campanha, faz-se necessário a oferta de alimentação para os profissionais que trabalharão em período integral nesse dia. No dia de Campanha de Vacinação estarão funcionando 10 postos de vacinação distribuídos pelo município, sendo eles: Barra Alegre, Santo Antônio, São José do Ribeirão, Alto de São José, São Miguel, Bem Te Vi, Banquete, Veloso, Jardim Boa Esperança e Centro de Saúde José Alberto Erthal (somente para distribuição de insumos).</w:t>
      </w:r>
    </w:p>
    <w:p w:rsidR="0018318B" w:rsidRPr="0018318B" w:rsidRDefault="0018318B" w:rsidP="0018318B">
      <w:pPr>
        <w:spacing w:after="240" w:line="276" w:lineRule="auto"/>
        <w:jc w:val="both"/>
        <w:rPr>
          <w:sz w:val="24"/>
        </w:rPr>
      </w:pPr>
      <w:r w:rsidRPr="0018318B">
        <w:rPr>
          <w:b/>
          <w:sz w:val="24"/>
        </w:rPr>
        <w:t>2. Objeto</w:t>
      </w:r>
      <w:r w:rsidRPr="0018318B">
        <w:rPr>
          <w:sz w:val="24"/>
        </w:rPr>
        <w:t xml:space="preserve"> </w:t>
      </w:r>
    </w:p>
    <w:p w:rsidR="0018318B" w:rsidRPr="0018318B" w:rsidRDefault="0018318B" w:rsidP="0018318B">
      <w:pPr>
        <w:spacing w:after="240" w:line="276" w:lineRule="auto"/>
        <w:jc w:val="both"/>
        <w:rPr>
          <w:sz w:val="24"/>
        </w:rPr>
      </w:pPr>
      <w:r w:rsidRPr="0018318B">
        <w:rPr>
          <w:sz w:val="24"/>
        </w:rPr>
        <w:t>Aquisição de gêneros alimentícios para a preparação de lanches, na forma de ingredientes para preparo do mesmo, sendo alimentos frescos de recente preparo e/ou manipulação, de forma a atender às necessidades nutricionais dos indivíduos atuantes em campanhas de vacinação (50 profissionais por campanha).</w:t>
      </w:r>
    </w:p>
    <w:p w:rsidR="0018318B" w:rsidRPr="0018318B" w:rsidRDefault="0018318B" w:rsidP="0018318B">
      <w:pPr>
        <w:spacing w:after="240" w:line="276" w:lineRule="auto"/>
        <w:jc w:val="both"/>
        <w:rPr>
          <w:b/>
          <w:sz w:val="24"/>
        </w:rPr>
      </w:pPr>
      <w:r w:rsidRPr="0018318B">
        <w:rPr>
          <w:b/>
          <w:sz w:val="24"/>
        </w:rPr>
        <w:t>2.1. Detalhamento do objeto</w:t>
      </w:r>
    </w:p>
    <w:p w:rsidR="0018318B" w:rsidRPr="0018318B" w:rsidRDefault="0018318B" w:rsidP="0018318B">
      <w:pPr>
        <w:spacing w:after="240" w:line="276" w:lineRule="auto"/>
        <w:jc w:val="both"/>
        <w:rPr>
          <w:sz w:val="24"/>
        </w:rPr>
      </w:pPr>
      <w:r w:rsidRPr="0018318B">
        <w:rPr>
          <w:sz w:val="24"/>
        </w:rPr>
        <w:t>Os lanches serão entregues de forma fracionada, atendendo às necessidades de cada equipe participante das diversas campanhas de vacinação programadas para o ano de 2018.</w:t>
      </w:r>
    </w:p>
    <w:p w:rsidR="0018318B" w:rsidRPr="0018318B" w:rsidRDefault="0018318B" w:rsidP="0018318B">
      <w:pPr>
        <w:spacing w:after="240" w:line="276" w:lineRule="auto"/>
        <w:jc w:val="both"/>
        <w:rPr>
          <w:b/>
          <w:sz w:val="24"/>
          <w:szCs w:val="24"/>
        </w:rPr>
      </w:pPr>
      <w:r w:rsidRPr="0018318B">
        <w:rPr>
          <w:b/>
          <w:sz w:val="24"/>
        </w:rPr>
        <w:t>2.</w:t>
      </w:r>
      <w:r w:rsidRPr="0018318B">
        <w:rPr>
          <w:b/>
          <w:sz w:val="24"/>
          <w:szCs w:val="24"/>
        </w:rPr>
        <w:t>1.1-Especificação dos Produtos para campanha do dia 05/05/2018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2"/>
        <w:gridCol w:w="1507"/>
        <w:gridCol w:w="6481"/>
      </w:tblGrid>
      <w:tr w:rsidR="0018318B" w:rsidRPr="0018318B" w:rsidTr="0018318B">
        <w:trPr>
          <w:trHeight w:val="281"/>
        </w:trPr>
        <w:tc>
          <w:tcPr>
            <w:tcW w:w="842" w:type="dxa"/>
          </w:tcPr>
          <w:p w:rsidR="0018318B" w:rsidRPr="0018318B" w:rsidRDefault="0018318B" w:rsidP="009A3D19">
            <w:pPr>
              <w:jc w:val="both"/>
              <w:rPr>
                <w:sz w:val="24"/>
                <w:szCs w:val="24"/>
              </w:rPr>
            </w:pPr>
            <w:r w:rsidRPr="0018318B">
              <w:rPr>
                <w:sz w:val="24"/>
                <w:szCs w:val="24"/>
              </w:rPr>
              <w:t>Item</w:t>
            </w:r>
          </w:p>
        </w:tc>
        <w:tc>
          <w:tcPr>
            <w:tcW w:w="1507" w:type="dxa"/>
          </w:tcPr>
          <w:p w:rsidR="0018318B" w:rsidRPr="0018318B" w:rsidRDefault="0018318B" w:rsidP="009A3D19">
            <w:pPr>
              <w:jc w:val="both"/>
              <w:rPr>
                <w:sz w:val="24"/>
                <w:szCs w:val="24"/>
              </w:rPr>
            </w:pPr>
            <w:r w:rsidRPr="0018318B">
              <w:rPr>
                <w:sz w:val="24"/>
                <w:szCs w:val="24"/>
              </w:rPr>
              <w:t>Quantidade</w:t>
            </w:r>
          </w:p>
        </w:tc>
        <w:tc>
          <w:tcPr>
            <w:tcW w:w="6481" w:type="dxa"/>
          </w:tcPr>
          <w:p w:rsidR="0018318B" w:rsidRPr="0018318B" w:rsidRDefault="0018318B" w:rsidP="009A3D19">
            <w:pPr>
              <w:jc w:val="both"/>
              <w:rPr>
                <w:sz w:val="24"/>
                <w:szCs w:val="24"/>
              </w:rPr>
            </w:pPr>
            <w:r w:rsidRPr="0018318B">
              <w:rPr>
                <w:sz w:val="24"/>
                <w:szCs w:val="24"/>
              </w:rPr>
              <w:t>Especificação</w:t>
            </w:r>
          </w:p>
        </w:tc>
      </w:tr>
      <w:tr w:rsidR="0018318B" w:rsidRPr="0018318B" w:rsidTr="0018318B">
        <w:trPr>
          <w:trHeight w:val="303"/>
        </w:trPr>
        <w:tc>
          <w:tcPr>
            <w:tcW w:w="842" w:type="dxa"/>
          </w:tcPr>
          <w:p w:rsidR="0018318B" w:rsidRPr="0018318B" w:rsidRDefault="0018318B" w:rsidP="009A3D19">
            <w:pPr>
              <w:jc w:val="both"/>
              <w:rPr>
                <w:sz w:val="24"/>
                <w:szCs w:val="24"/>
              </w:rPr>
            </w:pPr>
            <w:r w:rsidRPr="0018318B">
              <w:rPr>
                <w:sz w:val="24"/>
                <w:szCs w:val="24"/>
              </w:rPr>
              <w:t>01</w:t>
            </w:r>
          </w:p>
        </w:tc>
        <w:tc>
          <w:tcPr>
            <w:tcW w:w="1507" w:type="dxa"/>
          </w:tcPr>
          <w:p w:rsidR="0018318B" w:rsidRPr="0018318B" w:rsidRDefault="0018318B" w:rsidP="009A3D19">
            <w:pPr>
              <w:jc w:val="both"/>
              <w:rPr>
                <w:sz w:val="24"/>
                <w:szCs w:val="24"/>
              </w:rPr>
            </w:pPr>
            <w:r w:rsidRPr="0018318B">
              <w:rPr>
                <w:sz w:val="24"/>
                <w:szCs w:val="24"/>
              </w:rPr>
              <w:t>20 Garrafas</w:t>
            </w:r>
          </w:p>
        </w:tc>
        <w:tc>
          <w:tcPr>
            <w:tcW w:w="6481" w:type="dxa"/>
          </w:tcPr>
          <w:p w:rsidR="0018318B" w:rsidRPr="0018318B" w:rsidRDefault="0018318B" w:rsidP="009A3D19">
            <w:pPr>
              <w:jc w:val="both"/>
              <w:rPr>
                <w:sz w:val="24"/>
                <w:szCs w:val="24"/>
              </w:rPr>
            </w:pPr>
            <w:r w:rsidRPr="0018318B">
              <w:rPr>
                <w:sz w:val="24"/>
                <w:szCs w:val="24"/>
              </w:rPr>
              <w:t>Refrigerante de cola 2,25 lt</w:t>
            </w:r>
          </w:p>
        </w:tc>
      </w:tr>
      <w:tr w:rsidR="0018318B" w:rsidRPr="0018318B" w:rsidTr="0018318B">
        <w:trPr>
          <w:trHeight w:val="303"/>
        </w:trPr>
        <w:tc>
          <w:tcPr>
            <w:tcW w:w="842" w:type="dxa"/>
          </w:tcPr>
          <w:p w:rsidR="0018318B" w:rsidRPr="0018318B" w:rsidRDefault="0018318B" w:rsidP="009A3D19">
            <w:pPr>
              <w:jc w:val="both"/>
              <w:rPr>
                <w:sz w:val="24"/>
                <w:szCs w:val="24"/>
              </w:rPr>
            </w:pPr>
            <w:r w:rsidRPr="0018318B">
              <w:rPr>
                <w:sz w:val="24"/>
                <w:szCs w:val="24"/>
              </w:rPr>
              <w:t>03</w:t>
            </w:r>
          </w:p>
        </w:tc>
        <w:tc>
          <w:tcPr>
            <w:tcW w:w="1507" w:type="dxa"/>
          </w:tcPr>
          <w:p w:rsidR="0018318B" w:rsidRPr="0018318B" w:rsidRDefault="0018318B" w:rsidP="009A3D19">
            <w:pPr>
              <w:jc w:val="both"/>
              <w:rPr>
                <w:sz w:val="24"/>
                <w:szCs w:val="24"/>
              </w:rPr>
            </w:pPr>
            <w:r w:rsidRPr="0018318B">
              <w:rPr>
                <w:sz w:val="24"/>
                <w:szCs w:val="24"/>
              </w:rPr>
              <w:t>10 Pact</w:t>
            </w:r>
          </w:p>
        </w:tc>
        <w:tc>
          <w:tcPr>
            <w:tcW w:w="6481" w:type="dxa"/>
          </w:tcPr>
          <w:p w:rsidR="0018318B" w:rsidRPr="0018318B" w:rsidRDefault="0018318B" w:rsidP="009A3D19">
            <w:pPr>
              <w:jc w:val="both"/>
              <w:rPr>
                <w:sz w:val="24"/>
                <w:szCs w:val="24"/>
              </w:rPr>
            </w:pPr>
            <w:r w:rsidRPr="0018318B">
              <w:rPr>
                <w:sz w:val="24"/>
                <w:szCs w:val="24"/>
              </w:rPr>
              <w:t>Pão de forma</w:t>
            </w:r>
          </w:p>
        </w:tc>
      </w:tr>
      <w:tr w:rsidR="0018318B" w:rsidRPr="0018318B" w:rsidTr="0018318B">
        <w:trPr>
          <w:trHeight w:val="281"/>
        </w:trPr>
        <w:tc>
          <w:tcPr>
            <w:tcW w:w="842" w:type="dxa"/>
          </w:tcPr>
          <w:p w:rsidR="0018318B" w:rsidRPr="0018318B" w:rsidRDefault="0018318B" w:rsidP="009A3D19">
            <w:pPr>
              <w:jc w:val="both"/>
              <w:rPr>
                <w:sz w:val="24"/>
                <w:szCs w:val="24"/>
              </w:rPr>
            </w:pPr>
            <w:r w:rsidRPr="0018318B">
              <w:rPr>
                <w:sz w:val="24"/>
                <w:szCs w:val="24"/>
              </w:rPr>
              <w:t>04</w:t>
            </w:r>
          </w:p>
        </w:tc>
        <w:tc>
          <w:tcPr>
            <w:tcW w:w="1507" w:type="dxa"/>
          </w:tcPr>
          <w:p w:rsidR="0018318B" w:rsidRPr="0018318B" w:rsidRDefault="0018318B" w:rsidP="009A3D19">
            <w:pPr>
              <w:jc w:val="both"/>
              <w:rPr>
                <w:sz w:val="24"/>
                <w:szCs w:val="24"/>
              </w:rPr>
            </w:pPr>
            <w:r w:rsidRPr="0018318B">
              <w:rPr>
                <w:sz w:val="24"/>
                <w:szCs w:val="24"/>
              </w:rPr>
              <w:t>05 Kg</w:t>
            </w:r>
          </w:p>
        </w:tc>
        <w:tc>
          <w:tcPr>
            <w:tcW w:w="6481" w:type="dxa"/>
          </w:tcPr>
          <w:p w:rsidR="0018318B" w:rsidRPr="0018318B" w:rsidRDefault="0018318B" w:rsidP="009A3D19">
            <w:pPr>
              <w:jc w:val="both"/>
              <w:rPr>
                <w:sz w:val="24"/>
                <w:szCs w:val="24"/>
              </w:rPr>
            </w:pPr>
            <w:r w:rsidRPr="0018318B">
              <w:rPr>
                <w:sz w:val="24"/>
                <w:szCs w:val="24"/>
              </w:rPr>
              <w:t>Presunto fatiado dividido em pacotes de 500 gramas</w:t>
            </w:r>
          </w:p>
        </w:tc>
      </w:tr>
      <w:tr w:rsidR="0018318B" w:rsidRPr="0018318B" w:rsidTr="0018318B">
        <w:trPr>
          <w:trHeight w:val="281"/>
        </w:trPr>
        <w:tc>
          <w:tcPr>
            <w:tcW w:w="842" w:type="dxa"/>
          </w:tcPr>
          <w:p w:rsidR="0018318B" w:rsidRPr="0018318B" w:rsidRDefault="0018318B" w:rsidP="009A3D19">
            <w:pPr>
              <w:jc w:val="both"/>
              <w:rPr>
                <w:sz w:val="24"/>
                <w:szCs w:val="24"/>
              </w:rPr>
            </w:pPr>
            <w:r w:rsidRPr="0018318B">
              <w:rPr>
                <w:sz w:val="24"/>
                <w:szCs w:val="24"/>
              </w:rPr>
              <w:t>05</w:t>
            </w:r>
          </w:p>
        </w:tc>
        <w:tc>
          <w:tcPr>
            <w:tcW w:w="1507" w:type="dxa"/>
          </w:tcPr>
          <w:p w:rsidR="0018318B" w:rsidRPr="0018318B" w:rsidRDefault="0018318B" w:rsidP="009A3D19">
            <w:pPr>
              <w:jc w:val="both"/>
              <w:rPr>
                <w:sz w:val="24"/>
                <w:szCs w:val="24"/>
              </w:rPr>
            </w:pPr>
            <w:r w:rsidRPr="0018318B">
              <w:rPr>
                <w:sz w:val="24"/>
                <w:szCs w:val="24"/>
              </w:rPr>
              <w:t>05 Kg</w:t>
            </w:r>
          </w:p>
        </w:tc>
        <w:tc>
          <w:tcPr>
            <w:tcW w:w="6481" w:type="dxa"/>
          </w:tcPr>
          <w:p w:rsidR="0018318B" w:rsidRPr="0018318B" w:rsidRDefault="0018318B" w:rsidP="009A3D19">
            <w:pPr>
              <w:jc w:val="both"/>
              <w:rPr>
                <w:sz w:val="24"/>
                <w:szCs w:val="24"/>
              </w:rPr>
            </w:pPr>
            <w:r w:rsidRPr="0018318B">
              <w:rPr>
                <w:sz w:val="24"/>
                <w:szCs w:val="24"/>
              </w:rPr>
              <w:t>Queijo Prato fatiado dividido em pacotes de 500 gramas</w:t>
            </w:r>
          </w:p>
        </w:tc>
      </w:tr>
    </w:tbl>
    <w:p w:rsidR="0018318B" w:rsidRPr="0018318B" w:rsidRDefault="0018318B" w:rsidP="0018318B">
      <w:pPr>
        <w:jc w:val="both"/>
        <w:rPr>
          <w:sz w:val="24"/>
          <w:szCs w:val="24"/>
        </w:rPr>
      </w:pPr>
    </w:p>
    <w:p w:rsidR="0018318B" w:rsidRDefault="0018318B" w:rsidP="0018318B">
      <w:pPr>
        <w:jc w:val="both"/>
        <w:rPr>
          <w:b/>
          <w:sz w:val="24"/>
          <w:szCs w:val="24"/>
        </w:rPr>
      </w:pPr>
    </w:p>
    <w:p w:rsidR="0018318B" w:rsidRPr="0018318B" w:rsidRDefault="0018318B" w:rsidP="0018318B">
      <w:pPr>
        <w:jc w:val="both"/>
        <w:rPr>
          <w:b/>
          <w:sz w:val="24"/>
          <w:szCs w:val="24"/>
        </w:rPr>
      </w:pPr>
      <w:r w:rsidRPr="0018318B">
        <w:rPr>
          <w:b/>
          <w:sz w:val="24"/>
          <w:szCs w:val="24"/>
        </w:rPr>
        <w:lastRenderedPageBreak/>
        <w:t>2.1.2-Especificação dos Produtos para campanha do dia 11/08/2018</w:t>
      </w:r>
    </w:p>
    <w:p w:rsidR="0018318B" w:rsidRPr="0018318B" w:rsidRDefault="0018318B" w:rsidP="0018318B">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2"/>
        <w:gridCol w:w="1464"/>
        <w:gridCol w:w="6481"/>
      </w:tblGrid>
      <w:tr w:rsidR="0018318B" w:rsidRPr="0018318B" w:rsidTr="009A3D19">
        <w:trPr>
          <w:trHeight w:val="281"/>
        </w:trPr>
        <w:tc>
          <w:tcPr>
            <w:tcW w:w="842" w:type="dxa"/>
          </w:tcPr>
          <w:p w:rsidR="0018318B" w:rsidRPr="0018318B" w:rsidRDefault="0018318B" w:rsidP="009A3D19">
            <w:pPr>
              <w:jc w:val="both"/>
              <w:rPr>
                <w:sz w:val="24"/>
                <w:szCs w:val="24"/>
              </w:rPr>
            </w:pPr>
            <w:r w:rsidRPr="0018318B">
              <w:rPr>
                <w:sz w:val="24"/>
                <w:szCs w:val="24"/>
              </w:rPr>
              <w:t>Item</w:t>
            </w:r>
          </w:p>
        </w:tc>
        <w:tc>
          <w:tcPr>
            <w:tcW w:w="1464" w:type="dxa"/>
          </w:tcPr>
          <w:p w:rsidR="0018318B" w:rsidRPr="0018318B" w:rsidRDefault="0018318B" w:rsidP="009A3D19">
            <w:pPr>
              <w:jc w:val="both"/>
              <w:rPr>
                <w:sz w:val="24"/>
                <w:szCs w:val="24"/>
              </w:rPr>
            </w:pPr>
            <w:r w:rsidRPr="0018318B">
              <w:rPr>
                <w:sz w:val="24"/>
                <w:szCs w:val="24"/>
              </w:rPr>
              <w:t>Quantidade</w:t>
            </w:r>
          </w:p>
        </w:tc>
        <w:tc>
          <w:tcPr>
            <w:tcW w:w="6481" w:type="dxa"/>
          </w:tcPr>
          <w:p w:rsidR="0018318B" w:rsidRPr="0018318B" w:rsidRDefault="0018318B" w:rsidP="009A3D19">
            <w:pPr>
              <w:jc w:val="both"/>
              <w:rPr>
                <w:sz w:val="24"/>
                <w:szCs w:val="24"/>
              </w:rPr>
            </w:pPr>
            <w:r w:rsidRPr="0018318B">
              <w:rPr>
                <w:sz w:val="24"/>
                <w:szCs w:val="24"/>
              </w:rPr>
              <w:t>Especificação</w:t>
            </w:r>
          </w:p>
        </w:tc>
      </w:tr>
      <w:tr w:rsidR="0018318B" w:rsidRPr="0018318B" w:rsidTr="009A3D19">
        <w:trPr>
          <w:trHeight w:val="303"/>
        </w:trPr>
        <w:tc>
          <w:tcPr>
            <w:tcW w:w="842" w:type="dxa"/>
          </w:tcPr>
          <w:p w:rsidR="0018318B" w:rsidRPr="0018318B" w:rsidRDefault="0018318B" w:rsidP="009A3D19">
            <w:pPr>
              <w:jc w:val="both"/>
              <w:rPr>
                <w:sz w:val="24"/>
                <w:szCs w:val="24"/>
              </w:rPr>
            </w:pPr>
            <w:r w:rsidRPr="0018318B">
              <w:rPr>
                <w:sz w:val="24"/>
                <w:szCs w:val="24"/>
              </w:rPr>
              <w:t>01</w:t>
            </w:r>
          </w:p>
        </w:tc>
        <w:tc>
          <w:tcPr>
            <w:tcW w:w="1464" w:type="dxa"/>
          </w:tcPr>
          <w:p w:rsidR="0018318B" w:rsidRPr="0018318B" w:rsidRDefault="0018318B" w:rsidP="009A3D19">
            <w:pPr>
              <w:jc w:val="both"/>
              <w:rPr>
                <w:sz w:val="24"/>
                <w:szCs w:val="24"/>
              </w:rPr>
            </w:pPr>
            <w:r w:rsidRPr="0018318B">
              <w:rPr>
                <w:sz w:val="24"/>
                <w:szCs w:val="24"/>
              </w:rPr>
              <w:t>20 Garrafas</w:t>
            </w:r>
          </w:p>
        </w:tc>
        <w:tc>
          <w:tcPr>
            <w:tcW w:w="6481" w:type="dxa"/>
          </w:tcPr>
          <w:p w:rsidR="0018318B" w:rsidRPr="0018318B" w:rsidRDefault="0018318B" w:rsidP="009A3D19">
            <w:pPr>
              <w:jc w:val="both"/>
              <w:rPr>
                <w:sz w:val="24"/>
                <w:szCs w:val="24"/>
              </w:rPr>
            </w:pPr>
            <w:r w:rsidRPr="0018318B">
              <w:rPr>
                <w:sz w:val="24"/>
                <w:szCs w:val="24"/>
              </w:rPr>
              <w:t>Refrigerante de cola 2,25 lt</w:t>
            </w:r>
          </w:p>
        </w:tc>
      </w:tr>
      <w:tr w:rsidR="0018318B" w:rsidRPr="0018318B" w:rsidTr="009A3D19">
        <w:trPr>
          <w:trHeight w:val="303"/>
        </w:trPr>
        <w:tc>
          <w:tcPr>
            <w:tcW w:w="842" w:type="dxa"/>
          </w:tcPr>
          <w:p w:rsidR="0018318B" w:rsidRPr="0018318B" w:rsidRDefault="0018318B" w:rsidP="009A3D19">
            <w:pPr>
              <w:jc w:val="both"/>
              <w:rPr>
                <w:sz w:val="24"/>
                <w:szCs w:val="24"/>
              </w:rPr>
            </w:pPr>
            <w:r w:rsidRPr="0018318B">
              <w:rPr>
                <w:sz w:val="24"/>
                <w:szCs w:val="24"/>
              </w:rPr>
              <w:t>03</w:t>
            </w:r>
          </w:p>
        </w:tc>
        <w:tc>
          <w:tcPr>
            <w:tcW w:w="1464" w:type="dxa"/>
          </w:tcPr>
          <w:p w:rsidR="0018318B" w:rsidRPr="0018318B" w:rsidRDefault="0018318B" w:rsidP="009A3D19">
            <w:pPr>
              <w:jc w:val="both"/>
              <w:rPr>
                <w:sz w:val="24"/>
                <w:szCs w:val="24"/>
              </w:rPr>
            </w:pPr>
            <w:r w:rsidRPr="0018318B">
              <w:rPr>
                <w:sz w:val="24"/>
                <w:szCs w:val="24"/>
              </w:rPr>
              <w:t>10 Pact</w:t>
            </w:r>
          </w:p>
        </w:tc>
        <w:tc>
          <w:tcPr>
            <w:tcW w:w="6481" w:type="dxa"/>
          </w:tcPr>
          <w:p w:rsidR="0018318B" w:rsidRPr="0018318B" w:rsidRDefault="0018318B" w:rsidP="009A3D19">
            <w:pPr>
              <w:jc w:val="both"/>
              <w:rPr>
                <w:sz w:val="24"/>
                <w:szCs w:val="24"/>
              </w:rPr>
            </w:pPr>
            <w:r w:rsidRPr="0018318B">
              <w:rPr>
                <w:sz w:val="24"/>
                <w:szCs w:val="24"/>
              </w:rPr>
              <w:t>Pão de forma</w:t>
            </w:r>
          </w:p>
        </w:tc>
      </w:tr>
      <w:tr w:rsidR="0018318B" w:rsidRPr="0018318B" w:rsidTr="009A3D19">
        <w:trPr>
          <w:trHeight w:val="281"/>
        </w:trPr>
        <w:tc>
          <w:tcPr>
            <w:tcW w:w="842" w:type="dxa"/>
          </w:tcPr>
          <w:p w:rsidR="0018318B" w:rsidRPr="0018318B" w:rsidRDefault="0018318B" w:rsidP="009A3D19">
            <w:pPr>
              <w:jc w:val="both"/>
              <w:rPr>
                <w:sz w:val="24"/>
                <w:szCs w:val="24"/>
              </w:rPr>
            </w:pPr>
            <w:r w:rsidRPr="0018318B">
              <w:rPr>
                <w:sz w:val="24"/>
                <w:szCs w:val="24"/>
              </w:rPr>
              <w:t>04</w:t>
            </w:r>
          </w:p>
        </w:tc>
        <w:tc>
          <w:tcPr>
            <w:tcW w:w="1464" w:type="dxa"/>
          </w:tcPr>
          <w:p w:rsidR="0018318B" w:rsidRPr="0018318B" w:rsidRDefault="0018318B" w:rsidP="009A3D19">
            <w:pPr>
              <w:jc w:val="both"/>
              <w:rPr>
                <w:sz w:val="24"/>
                <w:szCs w:val="24"/>
              </w:rPr>
            </w:pPr>
            <w:r w:rsidRPr="0018318B">
              <w:rPr>
                <w:sz w:val="24"/>
                <w:szCs w:val="24"/>
              </w:rPr>
              <w:t>05 Kg</w:t>
            </w:r>
          </w:p>
        </w:tc>
        <w:tc>
          <w:tcPr>
            <w:tcW w:w="6481" w:type="dxa"/>
          </w:tcPr>
          <w:p w:rsidR="0018318B" w:rsidRPr="0018318B" w:rsidRDefault="0018318B" w:rsidP="009A3D19">
            <w:pPr>
              <w:jc w:val="both"/>
              <w:rPr>
                <w:sz w:val="24"/>
                <w:szCs w:val="24"/>
              </w:rPr>
            </w:pPr>
            <w:r w:rsidRPr="0018318B">
              <w:rPr>
                <w:sz w:val="24"/>
                <w:szCs w:val="24"/>
              </w:rPr>
              <w:t>Presunto fatiado dividido em pacotes de 500 gramas</w:t>
            </w:r>
          </w:p>
        </w:tc>
      </w:tr>
      <w:tr w:rsidR="0018318B" w:rsidRPr="0018318B" w:rsidTr="009A3D19">
        <w:trPr>
          <w:trHeight w:val="281"/>
        </w:trPr>
        <w:tc>
          <w:tcPr>
            <w:tcW w:w="842" w:type="dxa"/>
          </w:tcPr>
          <w:p w:rsidR="0018318B" w:rsidRPr="0018318B" w:rsidRDefault="0018318B" w:rsidP="009A3D19">
            <w:pPr>
              <w:jc w:val="both"/>
              <w:rPr>
                <w:sz w:val="24"/>
                <w:szCs w:val="24"/>
              </w:rPr>
            </w:pPr>
            <w:r w:rsidRPr="0018318B">
              <w:rPr>
                <w:sz w:val="24"/>
                <w:szCs w:val="24"/>
              </w:rPr>
              <w:t>05</w:t>
            </w:r>
          </w:p>
        </w:tc>
        <w:tc>
          <w:tcPr>
            <w:tcW w:w="1464" w:type="dxa"/>
          </w:tcPr>
          <w:p w:rsidR="0018318B" w:rsidRPr="0018318B" w:rsidRDefault="0018318B" w:rsidP="009A3D19">
            <w:pPr>
              <w:jc w:val="both"/>
              <w:rPr>
                <w:sz w:val="24"/>
                <w:szCs w:val="24"/>
              </w:rPr>
            </w:pPr>
            <w:r w:rsidRPr="0018318B">
              <w:rPr>
                <w:sz w:val="24"/>
                <w:szCs w:val="24"/>
              </w:rPr>
              <w:t>05 Kg</w:t>
            </w:r>
          </w:p>
        </w:tc>
        <w:tc>
          <w:tcPr>
            <w:tcW w:w="6481" w:type="dxa"/>
          </w:tcPr>
          <w:p w:rsidR="0018318B" w:rsidRPr="0018318B" w:rsidRDefault="0018318B" w:rsidP="009A3D19">
            <w:pPr>
              <w:jc w:val="both"/>
              <w:rPr>
                <w:sz w:val="24"/>
                <w:szCs w:val="24"/>
              </w:rPr>
            </w:pPr>
            <w:r w:rsidRPr="0018318B">
              <w:rPr>
                <w:sz w:val="24"/>
                <w:szCs w:val="24"/>
              </w:rPr>
              <w:t>Queijo Prato fatiado dividido em pacotes de 500 gramas</w:t>
            </w:r>
          </w:p>
        </w:tc>
      </w:tr>
    </w:tbl>
    <w:p w:rsidR="0018318B" w:rsidRPr="0018318B" w:rsidRDefault="0018318B" w:rsidP="0018318B">
      <w:pPr>
        <w:jc w:val="both"/>
        <w:rPr>
          <w:b/>
          <w:sz w:val="24"/>
          <w:szCs w:val="24"/>
        </w:rPr>
      </w:pPr>
    </w:p>
    <w:p w:rsidR="0018318B" w:rsidRPr="0018318B" w:rsidRDefault="0018318B" w:rsidP="0018318B">
      <w:pPr>
        <w:jc w:val="both"/>
        <w:rPr>
          <w:b/>
          <w:sz w:val="24"/>
          <w:szCs w:val="24"/>
        </w:rPr>
      </w:pPr>
      <w:r w:rsidRPr="0018318B">
        <w:rPr>
          <w:b/>
          <w:sz w:val="24"/>
          <w:szCs w:val="24"/>
        </w:rPr>
        <w:t>2.1.3-Especificação dos Produtos para campanha do dia 22/09/2018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2"/>
        <w:gridCol w:w="1464"/>
        <w:gridCol w:w="6481"/>
      </w:tblGrid>
      <w:tr w:rsidR="0018318B" w:rsidRPr="0018318B" w:rsidTr="009A3D19">
        <w:trPr>
          <w:trHeight w:val="281"/>
        </w:trPr>
        <w:tc>
          <w:tcPr>
            <w:tcW w:w="842" w:type="dxa"/>
          </w:tcPr>
          <w:p w:rsidR="0018318B" w:rsidRPr="0018318B" w:rsidRDefault="0018318B" w:rsidP="009A3D19">
            <w:pPr>
              <w:jc w:val="both"/>
              <w:rPr>
                <w:sz w:val="24"/>
                <w:szCs w:val="24"/>
              </w:rPr>
            </w:pPr>
            <w:r w:rsidRPr="0018318B">
              <w:rPr>
                <w:sz w:val="24"/>
                <w:szCs w:val="24"/>
              </w:rPr>
              <w:t>Item</w:t>
            </w:r>
          </w:p>
        </w:tc>
        <w:tc>
          <w:tcPr>
            <w:tcW w:w="1464" w:type="dxa"/>
          </w:tcPr>
          <w:p w:rsidR="0018318B" w:rsidRPr="0018318B" w:rsidRDefault="0018318B" w:rsidP="009A3D19">
            <w:pPr>
              <w:jc w:val="both"/>
              <w:rPr>
                <w:sz w:val="24"/>
                <w:szCs w:val="24"/>
              </w:rPr>
            </w:pPr>
            <w:r w:rsidRPr="0018318B">
              <w:rPr>
                <w:sz w:val="24"/>
                <w:szCs w:val="24"/>
              </w:rPr>
              <w:t>Quantidade</w:t>
            </w:r>
          </w:p>
        </w:tc>
        <w:tc>
          <w:tcPr>
            <w:tcW w:w="6481" w:type="dxa"/>
          </w:tcPr>
          <w:p w:rsidR="0018318B" w:rsidRPr="0018318B" w:rsidRDefault="0018318B" w:rsidP="009A3D19">
            <w:pPr>
              <w:jc w:val="both"/>
              <w:rPr>
                <w:sz w:val="24"/>
                <w:szCs w:val="24"/>
              </w:rPr>
            </w:pPr>
            <w:r w:rsidRPr="0018318B">
              <w:rPr>
                <w:sz w:val="24"/>
                <w:szCs w:val="24"/>
              </w:rPr>
              <w:t>Especificação</w:t>
            </w:r>
          </w:p>
        </w:tc>
      </w:tr>
      <w:tr w:rsidR="0018318B" w:rsidRPr="0018318B" w:rsidTr="009A3D19">
        <w:trPr>
          <w:trHeight w:val="303"/>
        </w:trPr>
        <w:tc>
          <w:tcPr>
            <w:tcW w:w="842" w:type="dxa"/>
          </w:tcPr>
          <w:p w:rsidR="0018318B" w:rsidRPr="0018318B" w:rsidRDefault="0018318B" w:rsidP="009A3D19">
            <w:pPr>
              <w:jc w:val="both"/>
              <w:rPr>
                <w:sz w:val="24"/>
                <w:szCs w:val="24"/>
              </w:rPr>
            </w:pPr>
            <w:r w:rsidRPr="0018318B">
              <w:rPr>
                <w:sz w:val="24"/>
                <w:szCs w:val="24"/>
              </w:rPr>
              <w:t>01</w:t>
            </w:r>
          </w:p>
        </w:tc>
        <w:tc>
          <w:tcPr>
            <w:tcW w:w="1464" w:type="dxa"/>
          </w:tcPr>
          <w:p w:rsidR="0018318B" w:rsidRPr="0018318B" w:rsidRDefault="0018318B" w:rsidP="009A3D19">
            <w:pPr>
              <w:jc w:val="both"/>
              <w:rPr>
                <w:sz w:val="24"/>
                <w:szCs w:val="24"/>
              </w:rPr>
            </w:pPr>
            <w:r w:rsidRPr="0018318B">
              <w:rPr>
                <w:sz w:val="24"/>
                <w:szCs w:val="24"/>
              </w:rPr>
              <w:t>20 Garrafas</w:t>
            </w:r>
          </w:p>
        </w:tc>
        <w:tc>
          <w:tcPr>
            <w:tcW w:w="6481" w:type="dxa"/>
          </w:tcPr>
          <w:p w:rsidR="0018318B" w:rsidRPr="0018318B" w:rsidRDefault="0018318B" w:rsidP="009A3D19">
            <w:pPr>
              <w:jc w:val="both"/>
              <w:rPr>
                <w:sz w:val="24"/>
                <w:szCs w:val="24"/>
              </w:rPr>
            </w:pPr>
            <w:r w:rsidRPr="0018318B">
              <w:rPr>
                <w:sz w:val="24"/>
                <w:szCs w:val="24"/>
              </w:rPr>
              <w:t>Refrigerante de cola 2,25 lt</w:t>
            </w:r>
          </w:p>
        </w:tc>
      </w:tr>
      <w:tr w:rsidR="0018318B" w:rsidRPr="0018318B" w:rsidTr="009A3D19">
        <w:trPr>
          <w:trHeight w:val="303"/>
        </w:trPr>
        <w:tc>
          <w:tcPr>
            <w:tcW w:w="842" w:type="dxa"/>
          </w:tcPr>
          <w:p w:rsidR="0018318B" w:rsidRPr="0018318B" w:rsidRDefault="0018318B" w:rsidP="009A3D19">
            <w:pPr>
              <w:jc w:val="both"/>
              <w:rPr>
                <w:sz w:val="24"/>
                <w:szCs w:val="24"/>
              </w:rPr>
            </w:pPr>
            <w:r w:rsidRPr="0018318B">
              <w:rPr>
                <w:sz w:val="24"/>
                <w:szCs w:val="24"/>
              </w:rPr>
              <w:t>03</w:t>
            </w:r>
          </w:p>
        </w:tc>
        <w:tc>
          <w:tcPr>
            <w:tcW w:w="1464" w:type="dxa"/>
          </w:tcPr>
          <w:p w:rsidR="0018318B" w:rsidRPr="0018318B" w:rsidRDefault="0018318B" w:rsidP="009A3D19">
            <w:pPr>
              <w:jc w:val="both"/>
              <w:rPr>
                <w:sz w:val="24"/>
                <w:szCs w:val="24"/>
              </w:rPr>
            </w:pPr>
            <w:r w:rsidRPr="0018318B">
              <w:rPr>
                <w:sz w:val="24"/>
                <w:szCs w:val="24"/>
              </w:rPr>
              <w:t>10 Pact</w:t>
            </w:r>
          </w:p>
        </w:tc>
        <w:tc>
          <w:tcPr>
            <w:tcW w:w="6481" w:type="dxa"/>
          </w:tcPr>
          <w:p w:rsidR="0018318B" w:rsidRPr="0018318B" w:rsidRDefault="0018318B" w:rsidP="009A3D19">
            <w:pPr>
              <w:jc w:val="both"/>
              <w:rPr>
                <w:sz w:val="24"/>
                <w:szCs w:val="24"/>
              </w:rPr>
            </w:pPr>
            <w:r w:rsidRPr="0018318B">
              <w:rPr>
                <w:sz w:val="24"/>
                <w:szCs w:val="24"/>
              </w:rPr>
              <w:t>Pão de forma</w:t>
            </w:r>
          </w:p>
        </w:tc>
      </w:tr>
      <w:tr w:rsidR="0018318B" w:rsidRPr="0018318B" w:rsidTr="009A3D19">
        <w:trPr>
          <w:trHeight w:val="281"/>
        </w:trPr>
        <w:tc>
          <w:tcPr>
            <w:tcW w:w="842" w:type="dxa"/>
          </w:tcPr>
          <w:p w:rsidR="0018318B" w:rsidRPr="0018318B" w:rsidRDefault="0018318B" w:rsidP="009A3D19">
            <w:pPr>
              <w:jc w:val="both"/>
              <w:rPr>
                <w:sz w:val="24"/>
                <w:szCs w:val="24"/>
              </w:rPr>
            </w:pPr>
            <w:r w:rsidRPr="0018318B">
              <w:rPr>
                <w:sz w:val="24"/>
                <w:szCs w:val="24"/>
              </w:rPr>
              <w:t>04</w:t>
            </w:r>
          </w:p>
        </w:tc>
        <w:tc>
          <w:tcPr>
            <w:tcW w:w="1464" w:type="dxa"/>
          </w:tcPr>
          <w:p w:rsidR="0018318B" w:rsidRPr="0018318B" w:rsidRDefault="0018318B" w:rsidP="009A3D19">
            <w:pPr>
              <w:jc w:val="both"/>
              <w:rPr>
                <w:sz w:val="24"/>
                <w:szCs w:val="24"/>
              </w:rPr>
            </w:pPr>
            <w:r w:rsidRPr="0018318B">
              <w:rPr>
                <w:sz w:val="24"/>
                <w:szCs w:val="24"/>
              </w:rPr>
              <w:t>05 Kg</w:t>
            </w:r>
          </w:p>
        </w:tc>
        <w:tc>
          <w:tcPr>
            <w:tcW w:w="6481" w:type="dxa"/>
          </w:tcPr>
          <w:p w:rsidR="0018318B" w:rsidRPr="0018318B" w:rsidRDefault="0018318B" w:rsidP="009A3D19">
            <w:pPr>
              <w:jc w:val="both"/>
              <w:rPr>
                <w:sz w:val="24"/>
                <w:szCs w:val="24"/>
              </w:rPr>
            </w:pPr>
            <w:r w:rsidRPr="0018318B">
              <w:rPr>
                <w:sz w:val="24"/>
                <w:szCs w:val="24"/>
              </w:rPr>
              <w:t>Presunto fatiado dividido em pacotes de 500 gramas</w:t>
            </w:r>
          </w:p>
        </w:tc>
      </w:tr>
      <w:tr w:rsidR="0018318B" w:rsidRPr="0018318B" w:rsidTr="009A3D19">
        <w:trPr>
          <w:trHeight w:val="281"/>
        </w:trPr>
        <w:tc>
          <w:tcPr>
            <w:tcW w:w="842" w:type="dxa"/>
          </w:tcPr>
          <w:p w:rsidR="0018318B" w:rsidRPr="0018318B" w:rsidRDefault="0018318B" w:rsidP="009A3D19">
            <w:pPr>
              <w:jc w:val="both"/>
              <w:rPr>
                <w:sz w:val="24"/>
                <w:szCs w:val="24"/>
              </w:rPr>
            </w:pPr>
            <w:r w:rsidRPr="0018318B">
              <w:rPr>
                <w:sz w:val="24"/>
                <w:szCs w:val="24"/>
              </w:rPr>
              <w:t>05</w:t>
            </w:r>
          </w:p>
        </w:tc>
        <w:tc>
          <w:tcPr>
            <w:tcW w:w="1464" w:type="dxa"/>
          </w:tcPr>
          <w:p w:rsidR="0018318B" w:rsidRPr="0018318B" w:rsidRDefault="0018318B" w:rsidP="009A3D19">
            <w:pPr>
              <w:jc w:val="both"/>
              <w:rPr>
                <w:sz w:val="24"/>
                <w:szCs w:val="24"/>
              </w:rPr>
            </w:pPr>
            <w:r w:rsidRPr="0018318B">
              <w:rPr>
                <w:sz w:val="24"/>
                <w:szCs w:val="24"/>
              </w:rPr>
              <w:t>05 Kg</w:t>
            </w:r>
          </w:p>
        </w:tc>
        <w:tc>
          <w:tcPr>
            <w:tcW w:w="6481" w:type="dxa"/>
          </w:tcPr>
          <w:p w:rsidR="0018318B" w:rsidRPr="0018318B" w:rsidRDefault="0018318B" w:rsidP="009A3D19">
            <w:pPr>
              <w:jc w:val="both"/>
              <w:rPr>
                <w:sz w:val="24"/>
                <w:szCs w:val="24"/>
              </w:rPr>
            </w:pPr>
            <w:r w:rsidRPr="0018318B">
              <w:rPr>
                <w:sz w:val="24"/>
                <w:szCs w:val="24"/>
              </w:rPr>
              <w:t>Queijo Prato fatiado dividido em pacotes de 500 gramas</w:t>
            </w:r>
          </w:p>
        </w:tc>
      </w:tr>
    </w:tbl>
    <w:p w:rsidR="0018318B" w:rsidRPr="0018318B" w:rsidRDefault="0018318B" w:rsidP="0018318B">
      <w:pPr>
        <w:jc w:val="both"/>
        <w:rPr>
          <w:b/>
          <w:sz w:val="24"/>
          <w:szCs w:val="24"/>
        </w:rPr>
      </w:pPr>
    </w:p>
    <w:p w:rsidR="0018318B" w:rsidRPr="0018318B" w:rsidRDefault="0018318B" w:rsidP="0018318B">
      <w:pPr>
        <w:spacing w:line="276" w:lineRule="auto"/>
        <w:jc w:val="both"/>
        <w:rPr>
          <w:b/>
          <w:sz w:val="24"/>
          <w:szCs w:val="24"/>
        </w:rPr>
      </w:pPr>
      <w:r w:rsidRPr="0018318B">
        <w:rPr>
          <w:b/>
          <w:sz w:val="24"/>
          <w:szCs w:val="24"/>
        </w:rPr>
        <w:t>2.2- Planilha única referente ao total dos produtos especificados (citados nos itens 2.1.1, 2.1.2 e 2.1.3)  para as Campanhas de 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2"/>
        <w:gridCol w:w="1464"/>
        <w:gridCol w:w="6481"/>
      </w:tblGrid>
      <w:tr w:rsidR="0018318B" w:rsidRPr="0018318B" w:rsidTr="009A3D19">
        <w:trPr>
          <w:trHeight w:val="281"/>
        </w:trPr>
        <w:tc>
          <w:tcPr>
            <w:tcW w:w="842" w:type="dxa"/>
          </w:tcPr>
          <w:p w:rsidR="0018318B" w:rsidRPr="0018318B" w:rsidRDefault="0018318B" w:rsidP="0018318B">
            <w:pPr>
              <w:spacing w:line="276" w:lineRule="auto"/>
              <w:jc w:val="both"/>
              <w:rPr>
                <w:sz w:val="24"/>
                <w:szCs w:val="24"/>
              </w:rPr>
            </w:pPr>
            <w:r w:rsidRPr="0018318B">
              <w:rPr>
                <w:sz w:val="24"/>
                <w:szCs w:val="24"/>
              </w:rPr>
              <w:t>Item</w:t>
            </w:r>
          </w:p>
        </w:tc>
        <w:tc>
          <w:tcPr>
            <w:tcW w:w="1464" w:type="dxa"/>
          </w:tcPr>
          <w:p w:rsidR="0018318B" w:rsidRPr="0018318B" w:rsidRDefault="0018318B" w:rsidP="0018318B">
            <w:pPr>
              <w:spacing w:line="276" w:lineRule="auto"/>
              <w:jc w:val="both"/>
              <w:rPr>
                <w:sz w:val="24"/>
                <w:szCs w:val="24"/>
              </w:rPr>
            </w:pPr>
            <w:r w:rsidRPr="0018318B">
              <w:rPr>
                <w:sz w:val="24"/>
                <w:szCs w:val="24"/>
              </w:rPr>
              <w:t>Quantidade</w:t>
            </w:r>
          </w:p>
        </w:tc>
        <w:tc>
          <w:tcPr>
            <w:tcW w:w="6481" w:type="dxa"/>
          </w:tcPr>
          <w:p w:rsidR="0018318B" w:rsidRPr="0018318B" w:rsidRDefault="0018318B" w:rsidP="0018318B">
            <w:pPr>
              <w:spacing w:line="276" w:lineRule="auto"/>
              <w:jc w:val="both"/>
              <w:rPr>
                <w:sz w:val="24"/>
                <w:szCs w:val="24"/>
              </w:rPr>
            </w:pPr>
            <w:r w:rsidRPr="0018318B">
              <w:rPr>
                <w:sz w:val="24"/>
                <w:szCs w:val="24"/>
              </w:rPr>
              <w:t>Especificação</w:t>
            </w:r>
          </w:p>
        </w:tc>
      </w:tr>
      <w:tr w:rsidR="0018318B" w:rsidRPr="0018318B" w:rsidTr="009A3D19">
        <w:trPr>
          <w:trHeight w:val="303"/>
        </w:trPr>
        <w:tc>
          <w:tcPr>
            <w:tcW w:w="842" w:type="dxa"/>
          </w:tcPr>
          <w:p w:rsidR="0018318B" w:rsidRPr="0018318B" w:rsidRDefault="0018318B" w:rsidP="0018318B">
            <w:pPr>
              <w:spacing w:line="276" w:lineRule="auto"/>
              <w:jc w:val="both"/>
              <w:rPr>
                <w:sz w:val="24"/>
                <w:szCs w:val="24"/>
              </w:rPr>
            </w:pPr>
            <w:r w:rsidRPr="0018318B">
              <w:rPr>
                <w:sz w:val="24"/>
                <w:szCs w:val="24"/>
              </w:rPr>
              <w:t>01</w:t>
            </w:r>
          </w:p>
        </w:tc>
        <w:tc>
          <w:tcPr>
            <w:tcW w:w="1464" w:type="dxa"/>
          </w:tcPr>
          <w:p w:rsidR="0018318B" w:rsidRPr="0018318B" w:rsidRDefault="0018318B" w:rsidP="0018318B">
            <w:pPr>
              <w:spacing w:line="276" w:lineRule="auto"/>
              <w:jc w:val="both"/>
              <w:rPr>
                <w:sz w:val="24"/>
                <w:szCs w:val="24"/>
              </w:rPr>
            </w:pPr>
            <w:r w:rsidRPr="0018318B">
              <w:rPr>
                <w:sz w:val="24"/>
                <w:szCs w:val="24"/>
              </w:rPr>
              <w:t>60 Garrafas</w:t>
            </w:r>
          </w:p>
        </w:tc>
        <w:tc>
          <w:tcPr>
            <w:tcW w:w="6481" w:type="dxa"/>
          </w:tcPr>
          <w:p w:rsidR="0018318B" w:rsidRPr="0018318B" w:rsidRDefault="0018318B" w:rsidP="0018318B">
            <w:pPr>
              <w:spacing w:line="276" w:lineRule="auto"/>
              <w:jc w:val="both"/>
              <w:rPr>
                <w:sz w:val="24"/>
                <w:szCs w:val="24"/>
              </w:rPr>
            </w:pPr>
            <w:r w:rsidRPr="0018318B">
              <w:rPr>
                <w:sz w:val="24"/>
                <w:szCs w:val="24"/>
              </w:rPr>
              <w:t>Refrigerante de cola 2,25 lt</w:t>
            </w:r>
          </w:p>
        </w:tc>
      </w:tr>
      <w:tr w:rsidR="0018318B" w:rsidRPr="0018318B" w:rsidTr="009A3D19">
        <w:trPr>
          <w:trHeight w:val="303"/>
        </w:trPr>
        <w:tc>
          <w:tcPr>
            <w:tcW w:w="842" w:type="dxa"/>
          </w:tcPr>
          <w:p w:rsidR="0018318B" w:rsidRPr="0018318B" w:rsidRDefault="0018318B" w:rsidP="0018318B">
            <w:pPr>
              <w:spacing w:line="276" w:lineRule="auto"/>
              <w:jc w:val="both"/>
              <w:rPr>
                <w:sz w:val="24"/>
                <w:szCs w:val="24"/>
              </w:rPr>
            </w:pPr>
            <w:r w:rsidRPr="0018318B">
              <w:rPr>
                <w:sz w:val="24"/>
                <w:szCs w:val="24"/>
              </w:rPr>
              <w:t>03</w:t>
            </w:r>
          </w:p>
        </w:tc>
        <w:tc>
          <w:tcPr>
            <w:tcW w:w="1464" w:type="dxa"/>
          </w:tcPr>
          <w:p w:rsidR="0018318B" w:rsidRPr="0018318B" w:rsidRDefault="0018318B" w:rsidP="0018318B">
            <w:pPr>
              <w:spacing w:line="276" w:lineRule="auto"/>
              <w:jc w:val="both"/>
              <w:rPr>
                <w:sz w:val="24"/>
                <w:szCs w:val="24"/>
              </w:rPr>
            </w:pPr>
            <w:r w:rsidRPr="0018318B">
              <w:rPr>
                <w:sz w:val="24"/>
                <w:szCs w:val="24"/>
              </w:rPr>
              <w:t>30 Pact</w:t>
            </w:r>
          </w:p>
        </w:tc>
        <w:tc>
          <w:tcPr>
            <w:tcW w:w="6481" w:type="dxa"/>
          </w:tcPr>
          <w:p w:rsidR="0018318B" w:rsidRPr="0018318B" w:rsidRDefault="0018318B" w:rsidP="0018318B">
            <w:pPr>
              <w:spacing w:line="276" w:lineRule="auto"/>
              <w:jc w:val="both"/>
              <w:rPr>
                <w:sz w:val="24"/>
                <w:szCs w:val="24"/>
              </w:rPr>
            </w:pPr>
            <w:r w:rsidRPr="0018318B">
              <w:rPr>
                <w:sz w:val="24"/>
                <w:szCs w:val="24"/>
              </w:rPr>
              <w:t>Pão de forma</w:t>
            </w:r>
          </w:p>
        </w:tc>
      </w:tr>
      <w:tr w:rsidR="0018318B" w:rsidRPr="0018318B" w:rsidTr="009A3D19">
        <w:trPr>
          <w:trHeight w:val="281"/>
        </w:trPr>
        <w:tc>
          <w:tcPr>
            <w:tcW w:w="842" w:type="dxa"/>
          </w:tcPr>
          <w:p w:rsidR="0018318B" w:rsidRPr="0018318B" w:rsidRDefault="0018318B" w:rsidP="0018318B">
            <w:pPr>
              <w:spacing w:line="276" w:lineRule="auto"/>
              <w:jc w:val="both"/>
              <w:rPr>
                <w:sz w:val="24"/>
                <w:szCs w:val="24"/>
              </w:rPr>
            </w:pPr>
            <w:r w:rsidRPr="0018318B">
              <w:rPr>
                <w:sz w:val="24"/>
                <w:szCs w:val="24"/>
              </w:rPr>
              <w:t>04</w:t>
            </w:r>
          </w:p>
        </w:tc>
        <w:tc>
          <w:tcPr>
            <w:tcW w:w="1464" w:type="dxa"/>
          </w:tcPr>
          <w:p w:rsidR="0018318B" w:rsidRPr="0018318B" w:rsidRDefault="0018318B" w:rsidP="0018318B">
            <w:pPr>
              <w:spacing w:line="276" w:lineRule="auto"/>
              <w:jc w:val="both"/>
              <w:rPr>
                <w:sz w:val="24"/>
                <w:szCs w:val="24"/>
              </w:rPr>
            </w:pPr>
            <w:r w:rsidRPr="0018318B">
              <w:rPr>
                <w:sz w:val="24"/>
                <w:szCs w:val="24"/>
              </w:rPr>
              <w:t>15 Kg</w:t>
            </w:r>
          </w:p>
        </w:tc>
        <w:tc>
          <w:tcPr>
            <w:tcW w:w="6481" w:type="dxa"/>
          </w:tcPr>
          <w:p w:rsidR="0018318B" w:rsidRPr="0018318B" w:rsidRDefault="0018318B" w:rsidP="0018318B">
            <w:pPr>
              <w:spacing w:line="276" w:lineRule="auto"/>
              <w:jc w:val="both"/>
              <w:rPr>
                <w:sz w:val="24"/>
                <w:szCs w:val="24"/>
              </w:rPr>
            </w:pPr>
            <w:r w:rsidRPr="0018318B">
              <w:rPr>
                <w:sz w:val="24"/>
                <w:szCs w:val="24"/>
              </w:rPr>
              <w:t>Presunto fatiado dividido em pacotes de 500 gramas</w:t>
            </w:r>
          </w:p>
        </w:tc>
      </w:tr>
      <w:tr w:rsidR="0018318B" w:rsidRPr="0018318B" w:rsidTr="009A3D19">
        <w:trPr>
          <w:trHeight w:val="70"/>
        </w:trPr>
        <w:tc>
          <w:tcPr>
            <w:tcW w:w="842" w:type="dxa"/>
          </w:tcPr>
          <w:p w:rsidR="0018318B" w:rsidRPr="0018318B" w:rsidRDefault="0018318B" w:rsidP="0018318B">
            <w:pPr>
              <w:spacing w:line="276" w:lineRule="auto"/>
              <w:jc w:val="both"/>
              <w:rPr>
                <w:sz w:val="24"/>
                <w:szCs w:val="24"/>
              </w:rPr>
            </w:pPr>
            <w:r w:rsidRPr="0018318B">
              <w:rPr>
                <w:sz w:val="24"/>
                <w:szCs w:val="24"/>
              </w:rPr>
              <w:t>05</w:t>
            </w:r>
          </w:p>
        </w:tc>
        <w:tc>
          <w:tcPr>
            <w:tcW w:w="1464" w:type="dxa"/>
          </w:tcPr>
          <w:p w:rsidR="0018318B" w:rsidRPr="0018318B" w:rsidRDefault="0018318B" w:rsidP="0018318B">
            <w:pPr>
              <w:spacing w:line="276" w:lineRule="auto"/>
              <w:jc w:val="both"/>
              <w:rPr>
                <w:sz w:val="24"/>
                <w:szCs w:val="24"/>
              </w:rPr>
            </w:pPr>
            <w:r w:rsidRPr="0018318B">
              <w:rPr>
                <w:sz w:val="24"/>
                <w:szCs w:val="24"/>
              </w:rPr>
              <w:t>15 Kg</w:t>
            </w:r>
          </w:p>
        </w:tc>
        <w:tc>
          <w:tcPr>
            <w:tcW w:w="6481" w:type="dxa"/>
          </w:tcPr>
          <w:p w:rsidR="0018318B" w:rsidRPr="0018318B" w:rsidRDefault="0018318B" w:rsidP="0018318B">
            <w:pPr>
              <w:spacing w:line="276" w:lineRule="auto"/>
              <w:jc w:val="both"/>
              <w:rPr>
                <w:sz w:val="24"/>
                <w:szCs w:val="24"/>
              </w:rPr>
            </w:pPr>
            <w:r w:rsidRPr="0018318B">
              <w:rPr>
                <w:sz w:val="24"/>
                <w:szCs w:val="24"/>
              </w:rPr>
              <w:t>Queijo Prato fatiado  dividido em pacotes de 500 gramas</w:t>
            </w:r>
          </w:p>
        </w:tc>
      </w:tr>
    </w:tbl>
    <w:p w:rsidR="0018318B" w:rsidRPr="0018318B" w:rsidRDefault="0018318B" w:rsidP="0018318B">
      <w:pPr>
        <w:spacing w:line="276" w:lineRule="auto"/>
        <w:jc w:val="both"/>
        <w:rPr>
          <w:b/>
          <w:sz w:val="24"/>
          <w:szCs w:val="24"/>
        </w:rPr>
      </w:pPr>
    </w:p>
    <w:p w:rsidR="0018318B" w:rsidRPr="0018318B" w:rsidRDefault="0018318B" w:rsidP="0018318B">
      <w:pPr>
        <w:spacing w:after="240" w:line="276" w:lineRule="auto"/>
        <w:jc w:val="both"/>
        <w:rPr>
          <w:b/>
          <w:sz w:val="24"/>
          <w:szCs w:val="24"/>
        </w:rPr>
      </w:pPr>
      <w:r w:rsidRPr="0018318B">
        <w:rPr>
          <w:b/>
          <w:sz w:val="24"/>
          <w:szCs w:val="24"/>
        </w:rPr>
        <w:t xml:space="preserve">3 – PRAZOS E LOCAL DE ENTREGA DOS ALIMENTOS </w:t>
      </w:r>
    </w:p>
    <w:p w:rsidR="0018318B" w:rsidRPr="0018318B" w:rsidRDefault="0018318B" w:rsidP="0018318B">
      <w:pPr>
        <w:spacing w:after="240" w:line="276" w:lineRule="auto"/>
        <w:jc w:val="both"/>
        <w:rPr>
          <w:sz w:val="24"/>
          <w:szCs w:val="24"/>
        </w:rPr>
      </w:pPr>
      <w:r w:rsidRPr="0018318B">
        <w:rPr>
          <w:sz w:val="24"/>
          <w:szCs w:val="24"/>
        </w:rPr>
        <w:t>3.1 – Após a emissão da nota de empenho e assinatura do contrato elaborado pela Procuradoria Jurídica Municipal, a Empresa vencedora do certame deverá realizar a entrega dos genros alimentícios para a preparação de lanches, de acordo com as especificações dos itens 2.1.1, 2.1.2 e 2.1.3.</w:t>
      </w:r>
    </w:p>
    <w:p w:rsidR="0018318B" w:rsidRPr="0018318B" w:rsidRDefault="0018318B" w:rsidP="0018318B">
      <w:pPr>
        <w:spacing w:after="240" w:line="276" w:lineRule="auto"/>
        <w:jc w:val="both"/>
        <w:rPr>
          <w:sz w:val="24"/>
          <w:szCs w:val="24"/>
        </w:rPr>
      </w:pPr>
      <w:r w:rsidRPr="0018318B">
        <w:rPr>
          <w:sz w:val="24"/>
          <w:szCs w:val="24"/>
        </w:rPr>
        <w:t>3.2 – A entrega dos gêneros alimentícios deverá ser realizada de forma parcelada, de acordo com a solicitação da Secretaria Municipal de Saúde,</w:t>
      </w:r>
      <w:r w:rsidRPr="0018318B">
        <w:rPr>
          <w:color w:val="FF0000"/>
          <w:sz w:val="24"/>
          <w:szCs w:val="24"/>
        </w:rPr>
        <w:t xml:space="preserve"> </w:t>
      </w:r>
      <w:r w:rsidRPr="0018318B">
        <w:rPr>
          <w:sz w:val="24"/>
          <w:szCs w:val="24"/>
        </w:rPr>
        <w:t xml:space="preserve">devendo todos os gêneros alimentícios estarem dentro do prazo de validade.. </w:t>
      </w:r>
    </w:p>
    <w:p w:rsidR="0018318B" w:rsidRPr="0018318B" w:rsidRDefault="0018318B" w:rsidP="0018318B">
      <w:pPr>
        <w:spacing w:after="240" w:line="276" w:lineRule="auto"/>
        <w:jc w:val="both"/>
        <w:rPr>
          <w:sz w:val="24"/>
          <w:szCs w:val="24"/>
        </w:rPr>
      </w:pPr>
      <w:r w:rsidRPr="0018318B">
        <w:rPr>
          <w:sz w:val="24"/>
          <w:szCs w:val="24"/>
        </w:rPr>
        <w:t>3.3 – Os gêneros alimentícios deverão ser entregues pelo fornecedor SEMPRE NA VÉSPERA DAS CAMPANHAS, no horário de 9:30 às 11:00h, na Coordenação de Vigilância em Saúde, localizada à Praça Gov. Roberto Silveira, 44, 3º Andar, no prédio da PMBJ, mediante solicitação da coordenação de Vigilância em Saúde.</w:t>
      </w:r>
    </w:p>
    <w:p w:rsidR="0018318B" w:rsidRPr="0018318B" w:rsidRDefault="0018318B" w:rsidP="0018318B">
      <w:pPr>
        <w:spacing w:after="240" w:line="276" w:lineRule="auto"/>
        <w:jc w:val="both"/>
        <w:rPr>
          <w:sz w:val="24"/>
          <w:szCs w:val="24"/>
        </w:rPr>
      </w:pPr>
      <w:r w:rsidRPr="0018318B">
        <w:rPr>
          <w:sz w:val="24"/>
          <w:szCs w:val="24"/>
        </w:rPr>
        <w:t>3.4- A entrega* dos gêneros alimentícios deverá ser realizada de forma fracionada, de maneira a atender às necessidades nutricionais das equipes que atuarão nas campanhas de vacinação, em datas pré determinadas pelo Ministério da Saúde para o ano de 2018, conforme especificado à seguir:</w:t>
      </w:r>
    </w:p>
    <w:p w:rsidR="0018318B" w:rsidRPr="0018318B" w:rsidRDefault="0018318B" w:rsidP="0018318B">
      <w:pPr>
        <w:spacing w:after="240" w:line="276" w:lineRule="auto"/>
        <w:jc w:val="both"/>
        <w:rPr>
          <w:b/>
          <w:sz w:val="24"/>
          <w:szCs w:val="24"/>
        </w:rPr>
      </w:pPr>
      <w:r w:rsidRPr="0018318B">
        <w:rPr>
          <w:sz w:val="24"/>
          <w:szCs w:val="24"/>
        </w:rPr>
        <w:t>05/05/18 - Dia Nacional de Vacinação da Influenza;</w:t>
      </w:r>
    </w:p>
    <w:p w:rsidR="0018318B" w:rsidRPr="0018318B" w:rsidRDefault="0018318B" w:rsidP="0018318B">
      <w:pPr>
        <w:spacing w:after="240" w:line="276" w:lineRule="auto"/>
        <w:jc w:val="both"/>
        <w:rPr>
          <w:sz w:val="24"/>
          <w:szCs w:val="24"/>
        </w:rPr>
      </w:pPr>
      <w:r w:rsidRPr="0018318B">
        <w:rPr>
          <w:sz w:val="24"/>
          <w:szCs w:val="24"/>
        </w:rPr>
        <w:lastRenderedPageBreak/>
        <w:t>11/08/18 - Dia Nacional de Vacinação</w:t>
      </w:r>
      <w:r w:rsidRPr="0018318B">
        <w:rPr>
          <w:color w:val="000000"/>
          <w:sz w:val="24"/>
          <w:szCs w:val="24"/>
          <w:shd w:val="clear" w:color="auto" w:fill="FFFFFF"/>
        </w:rPr>
        <w:t> contra a Poliomielite e de Seguimento contra o Sarampo</w:t>
      </w:r>
      <w:r w:rsidRPr="0018318B">
        <w:rPr>
          <w:sz w:val="24"/>
          <w:szCs w:val="24"/>
        </w:rPr>
        <w:t>;</w:t>
      </w:r>
    </w:p>
    <w:p w:rsidR="0018318B" w:rsidRPr="0018318B" w:rsidRDefault="0018318B" w:rsidP="0018318B">
      <w:pPr>
        <w:spacing w:after="240" w:line="276" w:lineRule="auto"/>
        <w:jc w:val="both"/>
        <w:rPr>
          <w:sz w:val="24"/>
          <w:szCs w:val="24"/>
        </w:rPr>
      </w:pPr>
      <w:r w:rsidRPr="0018318B">
        <w:rPr>
          <w:sz w:val="24"/>
          <w:szCs w:val="24"/>
        </w:rPr>
        <w:t>22/09/18 – Dia Nacional de Vacinação Antirrábica Animal.</w:t>
      </w:r>
    </w:p>
    <w:p w:rsidR="0018318B" w:rsidRPr="0018318B" w:rsidRDefault="0018318B" w:rsidP="0018318B">
      <w:pPr>
        <w:spacing w:line="276" w:lineRule="auto"/>
        <w:jc w:val="both"/>
        <w:rPr>
          <w:sz w:val="24"/>
          <w:szCs w:val="24"/>
        </w:rPr>
      </w:pPr>
      <w:r w:rsidRPr="0018318B">
        <w:rPr>
          <w:sz w:val="24"/>
          <w:szCs w:val="24"/>
        </w:rPr>
        <w:t>*Entregar sempre na véspera de cada campanha.</w:t>
      </w:r>
    </w:p>
    <w:p w:rsidR="0018318B" w:rsidRPr="0018318B" w:rsidRDefault="0018318B" w:rsidP="0018318B">
      <w:pPr>
        <w:spacing w:line="276" w:lineRule="auto"/>
        <w:jc w:val="both"/>
        <w:rPr>
          <w:sz w:val="24"/>
          <w:szCs w:val="24"/>
        </w:rPr>
      </w:pPr>
    </w:p>
    <w:p w:rsidR="0018318B" w:rsidRPr="0018318B" w:rsidRDefault="0018318B" w:rsidP="0018318B">
      <w:pPr>
        <w:pStyle w:val="PargrafodaLista10"/>
        <w:widowControl w:val="0"/>
        <w:shd w:val="clear" w:color="auto" w:fill="FFFFFF"/>
        <w:spacing w:after="240" w:line="276" w:lineRule="auto"/>
        <w:ind w:left="0"/>
        <w:jc w:val="both"/>
      </w:pPr>
      <w:r w:rsidRPr="0018318B">
        <w:rPr>
          <w:b/>
          <w:bCs/>
        </w:rPr>
        <w:t>4.0 – DAS OBRIGAÇÕES DA EMPRESA CONTRATADA</w:t>
      </w:r>
      <w:r w:rsidRPr="0018318B">
        <w:rPr>
          <w:b/>
          <w:bCs/>
          <w:u w:val="single"/>
        </w:rPr>
        <w:t>:</w:t>
      </w:r>
    </w:p>
    <w:p w:rsidR="0018318B" w:rsidRPr="0018318B" w:rsidRDefault="0018318B" w:rsidP="0018318B">
      <w:pPr>
        <w:spacing w:before="160" w:after="240" w:line="276" w:lineRule="auto"/>
        <w:jc w:val="both"/>
        <w:rPr>
          <w:color w:val="FF0000"/>
          <w:sz w:val="24"/>
          <w:szCs w:val="24"/>
        </w:rPr>
      </w:pPr>
      <w:r w:rsidRPr="0018318B">
        <w:rPr>
          <w:sz w:val="24"/>
          <w:szCs w:val="24"/>
        </w:rPr>
        <w:t xml:space="preserve">4.1 – São obrigações da </w:t>
      </w:r>
      <w:r w:rsidRPr="0018318B">
        <w:rPr>
          <w:b/>
          <w:bCs/>
          <w:sz w:val="24"/>
          <w:szCs w:val="24"/>
        </w:rPr>
        <w:t xml:space="preserve">CONTRATADA </w:t>
      </w:r>
      <w:r w:rsidRPr="0018318B">
        <w:rPr>
          <w:sz w:val="24"/>
          <w:szCs w:val="24"/>
        </w:rPr>
        <w:t>, sem que a elas se limitem:</w:t>
      </w:r>
    </w:p>
    <w:p w:rsidR="0018318B" w:rsidRPr="0018318B" w:rsidRDefault="0018318B" w:rsidP="0018318B">
      <w:pPr>
        <w:spacing w:before="160" w:after="240" w:line="276" w:lineRule="auto"/>
        <w:jc w:val="both"/>
        <w:rPr>
          <w:sz w:val="24"/>
          <w:szCs w:val="24"/>
        </w:rPr>
      </w:pPr>
      <w:r w:rsidRPr="0018318B">
        <w:rPr>
          <w:sz w:val="24"/>
          <w:szCs w:val="24"/>
        </w:rPr>
        <w:t>4.1.1 Entregar as refeições nas datas e horários determinados no item 3, atendendo fielmente às especificações descritas nos itens 2.1.1, 2.1.2 e 2.1.3</w:t>
      </w:r>
    </w:p>
    <w:p w:rsidR="0018318B" w:rsidRDefault="0018318B" w:rsidP="0018318B">
      <w:pPr>
        <w:spacing w:before="160" w:after="240" w:line="276" w:lineRule="auto"/>
        <w:jc w:val="both"/>
        <w:rPr>
          <w:sz w:val="24"/>
          <w:szCs w:val="24"/>
        </w:rPr>
      </w:pPr>
      <w:r w:rsidRPr="0018318B">
        <w:rPr>
          <w:sz w:val="24"/>
          <w:szCs w:val="24"/>
        </w:rPr>
        <w:t>4.1.2 Seguir rigorosamente o cardápio pré estabelecido por esta Coordenação.</w:t>
      </w:r>
    </w:p>
    <w:p w:rsidR="0018318B" w:rsidRPr="0018318B" w:rsidRDefault="0018318B" w:rsidP="0018318B">
      <w:pPr>
        <w:pStyle w:val="PargrafodaLista10"/>
        <w:widowControl w:val="0"/>
        <w:shd w:val="clear" w:color="auto" w:fill="FFFFFF"/>
        <w:spacing w:after="240" w:line="276" w:lineRule="auto"/>
        <w:ind w:left="0"/>
        <w:jc w:val="both"/>
      </w:pPr>
      <w:r w:rsidRPr="0018318B">
        <w:rPr>
          <w:b/>
          <w:bCs/>
        </w:rPr>
        <w:t>4.2 – DAS OBRIGAÇÕES DA CONTRATANTE</w:t>
      </w:r>
      <w:r w:rsidRPr="0018318B">
        <w:rPr>
          <w:b/>
          <w:bCs/>
          <w:u w:val="single"/>
        </w:rPr>
        <w:t>:</w:t>
      </w:r>
    </w:p>
    <w:p w:rsidR="0018318B" w:rsidRPr="0018318B" w:rsidRDefault="0018318B" w:rsidP="0018318B">
      <w:pPr>
        <w:pStyle w:val="PargrafodaLista10"/>
        <w:spacing w:before="160" w:after="240" w:line="276" w:lineRule="auto"/>
        <w:ind w:left="0"/>
        <w:jc w:val="both"/>
      </w:pPr>
      <w:r w:rsidRPr="0018318B">
        <w:t>4.2.1 – D</w:t>
      </w:r>
      <w:r w:rsidRPr="0018318B">
        <w:rPr>
          <w:spacing w:val="-5"/>
        </w:rPr>
        <w:t>ar à CONTRATADA as condições necessárias à regular execução do contrato.</w:t>
      </w:r>
    </w:p>
    <w:p w:rsidR="0018318B" w:rsidRPr="0018318B" w:rsidRDefault="0018318B" w:rsidP="0018318B">
      <w:pPr>
        <w:shd w:val="clear" w:color="auto" w:fill="FFFFFF"/>
        <w:spacing w:before="160" w:after="240" w:line="276" w:lineRule="auto"/>
        <w:jc w:val="both"/>
        <w:rPr>
          <w:sz w:val="24"/>
          <w:szCs w:val="24"/>
        </w:rPr>
      </w:pPr>
      <w:r w:rsidRPr="0018318B">
        <w:rPr>
          <w:sz w:val="24"/>
          <w:szCs w:val="24"/>
        </w:rPr>
        <w:t>4.2.2 – Fornecer todas as informações necessárias para que a contratada possa entregar o objeto dentro das especificações técnicas recomendadas;</w:t>
      </w:r>
    </w:p>
    <w:p w:rsidR="0018318B" w:rsidRPr="0018318B" w:rsidRDefault="0018318B" w:rsidP="0018318B">
      <w:pPr>
        <w:shd w:val="clear" w:color="auto" w:fill="FFFFFF"/>
        <w:spacing w:before="160" w:after="240" w:line="276" w:lineRule="auto"/>
        <w:jc w:val="both"/>
        <w:rPr>
          <w:sz w:val="24"/>
          <w:szCs w:val="24"/>
        </w:rPr>
      </w:pPr>
      <w:r w:rsidRPr="0018318B">
        <w:rPr>
          <w:sz w:val="24"/>
          <w:szCs w:val="24"/>
        </w:rPr>
        <w:t>4.2.3 – Comunicar à CONTRATADA toda e qualquer ocorrência relacionada à execução do contrato;</w:t>
      </w:r>
    </w:p>
    <w:p w:rsidR="0018318B" w:rsidRPr="0018318B" w:rsidRDefault="0018318B" w:rsidP="0018318B">
      <w:pPr>
        <w:shd w:val="clear" w:color="auto" w:fill="FFFFFF"/>
        <w:spacing w:before="160" w:after="240" w:line="276" w:lineRule="auto"/>
        <w:jc w:val="both"/>
        <w:rPr>
          <w:sz w:val="24"/>
          <w:szCs w:val="24"/>
        </w:rPr>
      </w:pPr>
      <w:r w:rsidRPr="0018318B">
        <w:rPr>
          <w:sz w:val="24"/>
          <w:szCs w:val="24"/>
        </w:rPr>
        <w:t>4.2.4 – Efetuar o pagamento à CONTRATADA, na forma convencionada neste Edital;</w:t>
      </w:r>
    </w:p>
    <w:p w:rsidR="0018318B" w:rsidRPr="0018318B" w:rsidRDefault="0018318B" w:rsidP="0018318B">
      <w:pPr>
        <w:shd w:val="clear" w:color="auto" w:fill="FFFFFF"/>
        <w:spacing w:before="160" w:after="240" w:line="276" w:lineRule="auto"/>
        <w:jc w:val="both"/>
        <w:rPr>
          <w:sz w:val="24"/>
          <w:szCs w:val="24"/>
        </w:rPr>
      </w:pPr>
      <w:r w:rsidRPr="0018318B">
        <w:rPr>
          <w:sz w:val="24"/>
          <w:szCs w:val="24"/>
        </w:rPr>
        <w:t>4.2.5 – Acompanhar e fiscalizar a execução do contrato, por meio dos servidores designados como Fiscal do Contrato, nos termos do art. 67 da Lei no 8.666/93, exigindo seu fiel e total  cumprimento;</w:t>
      </w:r>
    </w:p>
    <w:p w:rsidR="0018318B" w:rsidRPr="0018318B" w:rsidRDefault="0018318B" w:rsidP="0018318B">
      <w:pPr>
        <w:shd w:val="clear" w:color="auto" w:fill="FFFFFF"/>
        <w:spacing w:before="160" w:after="240" w:line="276" w:lineRule="auto"/>
        <w:jc w:val="both"/>
        <w:rPr>
          <w:sz w:val="24"/>
          <w:szCs w:val="24"/>
        </w:rPr>
      </w:pPr>
      <w:r w:rsidRPr="0018318B">
        <w:rPr>
          <w:sz w:val="24"/>
          <w:szCs w:val="24"/>
        </w:rPr>
        <w:t>4.2.6 – Verificar a regularidade fiscal da CONTRATADA antes de efetuar o pagamento.</w:t>
      </w:r>
    </w:p>
    <w:p w:rsidR="0018318B" w:rsidRPr="0018318B" w:rsidRDefault="0018318B" w:rsidP="0018318B">
      <w:pPr>
        <w:widowControl w:val="0"/>
        <w:spacing w:after="240" w:line="276" w:lineRule="auto"/>
        <w:jc w:val="both"/>
        <w:rPr>
          <w:sz w:val="24"/>
          <w:szCs w:val="24"/>
        </w:rPr>
      </w:pPr>
      <w:r w:rsidRPr="0018318B">
        <w:rPr>
          <w:sz w:val="24"/>
          <w:szCs w:val="24"/>
        </w:rPr>
        <w:t xml:space="preserve">4.2.7 – Aplicar penalidades à contratada, por descumprimento contratual. </w:t>
      </w:r>
    </w:p>
    <w:p w:rsidR="0018318B" w:rsidRPr="0018318B" w:rsidRDefault="0018318B" w:rsidP="0018318B">
      <w:pPr>
        <w:spacing w:after="240" w:line="276" w:lineRule="auto"/>
        <w:jc w:val="both"/>
        <w:rPr>
          <w:b/>
          <w:sz w:val="24"/>
          <w:szCs w:val="24"/>
        </w:rPr>
      </w:pPr>
      <w:r w:rsidRPr="0018318B">
        <w:rPr>
          <w:b/>
          <w:sz w:val="24"/>
          <w:szCs w:val="24"/>
        </w:rPr>
        <w:t>5 – CONDIÇÕES DE PAGAMENTO (ART. 55, III)</w:t>
      </w:r>
    </w:p>
    <w:p w:rsidR="0018318B" w:rsidRPr="0018318B" w:rsidRDefault="0018318B" w:rsidP="0018318B">
      <w:pPr>
        <w:spacing w:after="240" w:line="276" w:lineRule="auto"/>
        <w:jc w:val="both"/>
        <w:rPr>
          <w:sz w:val="24"/>
          <w:szCs w:val="24"/>
        </w:rPr>
      </w:pPr>
      <w:r w:rsidRPr="0018318B">
        <w:rPr>
          <w:sz w:val="24"/>
          <w:szCs w:val="24"/>
        </w:rPr>
        <w:t>5.1 – O pagamento será efetuado através de conta bancária, a ser informada pela CONTRATADA no momento da apresentação da nota fiscal eletrônica. O prazo para pagamento da referida nota será de até 30 (trinta) dias, contados da entrega do produto, observada a ordem cronológica de chegada de títulos.</w:t>
      </w:r>
    </w:p>
    <w:p w:rsidR="0018318B" w:rsidRPr="0018318B" w:rsidRDefault="0018318B" w:rsidP="0018318B">
      <w:pPr>
        <w:spacing w:after="240" w:line="276" w:lineRule="auto"/>
        <w:jc w:val="both"/>
        <w:rPr>
          <w:sz w:val="24"/>
          <w:szCs w:val="24"/>
        </w:rPr>
      </w:pPr>
      <w:r w:rsidRPr="0018318B">
        <w:rPr>
          <w:sz w:val="24"/>
          <w:szCs w:val="24"/>
        </w:rPr>
        <w:t>5.2 – A nota fiscal deverá chegar para a Secretaria Municipal de Saúde devidamente atestada pelo fiscalizador do contrato ou servidor responsável designado para tal tarefa, que deverá colocar o carimbo e assinatura, bem como a data do efetivo recebimento, sem emendas, rasuras, borrões, acréscimo e entrelinhas.</w:t>
      </w:r>
    </w:p>
    <w:p w:rsidR="0018318B" w:rsidRPr="0018318B" w:rsidRDefault="0018318B" w:rsidP="0018318B">
      <w:pPr>
        <w:spacing w:after="240" w:line="276" w:lineRule="auto"/>
        <w:jc w:val="both"/>
        <w:rPr>
          <w:sz w:val="24"/>
          <w:szCs w:val="24"/>
        </w:rPr>
      </w:pPr>
      <w:r w:rsidRPr="0018318B">
        <w:rPr>
          <w:sz w:val="24"/>
          <w:szCs w:val="24"/>
        </w:rPr>
        <w:lastRenderedPageBreak/>
        <w:t>5.3 – O pagamento será suspenso se observado algum descumprimento das obrigações assumidas pela CONTRATADA, no que se refere à habilitação e qualificação exigidas na licitação.</w:t>
      </w:r>
    </w:p>
    <w:p w:rsidR="0018318B" w:rsidRPr="0018318B" w:rsidRDefault="0018318B" w:rsidP="0018318B">
      <w:pPr>
        <w:spacing w:after="240" w:line="276" w:lineRule="auto"/>
        <w:jc w:val="both"/>
        <w:rPr>
          <w:sz w:val="24"/>
          <w:szCs w:val="24"/>
        </w:rPr>
      </w:pPr>
      <w:r w:rsidRPr="0018318B">
        <w:rPr>
          <w:sz w:val="24"/>
          <w:szCs w:val="24"/>
        </w:rPr>
        <w:t>5.4 – Qualquer pagamento somente será efetuado à CONTRATADA após as conferências do Controle Interno, e ainda, se a CONTRATADA não tiver nenhuma pendência de débito junto à CONTRATANTE, inclusive multa.</w:t>
      </w:r>
    </w:p>
    <w:p w:rsidR="0018318B" w:rsidRPr="0018318B" w:rsidRDefault="0018318B" w:rsidP="0018318B">
      <w:pPr>
        <w:spacing w:after="240" w:line="276" w:lineRule="auto"/>
        <w:jc w:val="both"/>
        <w:rPr>
          <w:bCs/>
          <w:sz w:val="24"/>
          <w:szCs w:val="24"/>
        </w:rPr>
      </w:pPr>
      <w:r w:rsidRPr="0018318B">
        <w:rPr>
          <w:sz w:val="24"/>
          <w:szCs w:val="24"/>
        </w:rPr>
        <w:t>5.5 – Fica vedada à CONTRATADA</w:t>
      </w:r>
      <w:r w:rsidRPr="0018318B">
        <w:rPr>
          <w:color w:val="FF0000"/>
          <w:sz w:val="24"/>
          <w:szCs w:val="24"/>
        </w:rPr>
        <w:t xml:space="preserve"> </w:t>
      </w:r>
      <w:r w:rsidRPr="0018318B">
        <w:rPr>
          <w:sz w:val="24"/>
          <w:szCs w:val="24"/>
        </w:rPr>
        <w:t>a cessão de créditos às Instituições Financeiras ou quaisquer outras, sob pena de rescisão contratual e demais sanções.</w:t>
      </w:r>
    </w:p>
    <w:p w:rsidR="0018318B" w:rsidRPr="0018318B" w:rsidRDefault="0018318B" w:rsidP="0018318B">
      <w:pPr>
        <w:spacing w:after="240" w:line="276" w:lineRule="auto"/>
        <w:jc w:val="both"/>
        <w:rPr>
          <w:bCs/>
          <w:sz w:val="24"/>
          <w:szCs w:val="24"/>
        </w:rPr>
      </w:pPr>
      <w:r w:rsidRPr="0018318B">
        <w:rPr>
          <w:bCs/>
          <w:sz w:val="24"/>
          <w:szCs w:val="24"/>
        </w:rPr>
        <w:t>5.6</w:t>
      </w:r>
      <w:r w:rsidRPr="0018318B">
        <w:rPr>
          <w:b/>
          <w:bCs/>
          <w:sz w:val="24"/>
          <w:szCs w:val="24"/>
        </w:rPr>
        <w:t xml:space="preserve"> –</w:t>
      </w:r>
      <w:r w:rsidRPr="0018318B">
        <w:rPr>
          <w:bCs/>
          <w:sz w:val="24"/>
          <w:szCs w:val="24"/>
        </w:rPr>
        <w:t xml:space="preserve"> Juntamente com a Nota Fiscal , a Empresa Vencedora deverá apresentar os documentos abaixo relacionados, com validade atualizada, conforme art 55, inc XIII da Lei 8.666/93 :</w:t>
      </w:r>
    </w:p>
    <w:p w:rsidR="0018318B" w:rsidRPr="0018318B" w:rsidRDefault="0018318B" w:rsidP="0018318B">
      <w:pPr>
        <w:spacing w:after="240" w:line="276" w:lineRule="auto"/>
        <w:jc w:val="both"/>
        <w:rPr>
          <w:bCs/>
          <w:sz w:val="24"/>
          <w:szCs w:val="24"/>
        </w:rPr>
      </w:pPr>
      <w:r w:rsidRPr="0018318B">
        <w:rPr>
          <w:bCs/>
          <w:sz w:val="24"/>
          <w:szCs w:val="24"/>
        </w:rPr>
        <w:t>5.6.1 - Certidão de Regularidade com INSS - Certidão Unificada</w:t>
      </w:r>
    </w:p>
    <w:p w:rsidR="0018318B" w:rsidRPr="0018318B" w:rsidRDefault="0018318B" w:rsidP="0018318B">
      <w:pPr>
        <w:spacing w:after="240" w:line="276" w:lineRule="auto"/>
        <w:jc w:val="both"/>
        <w:rPr>
          <w:bCs/>
          <w:sz w:val="24"/>
          <w:szCs w:val="24"/>
        </w:rPr>
      </w:pPr>
      <w:r w:rsidRPr="0018318B">
        <w:rPr>
          <w:bCs/>
          <w:sz w:val="24"/>
          <w:szCs w:val="24"/>
        </w:rPr>
        <w:t>5.6.2 - Certidão de Regularidade com FGTS</w:t>
      </w:r>
    </w:p>
    <w:p w:rsidR="0018318B" w:rsidRPr="0018318B" w:rsidRDefault="0018318B" w:rsidP="0018318B">
      <w:pPr>
        <w:spacing w:after="240" w:line="276" w:lineRule="auto"/>
        <w:jc w:val="both"/>
        <w:rPr>
          <w:bCs/>
          <w:sz w:val="24"/>
          <w:szCs w:val="24"/>
        </w:rPr>
      </w:pPr>
      <w:r w:rsidRPr="0018318B">
        <w:rPr>
          <w:bCs/>
          <w:sz w:val="24"/>
          <w:szCs w:val="24"/>
        </w:rPr>
        <w:t>5.6.3 - Certidão Conjunta de Débitos Relativos a Tributos Federais e Dívida Ativa da União.</w:t>
      </w:r>
    </w:p>
    <w:p w:rsidR="0018318B" w:rsidRPr="0018318B" w:rsidRDefault="0018318B" w:rsidP="0018318B">
      <w:pPr>
        <w:spacing w:after="240" w:line="276" w:lineRule="auto"/>
        <w:jc w:val="both"/>
        <w:rPr>
          <w:bCs/>
          <w:sz w:val="24"/>
          <w:szCs w:val="24"/>
        </w:rPr>
      </w:pPr>
      <w:r w:rsidRPr="0018318B">
        <w:rPr>
          <w:bCs/>
          <w:sz w:val="24"/>
          <w:szCs w:val="24"/>
        </w:rPr>
        <w:t>5.6.4 - Certidão de Regularidade para com a Fazenda Estadual e a Certidão emitida pela Procuradoria Geral o Estado;</w:t>
      </w:r>
    </w:p>
    <w:p w:rsidR="0018318B" w:rsidRPr="0018318B" w:rsidRDefault="0018318B" w:rsidP="0018318B">
      <w:pPr>
        <w:spacing w:after="240" w:line="276" w:lineRule="auto"/>
        <w:jc w:val="both"/>
        <w:rPr>
          <w:bCs/>
          <w:sz w:val="24"/>
          <w:szCs w:val="24"/>
        </w:rPr>
      </w:pPr>
      <w:r w:rsidRPr="0018318B">
        <w:rPr>
          <w:bCs/>
          <w:sz w:val="24"/>
          <w:szCs w:val="24"/>
        </w:rPr>
        <w:t>5.6.5 - Certidão de Regularidade para com a Fazenda Municipal da sede da Licitante</w:t>
      </w:r>
    </w:p>
    <w:p w:rsidR="0018318B" w:rsidRPr="0018318B" w:rsidRDefault="0018318B" w:rsidP="0018318B">
      <w:pPr>
        <w:spacing w:after="240" w:line="276" w:lineRule="auto"/>
        <w:jc w:val="both"/>
        <w:rPr>
          <w:bCs/>
          <w:sz w:val="24"/>
          <w:szCs w:val="24"/>
        </w:rPr>
      </w:pPr>
      <w:r w:rsidRPr="0018318B">
        <w:rPr>
          <w:bCs/>
          <w:sz w:val="24"/>
          <w:szCs w:val="24"/>
        </w:rPr>
        <w:t xml:space="preserve">5.6.6 - Prova da inexistência de débitos trabalhista mediante a apresentação da Certidão Negativa de Débitos inadimplidos perante a Justiça do Trabalho, LEI – 12.440/11, de 07 de janeiro de 2012 (Certidão emitida gratuitamente pelo site: </w:t>
      </w:r>
      <w:hyperlink r:id="rId10" w:history="1">
        <w:r w:rsidRPr="0018318B">
          <w:rPr>
            <w:rStyle w:val="Hyperlink"/>
            <w:sz w:val="24"/>
            <w:szCs w:val="24"/>
          </w:rPr>
          <w:t>HTTP://www.tst.jus.br</w:t>
        </w:r>
      </w:hyperlink>
      <w:r w:rsidRPr="0018318B">
        <w:rPr>
          <w:sz w:val="24"/>
          <w:szCs w:val="24"/>
        </w:rPr>
        <w:t xml:space="preserve"> )</w:t>
      </w:r>
    </w:p>
    <w:p w:rsidR="0018318B" w:rsidRPr="0018318B" w:rsidRDefault="0018318B" w:rsidP="0018318B">
      <w:pPr>
        <w:spacing w:after="240" w:line="276" w:lineRule="auto"/>
        <w:jc w:val="both"/>
        <w:rPr>
          <w:rFonts w:eastAsia="Calibri"/>
          <w:bCs/>
          <w:color w:val="000000"/>
          <w:sz w:val="24"/>
          <w:szCs w:val="24"/>
        </w:rPr>
      </w:pPr>
      <w:r w:rsidRPr="0018318B">
        <w:rPr>
          <w:b/>
          <w:sz w:val="24"/>
          <w:szCs w:val="24"/>
        </w:rPr>
        <w:t xml:space="preserve">6.0 – DAS SANÇÕES EM CASA DE INADIMPLEMENTO  </w:t>
      </w:r>
    </w:p>
    <w:p w:rsidR="0018318B" w:rsidRPr="0018318B" w:rsidRDefault="0018318B" w:rsidP="0018318B">
      <w:pPr>
        <w:spacing w:before="280" w:after="240" w:line="276" w:lineRule="auto"/>
        <w:jc w:val="both"/>
        <w:rPr>
          <w:rFonts w:eastAsia="Calibri"/>
          <w:sz w:val="24"/>
          <w:szCs w:val="24"/>
        </w:rPr>
      </w:pPr>
      <w:r w:rsidRPr="0018318B">
        <w:rPr>
          <w:rFonts w:eastAsia="Calibri"/>
          <w:bCs/>
          <w:color w:val="000000"/>
          <w:sz w:val="24"/>
          <w:szCs w:val="24"/>
        </w:rPr>
        <w:t>6.1</w:t>
      </w:r>
      <w:r w:rsidRPr="0018318B">
        <w:rPr>
          <w:rFonts w:eastAsia="Calibri"/>
          <w:b/>
          <w:bCs/>
          <w:color w:val="000000"/>
          <w:sz w:val="24"/>
          <w:szCs w:val="24"/>
        </w:rPr>
        <w:t xml:space="preserve"> – </w:t>
      </w:r>
      <w:r w:rsidRPr="0018318B">
        <w:rPr>
          <w:rFonts w:eastAsia="Calibri"/>
          <w:sz w:val="24"/>
          <w:szCs w:val="24"/>
        </w:rPr>
        <w:t>Em caso do licitante vencedor recusar-se a honrar o compromisso injustificadamente, será convocado outro licitante, observada a ordem de classificação, e assim sucessivamente, sem prejuízo da aplicação das sanções cabíveis, garantido o direito ao contraditório e a ampla defesa.</w:t>
      </w:r>
    </w:p>
    <w:p w:rsidR="0018318B" w:rsidRPr="0018318B" w:rsidRDefault="0018318B" w:rsidP="0018318B">
      <w:pPr>
        <w:spacing w:before="280" w:after="240" w:line="276" w:lineRule="auto"/>
        <w:jc w:val="both"/>
        <w:rPr>
          <w:rFonts w:eastAsia="Calibri"/>
          <w:sz w:val="24"/>
          <w:szCs w:val="24"/>
        </w:rPr>
      </w:pPr>
      <w:r w:rsidRPr="0018318B">
        <w:rPr>
          <w:rFonts w:eastAsia="Calibri"/>
          <w:sz w:val="24"/>
          <w:szCs w:val="24"/>
        </w:rPr>
        <w:t>6.2 – As penalidades referidas no caput do artigo 81, da Lei nº 8666/93 e alterações posteriores, não se aplicam às demais licitantes que forem convocadas, conforme a ordem de classificação das propostas, que não aceitarem a contratação.</w:t>
      </w:r>
    </w:p>
    <w:p w:rsidR="0018318B" w:rsidRPr="0018318B" w:rsidRDefault="0018318B" w:rsidP="0018318B">
      <w:pPr>
        <w:spacing w:before="280" w:after="240" w:line="276" w:lineRule="auto"/>
        <w:jc w:val="both"/>
        <w:rPr>
          <w:rFonts w:eastAsia="Calibri"/>
          <w:sz w:val="24"/>
          <w:szCs w:val="24"/>
        </w:rPr>
      </w:pPr>
      <w:r w:rsidRPr="0018318B">
        <w:rPr>
          <w:rFonts w:eastAsia="Calibri"/>
          <w:sz w:val="24"/>
          <w:szCs w:val="24"/>
        </w:rPr>
        <w:t>6.3 – O licitante que, convocado dentro do prazo de validade da sua proposta, não celebrar o contrato, deixar de entregar documentação exigida para o certame ou apresentar documentação falsa, ensejar o retardamento da execução de seu objeto, não mantiver a proposta, falhar ou fraudar na execução do contrato, comportar-se de modo inidôneo ou cometer fraude fiscal, ficará impedido de licitar e contratar com o Município, pelo prazo de até 05 (cinco) anos, sem prejuízo das multas previstas no Edital e das demais cominações legais;</w:t>
      </w:r>
    </w:p>
    <w:p w:rsidR="0018318B" w:rsidRPr="0018318B" w:rsidRDefault="0018318B" w:rsidP="0018318B">
      <w:pPr>
        <w:spacing w:before="280" w:after="240" w:line="276" w:lineRule="auto"/>
        <w:jc w:val="both"/>
        <w:rPr>
          <w:rFonts w:eastAsia="Calibri"/>
          <w:sz w:val="24"/>
          <w:szCs w:val="24"/>
        </w:rPr>
      </w:pPr>
      <w:r w:rsidRPr="0018318B">
        <w:rPr>
          <w:rFonts w:eastAsia="Calibri"/>
          <w:sz w:val="24"/>
          <w:szCs w:val="24"/>
        </w:rPr>
        <w:lastRenderedPageBreak/>
        <w:t>6.3.1 – As penalidades de que tratam o subitem anterior, serão aplicadas na forma abaixo:</w:t>
      </w:r>
    </w:p>
    <w:p w:rsidR="0018318B" w:rsidRPr="0018318B" w:rsidRDefault="0018318B" w:rsidP="0018318B">
      <w:pPr>
        <w:numPr>
          <w:ilvl w:val="0"/>
          <w:numId w:val="25"/>
        </w:numPr>
        <w:suppressAutoHyphens/>
        <w:spacing w:before="280" w:after="240" w:line="276" w:lineRule="auto"/>
        <w:jc w:val="both"/>
        <w:rPr>
          <w:rFonts w:eastAsia="Calibri"/>
          <w:sz w:val="24"/>
          <w:szCs w:val="24"/>
        </w:rPr>
      </w:pPr>
      <w:r w:rsidRPr="0018318B">
        <w:rPr>
          <w:rFonts w:eastAsia="Calibri"/>
          <w:sz w:val="24"/>
          <w:szCs w:val="24"/>
        </w:rPr>
        <w:t>Deixar de entregar documentação exigida para o certame, retardar a execução do seu objeto e não manter a sua proposta, ficará impedido de licitar e contratar com o Município por até 90 (noventa) dias;</w:t>
      </w:r>
    </w:p>
    <w:p w:rsidR="0018318B" w:rsidRPr="0018318B" w:rsidRDefault="0018318B" w:rsidP="0018318B">
      <w:pPr>
        <w:numPr>
          <w:ilvl w:val="0"/>
          <w:numId w:val="25"/>
        </w:numPr>
        <w:suppressAutoHyphens/>
        <w:spacing w:before="280" w:after="240" w:line="276" w:lineRule="auto"/>
        <w:jc w:val="both"/>
        <w:rPr>
          <w:rFonts w:eastAsia="Calibri"/>
          <w:sz w:val="24"/>
          <w:szCs w:val="24"/>
        </w:rPr>
      </w:pPr>
      <w:r w:rsidRPr="0018318B">
        <w:rPr>
          <w:rFonts w:eastAsia="Calibri"/>
          <w:sz w:val="24"/>
          <w:szCs w:val="24"/>
        </w:rPr>
        <w:t>Falhar, fraudar, atrasar a entrega dos materiais, ficará impedido de licitar e contratar com o Município por, no mínimo 90 (noventa) dias até 02 (dois) anos;</w:t>
      </w:r>
    </w:p>
    <w:p w:rsidR="0018318B" w:rsidRPr="0018318B" w:rsidRDefault="0018318B" w:rsidP="0018318B">
      <w:pPr>
        <w:numPr>
          <w:ilvl w:val="0"/>
          <w:numId w:val="25"/>
        </w:numPr>
        <w:suppressAutoHyphens/>
        <w:spacing w:before="280" w:after="240" w:line="276" w:lineRule="auto"/>
        <w:jc w:val="both"/>
        <w:rPr>
          <w:rFonts w:eastAsia="Calibri"/>
          <w:sz w:val="24"/>
          <w:szCs w:val="24"/>
        </w:rPr>
      </w:pPr>
      <w:r w:rsidRPr="0018318B">
        <w:rPr>
          <w:rFonts w:eastAsia="Calibri"/>
          <w:sz w:val="24"/>
          <w:szCs w:val="24"/>
        </w:rPr>
        <w:t>Apresentação de documentação falsa, cometer fraude fiscal e comportar-se de modo inidôneo, será impedido de licitar e contratar com o Município por, no mínimo 02 (dois) anos até 05 (cinco) anos.</w:t>
      </w:r>
    </w:p>
    <w:p w:rsidR="0018318B" w:rsidRPr="0018318B" w:rsidRDefault="0018318B" w:rsidP="0018318B">
      <w:pPr>
        <w:spacing w:before="280" w:after="240" w:line="276" w:lineRule="auto"/>
        <w:jc w:val="both"/>
        <w:rPr>
          <w:rFonts w:eastAsia="Calibri"/>
          <w:sz w:val="24"/>
          <w:szCs w:val="24"/>
        </w:rPr>
      </w:pPr>
      <w:r w:rsidRPr="0018318B">
        <w:rPr>
          <w:rFonts w:eastAsia="Calibri"/>
          <w:sz w:val="24"/>
          <w:szCs w:val="24"/>
        </w:rPr>
        <w:t>6.4 – A CONTRATADA ficará sujeita às seguintes penalidades, garantidas a prévia defesa, pela inexecução total ou parcial do Edital:</w:t>
      </w:r>
    </w:p>
    <w:p w:rsidR="0018318B" w:rsidRPr="0018318B" w:rsidRDefault="0018318B" w:rsidP="0018318B">
      <w:pPr>
        <w:spacing w:before="280" w:after="240" w:line="276" w:lineRule="auto"/>
        <w:jc w:val="both"/>
        <w:rPr>
          <w:rFonts w:eastAsia="Calibri"/>
          <w:sz w:val="24"/>
          <w:szCs w:val="24"/>
        </w:rPr>
      </w:pPr>
      <w:r w:rsidRPr="0018318B">
        <w:rPr>
          <w:rFonts w:eastAsia="Calibri"/>
          <w:sz w:val="24"/>
          <w:szCs w:val="24"/>
        </w:rPr>
        <w:t>I - advertência;</w:t>
      </w:r>
    </w:p>
    <w:p w:rsidR="0018318B" w:rsidRPr="0018318B" w:rsidRDefault="0018318B" w:rsidP="0018318B">
      <w:pPr>
        <w:spacing w:before="280" w:after="240" w:line="276" w:lineRule="auto"/>
        <w:jc w:val="both"/>
        <w:rPr>
          <w:rFonts w:eastAsia="Calibri"/>
          <w:sz w:val="24"/>
          <w:szCs w:val="24"/>
        </w:rPr>
      </w:pPr>
      <w:r w:rsidRPr="0018318B">
        <w:rPr>
          <w:rFonts w:eastAsia="Calibri"/>
          <w:sz w:val="24"/>
          <w:szCs w:val="24"/>
        </w:rPr>
        <w:t>II – multa(s):</w:t>
      </w:r>
    </w:p>
    <w:p w:rsidR="0018318B" w:rsidRPr="0018318B" w:rsidRDefault="0018318B" w:rsidP="0018318B">
      <w:pPr>
        <w:spacing w:before="280" w:after="240" w:line="276" w:lineRule="auto"/>
        <w:jc w:val="both"/>
        <w:rPr>
          <w:rFonts w:eastAsia="Calibri"/>
          <w:sz w:val="24"/>
          <w:szCs w:val="24"/>
        </w:rPr>
      </w:pPr>
      <w:r w:rsidRPr="0018318B">
        <w:rPr>
          <w:rFonts w:eastAsia="Calibri"/>
          <w:sz w:val="24"/>
          <w:szCs w:val="24"/>
        </w:rPr>
        <w:t>III- Em caso de inexecução, total ou parcial, o(s) licitante(s) vencedor(es) poderá(ão) sofrer, sem prejuízo do previsto nos artigos 86 à 88 da Lei Federal nº 8666/93, as seguintes penalidades:</w:t>
      </w:r>
    </w:p>
    <w:p w:rsidR="0018318B" w:rsidRPr="0018318B" w:rsidRDefault="0018318B" w:rsidP="0018318B">
      <w:pPr>
        <w:pStyle w:val="PargrafodaLista"/>
        <w:numPr>
          <w:ilvl w:val="0"/>
          <w:numId w:val="26"/>
        </w:numPr>
        <w:spacing w:before="280" w:after="240" w:line="276" w:lineRule="auto"/>
        <w:jc w:val="both"/>
        <w:rPr>
          <w:rFonts w:eastAsia="Calibri"/>
        </w:rPr>
      </w:pPr>
      <w:r w:rsidRPr="0018318B">
        <w:rPr>
          <w:rFonts w:eastAsia="Calibri"/>
        </w:rPr>
        <w:t>Pelo atraso na execução dos serviços: multa de 2 % do valor total, sobre o valor total do presente contrato, por dia de atraso, a contar do momento em que os deveriam ter sido iniciado, limitada a 20% (vinte por cento) do valor total do contrato;</w:t>
      </w:r>
    </w:p>
    <w:p w:rsidR="0018318B" w:rsidRPr="0018318B" w:rsidRDefault="0018318B" w:rsidP="0018318B">
      <w:pPr>
        <w:pStyle w:val="PargrafodaLista"/>
        <w:numPr>
          <w:ilvl w:val="0"/>
          <w:numId w:val="26"/>
        </w:numPr>
        <w:spacing w:before="280" w:after="240" w:line="276" w:lineRule="auto"/>
        <w:jc w:val="both"/>
        <w:rPr>
          <w:rFonts w:eastAsia="Calibri"/>
        </w:rPr>
      </w:pPr>
      <w:r w:rsidRPr="0018318B">
        <w:rPr>
          <w:rFonts w:eastAsia="Calibri"/>
        </w:rPr>
        <w:t>pelo descumprimento de qualquer outra obrigação: multa de 5% do valor total do contrato;</w:t>
      </w:r>
    </w:p>
    <w:p w:rsidR="0018318B" w:rsidRPr="0018318B" w:rsidRDefault="0018318B" w:rsidP="0018318B">
      <w:pPr>
        <w:pStyle w:val="PargrafodaLista13"/>
        <w:numPr>
          <w:ilvl w:val="0"/>
          <w:numId w:val="26"/>
        </w:numPr>
        <w:spacing w:before="280" w:after="240" w:line="276" w:lineRule="auto"/>
        <w:jc w:val="both"/>
        <w:rPr>
          <w:rFonts w:eastAsia="Calibri"/>
          <w:sz w:val="24"/>
          <w:szCs w:val="24"/>
        </w:rPr>
      </w:pPr>
      <w:r w:rsidRPr="0018318B">
        <w:rPr>
          <w:rFonts w:eastAsia="Calibri"/>
          <w:sz w:val="24"/>
          <w:szCs w:val="24"/>
        </w:rPr>
        <w:t>suspensão temporária de participação em licitação e impedimento de contratar com a Administração pelo prazo não superior a 2 (dois) anos; e,</w:t>
      </w:r>
    </w:p>
    <w:p w:rsidR="0018318B" w:rsidRPr="0018318B" w:rsidRDefault="0018318B" w:rsidP="0018318B">
      <w:pPr>
        <w:pStyle w:val="PargrafodaLista13"/>
        <w:numPr>
          <w:ilvl w:val="0"/>
          <w:numId w:val="26"/>
        </w:numPr>
        <w:spacing w:before="280" w:after="240" w:line="276" w:lineRule="auto"/>
        <w:jc w:val="both"/>
        <w:rPr>
          <w:rFonts w:eastAsia="Calibri"/>
          <w:sz w:val="24"/>
          <w:szCs w:val="24"/>
        </w:rPr>
      </w:pPr>
      <w:r w:rsidRPr="0018318B">
        <w:rPr>
          <w:rFonts w:eastAsia="Calibri"/>
          <w:sz w:val="24"/>
          <w:szCs w:val="24"/>
        </w:rPr>
        <w:t>Declaração de inidoneidade para licitar ou contratar com a Administração;</w:t>
      </w:r>
    </w:p>
    <w:p w:rsidR="0018318B" w:rsidRPr="0018318B" w:rsidRDefault="0018318B" w:rsidP="0018318B">
      <w:pPr>
        <w:pStyle w:val="PargrafodaLista13"/>
        <w:numPr>
          <w:ilvl w:val="0"/>
          <w:numId w:val="26"/>
        </w:numPr>
        <w:spacing w:before="280" w:after="240" w:line="276" w:lineRule="auto"/>
        <w:jc w:val="both"/>
        <w:rPr>
          <w:rFonts w:eastAsia="Calibri"/>
          <w:sz w:val="24"/>
          <w:szCs w:val="24"/>
        </w:rPr>
      </w:pPr>
      <w:r w:rsidRPr="0018318B">
        <w:rPr>
          <w:rFonts w:eastAsia="Calibri"/>
          <w:sz w:val="24"/>
          <w:szCs w:val="24"/>
        </w:rPr>
        <w:t>O atraso na prestação dos serviços por mais de 24 (vinte e quatro) horas, ensejará a rescisão contratual, sem prejuízo da multa cabível;</w:t>
      </w:r>
    </w:p>
    <w:p w:rsidR="0018318B" w:rsidRPr="0018318B" w:rsidRDefault="0018318B" w:rsidP="0018318B">
      <w:pPr>
        <w:spacing w:before="280" w:after="240" w:line="276" w:lineRule="auto"/>
        <w:jc w:val="both"/>
        <w:rPr>
          <w:rFonts w:eastAsia="Calibri"/>
          <w:sz w:val="24"/>
          <w:szCs w:val="24"/>
        </w:rPr>
      </w:pPr>
      <w:r w:rsidRPr="0018318B">
        <w:rPr>
          <w:rFonts w:eastAsia="Calibri"/>
          <w:sz w:val="24"/>
          <w:szCs w:val="24"/>
        </w:rPr>
        <w:t>6.5 – As multas previstas nesta cláusula serão cumulativas com as demais penalidades e deverão ser recolhidas aos Cofres do Município no prazo de 05 (cinco) dias, a contar da data da notificação, podendo a Administração cobrá-las judicialmente, segundo a Lei nº 6.830/80, com os encargos correspondentes;</w:t>
      </w:r>
    </w:p>
    <w:p w:rsidR="0018318B" w:rsidRPr="0018318B" w:rsidRDefault="0018318B" w:rsidP="0018318B">
      <w:pPr>
        <w:spacing w:before="280" w:after="240" w:line="276" w:lineRule="auto"/>
        <w:jc w:val="both"/>
        <w:rPr>
          <w:rFonts w:eastAsia="Calibri"/>
          <w:sz w:val="24"/>
          <w:szCs w:val="24"/>
        </w:rPr>
      </w:pPr>
      <w:r w:rsidRPr="0018318B">
        <w:rPr>
          <w:rFonts w:eastAsia="Calibri"/>
          <w:sz w:val="24"/>
          <w:szCs w:val="24"/>
        </w:rPr>
        <w:lastRenderedPageBreak/>
        <w:t>6.6 – Além das multas estabelecidas, a Administração poderá recusar os serviços, se a irregularidade não for sanada, podendo ainda, a critério da mesma, a ocorrência constituir motivo para aplicação do disposto nos incisos III e IV do artigo 87, da Lei nº 8.666/93 e alterações posteriores, sem prejuízo das demais penalidades previstas neste Edital;</w:t>
      </w:r>
    </w:p>
    <w:p w:rsidR="0018318B" w:rsidRPr="0018318B" w:rsidRDefault="0018318B" w:rsidP="0018318B">
      <w:pPr>
        <w:spacing w:before="280" w:after="240" w:line="276" w:lineRule="auto"/>
        <w:jc w:val="both"/>
        <w:rPr>
          <w:rFonts w:eastAsia="Calibri"/>
          <w:sz w:val="24"/>
          <w:szCs w:val="24"/>
        </w:rPr>
      </w:pPr>
      <w:r w:rsidRPr="0018318B">
        <w:rPr>
          <w:rFonts w:eastAsia="Calibri"/>
          <w:sz w:val="24"/>
          <w:szCs w:val="24"/>
        </w:rPr>
        <w:t>6.7 – Ficarão ainda sujeitos às penalidades previstas nos incisos III e IV do artigo 87, da Lei nº 8.666/93 e alterações posteriores, os profissionais ou as empresas que praticarem os ilícitos previstos no artigo 88 do mesmo diploma legal;</w:t>
      </w:r>
    </w:p>
    <w:p w:rsidR="0018318B" w:rsidRPr="0018318B" w:rsidRDefault="0018318B" w:rsidP="0018318B">
      <w:pPr>
        <w:spacing w:before="280" w:after="240" w:line="276" w:lineRule="auto"/>
        <w:jc w:val="both"/>
        <w:rPr>
          <w:rFonts w:eastAsia="Calibri"/>
          <w:sz w:val="24"/>
          <w:szCs w:val="24"/>
        </w:rPr>
      </w:pPr>
      <w:r w:rsidRPr="0018318B">
        <w:rPr>
          <w:rFonts w:eastAsia="Calibri"/>
          <w:sz w:val="24"/>
          <w:szCs w:val="24"/>
        </w:rPr>
        <w:t>6.8 – Para as penalidades previstas nos subitens 6.1 ao 6.7 será garantido o direito ao contraditório e ampla defesa;</w:t>
      </w:r>
    </w:p>
    <w:p w:rsidR="0018318B" w:rsidRPr="0018318B" w:rsidRDefault="0018318B" w:rsidP="0018318B">
      <w:pPr>
        <w:spacing w:before="280" w:after="240" w:line="276" w:lineRule="auto"/>
        <w:jc w:val="both"/>
        <w:rPr>
          <w:rFonts w:eastAsia="Calibri"/>
          <w:sz w:val="24"/>
          <w:szCs w:val="24"/>
        </w:rPr>
      </w:pPr>
      <w:r w:rsidRPr="0018318B">
        <w:rPr>
          <w:rFonts w:eastAsia="Calibri"/>
          <w:sz w:val="24"/>
          <w:szCs w:val="24"/>
        </w:rPr>
        <w:t>6.9 - As penalidades só poderão ser relevadas nas hipóteses de caso fortuito ou força maior, devidamente justificados e comprovados, a juízo da Administração;</w:t>
      </w:r>
    </w:p>
    <w:p w:rsidR="0018318B" w:rsidRPr="0018318B" w:rsidRDefault="0018318B" w:rsidP="0018318B">
      <w:pPr>
        <w:spacing w:before="280" w:after="240" w:line="276" w:lineRule="auto"/>
        <w:jc w:val="both"/>
        <w:rPr>
          <w:rFonts w:eastAsia="Calibri"/>
          <w:sz w:val="24"/>
          <w:szCs w:val="24"/>
        </w:rPr>
      </w:pPr>
      <w:r w:rsidRPr="0018318B">
        <w:rPr>
          <w:rFonts w:eastAsia="Calibri"/>
          <w:sz w:val="24"/>
          <w:szCs w:val="24"/>
        </w:rPr>
        <w:t>6.10 – Constituirão motivos para rescisão do contrato, independente da conclusão do seu prazo:</w:t>
      </w:r>
    </w:p>
    <w:p w:rsidR="0018318B" w:rsidRPr="0018318B" w:rsidRDefault="0018318B" w:rsidP="0018318B">
      <w:pPr>
        <w:pStyle w:val="PargrafodaLista13"/>
        <w:numPr>
          <w:ilvl w:val="1"/>
          <w:numId w:val="4"/>
        </w:numPr>
        <w:spacing w:before="280" w:after="240" w:line="276" w:lineRule="auto"/>
        <w:ind w:left="426" w:hanging="141"/>
        <w:jc w:val="both"/>
        <w:rPr>
          <w:rFonts w:eastAsia="Calibri"/>
          <w:sz w:val="24"/>
          <w:szCs w:val="24"/>
        </w:rPr>
      </w:pPr>
      <w:r w:rsidRPr="0018318B">
        <w:rPr>
          <w:rFonts w:eastAsia="Calibri"/>
          <w:sz w:val="24"/>
          <w:szCs w:val="24"/>
        </w:rPr>
        <w:t>Razões de interesse público</w:t>
      </w:r>
    </w:p>
    <w:p w:rsidR="0018318B" w:rsidRPr="0018318B" w:rsidRDefault="0018318B" w:rsidP="0018318B">
      <w:pPr>
        <w:pStyle w:val="PargrafodaLista13"/>
        <w:numPr>
          <w:ilvl w:val="1"/>
          <w:numId w:val="4"/>
        </w:numPr>
        <w:spacing w:before="280" w:after="240" w:line="276" w:lineRule="auto"/>
        <w:ind w:left="426" w:hanging="141"/>
        <w:jc w:val="both"/>
        <w:rPr>
          <w:rFonts w:eastAsia="Calibri"/>
          <w:sz w:val="24"/>
          <w:szCs w:val="24"/>
        </w:rPr>
      </w:pPr>
      <w:r w:rsidRPr="0018318B">
        <w:rPr>
          <w:rFonts w:eastAsia="Calibri"/>
          <w:sz w:val="24"/>
          <w:szCs w:val="24"/>
        </w:rPr>
        <w:t>Reiterada desobediência dos preceitos estabelecidos;</w:t>
      </w:r>
    </w:p>
    <w:p w:rsidR="0018318B" w:rsidRPr="0018318B" w:rsidRDefault="0018318B" w:rsidP="0018318B">
      <w:pPr>
        <w:pStyle w:val="PargrafodaLista13"/>
        <w:numPr>
          <w:ilvl w:val="1"/>
          <w:numId w:val="4"/>
        </w:numPr>
        <w:spacing w:before="280" w:after="240" w:line="276" w:lineRule="auto"/>
        <w:ind w:left="426" w:hanging="141"/>
        <w:jc w:val="both"/>
        <w:rPr>
          <w:rFonts w:eastAsia="Calibri"/>
          <w:sz w:val="24"/>
          <w:szCs w:val="24"/>
        </w:rPr>
      </w:pPr>
      <w:r w:rsidRPr="0018318B">
        <w:rPr>
          <w:rFonts w:eastAsia="Calibri"/>
          <w:sz w:val="24"/>
          <w:szCs w:val="24"/>
        </w:rPr>
        <w:t>Falta grave a Juízo do Município;</w:t>
      </w:r>
    </w:p>
    <w:p w:rsidR="0018318B" w:rsidRPr="0018318B" w:rsidRDefault="0018318B" w:rsidP="0018318B">
      <w:pPr>
        <w:pStyle w:val="PargrafodaLista13"/>
        <w:numPr>
          <w:ilvl w:val="1"/>
          <w:numId w:val="4"/>
        </w:numPr>
        <w:spacing w:before="280" w:after="240" w:line="276" w:lineRule="auto"/>
        <w:ind w:left="426" w:hanging="141"/>
        <w:jc w:val="both"/>
        <w:rPr>
          <w:rFonts w:eastAsia="Calibri"/>
          <w:sz w:val="24"/>
          <w:szCs w:val="24"/>
        </w:rPr>
      </w:pPr>
      <w:r w:rsidRPr="0018318B">
        <w:rPr>
          <w:rFonts w:eastAsia="Calibri"/>
          <w:sz w:val="24"/>
          <w:szCs w:val="24"/>
        </w:rPr>
        <w:t>Falência ou insolvência;</w:t>
      </w:r>
    </w:p>
    <w:p w:rsidR="0018318B" w:rsidRPr="0018318B" w:rsidRDefault="0018318B" w:rsidP="0018318B">
      <w:pPr>
        <w:pStyle w:val="PargrafodaLista13"/>
        <w:numPr>
          <w:ilvl w:val="1"/>
          <w:numId w:val="4"/>
        </w:numPr>
        <w:spacing w:before="280" w:after="240" w:line="276" w:lineRule="auto"/>
        <w:ind w:left="426" w:hanging="141"/>
        <w:jc w:val="both"/>
        <w:rPr>
          <w:rFonts w:eastAsia="Calibri"/>
          <w:sz w:val="24"/>
          <w:szCs w:val="24"/>
        </w:rPr>
      </w:pPr>
      <w:r w:rsidRPr="0018318B">
        <w:rPr>
          <w:rFonts w:eastAsia="Calibri"/>
          <w:sz w:val="24"/>
          <w:szCs w:val="24"/>
        </w:rPr>
        <w:t>Inexecução total ou parcial do contrato;</w:t>
      </w:r>
    </w:p>
    <w:p w:rsidR="0018318B" w:rsidRPr="0018318B" w:rsidRDefault="0018318B" w:rsidP="0018318B">
      <w:pPr>
        <w:pStyle w:val="PargrafodaLista13"/>
        <w:numPr>
          <w:ilvl w:val="1"/>
          <w:numId w:val="4"/>
        </w:numPr>
        <w:spacing w:before="280" w:after="240" w:line="276" w:lineRule="auto"/>
        <w:ind w:left="426" w:hanging="141"/>
        <w:jc w:val="both"/>
        <w:rPr>
          <w:rFonts w:eastAsia="Calibri"/>
          <w:sz w:val="24"/>
          <w:szCs w:val="24"/>
        </w:rPr>
      </w:pPr>
      <w:r w:rsidRPr="0018318B">
        <w:rPr>
          <w:rFonts w:eastAsia="Calibri"/>
          <w:sz w:val="24"/>
          <w:szCs w:val="24"/>
        </w:rPr>
        <w:t xml:space="preserve">     Alteração social ou modificação da finalidade ou estrutura da empresa, que venha a prejudicar a execução do contrato;</w:t>
      </w:r>
    </w:p>
    <w:p w:rsidR="0018318B" w:rsidRPr="0018318B" w:rsidRDefault="0018318B" w:rsidP="0018318B">
      <w:pPr>
        <w:pStyle w:val="PargrafodaLista13"/>
        <w:numPr>
          <w:ilvl w:val="1"/>
          <w:numId w:val="4"/>
        </w:numPr>
        <w:spacing w:before="280" w:after="240" w:line="276" w:lineRule="auto"/>
        <w:ind w:left="426" w:hanging="141"/>
        <w:jc w:val="both"/>
        <w:rPr>
          <w:rFonts w:eastAsia="Calibri"/>
          <w:sz w:val="24"/>
          <w:szCs w:val="24"/>
        </w:rPr>
      </w:pPr>
      <w:r w:rsidRPr="0018318B">
        <w:rPr>
          <w:rFonts w:eastAsia="Calibri"/>
          <w:sz w:val="24"/>
          <w:szCs w:val="24"/>
        </w:rPr>
        <w:t>Mudanças na legislação em vigor sobre licitações, impossibilitando a execução do presente contrato;</w:t>
      </w:r>
    </w:p>
    <w:p w:rsidR="0018318B" w:rsidRPr="0018318B" w:rsidRDefault="0018318B" w:rsidP="0018318B">
      <w:pPr>
        <w:pStyle w:val="PargrafodaLista13"/>
        <w:numPr>
          <w:ilvl w:val="1"/>
          <w:numId w:val="4"/>
        </w:numPr>
        <w:spacing w:before="280" w:after="240" w:line="276" w:lineRule="auto"/>
        <w:ind w:left="426" w:hanging="141"/>
        <w:jc w:val="both"/>
        <w:rPr>
          <w:rFonts w:eastAsia="Calibri"/>
          <w:sz w:val="24"/>
          <w:szCs w:val="24"/>
        </w:rPr>
      </w:pPr>
      <w:r w:rsidRPr="0018318B">
        <w:rPr>
          <w:rFonts w:eastAsia="Calibri"/>
          <w:sz w:val="24"/>
          <w:szCs w:val="24"/>
        </w:rPr>
        <w:t>Descumprimento de qualquer cláusula contratual;</w:t>
      </w:r>
    </w:p>
    <w:p w:rsidR="0018318B" w:rsidRPr="0018318B" w:rsidRDefault="0018318B" w:rsidP="0018318B">
      <w:pPr>
        <w:pStyle w:val="PargrafodaLista13"/>
        <w:numPr>
          <w:ilvl w:val="1"/>
          <w:numId w:val="4"/>
        </w:numPr>
        <w:spacing w:before="280" w:after="240" w:line="276" w:lineRule="auto"/>
        <w:ind w:left="426" w:hanging="141"/>
        <w:jc w:val="both"/>
        <w:rPr>
          <w:rFonts w:eastAsia="Calibri"/>
          <w:sz w:val="24"/>
          <w:szCs w:val="24"/>
        </w:rPr>
      </w:pPr>
      <w:r w:rsidRPr="0018318B">
        <w:rPr>
          <w:rFonts w:eastAsia="Calibri"/>
          <w:sz w:val="24"/>
          <w:szCs w:val="24"/>
        </w:rPr>
        <w:t xml:space="preserve">     Ocorrência de caso fortuito ou de força maior, regularmente comprovada, impeditiva da execução do acordado entre as partes;</w:t>
      </w:r>
    </w:p>
    <w:p w:rsidR="0018318B" w:rsidRPr="0018318B" w:rsidRDefault="0018318B" w:rsidP="0018318B">
      <w:pPr>
        <w:pStyle w:val="PargrafodaLista13"/>
        <w:numPr>
          <w:ilvl w:val="1"/>
          <w:numId w:val="4"/>
        </w:numPr>
        <w:spacing w:before="280" w:after="240" w:line="276" w:lineRule="auto"/>
        <w:ind w:left="426" w:hanging="141"/>
        <w:jc w:val="both"/>
        <w:rPr>
          <w:rFonts w:eastAsia="Calibri"/>
          <w:b/>
          <w:bCs/>
          <w:color w:val="000000"/>
          <w:sz w:val="24"/>
          <w:szCs w:val="24"/>
        </w:rPr>
      </w:pPr>
      <w:r w:rsidRPr="0018318B">
        <w:rPr>
          <w:rFonts w:eastAsia="Calibri"/>
          <w:sz w:val="24"/>
          <w:szCs w:val="24"/>
        </w:rPr>
        <w:t xml:space="preserve">     Por acordo entre as partes, reduzido a termo, desde que haja conveniência para o Município.</w:t>
      </w:r>
    </w:p>
    <w:p w:rsidR="0018318B" w:rsidRPr="0018318B" w:rsidRDefault="0018318B" w:rsidP="0018318B">
      <w:pPr>
        <w:spacing w:after="240" w:line="276" w:lineRule="auto"/>
        <w:jc w:val="both"/>
        <w:rPr>
          <w:rFonts w:eastAsia="Calibri"/>
          <w:b/>
          <w:color w:val="000000"/>
          <w:sz w:val="24"/>
          <w:szCs w:val="24"/>
        </w:rPr>
      </w:pPr>
      <w:r w:rsidRPr="0018318B">
        <w:rPr>
          <w:rFonts w:eastAsia="Calibri"/>
          <w:b/>
          <w:bCs/>
          <w:color w:val="000000"/>
          <w:sz w:val="24"/>
          <w:szCs w:val="24"/>
        </w:rPr>
        <w:t xml:space="preserve">7 – </w:t>
      </w:r>
      <w:r w:rsidRPr="0018318B">
        <w:rPr>
          <w:rFonts w:eastAsia="Calibri"/>
          <w:b/>
          <w:color w:val="000000"/>
          <w:sz w:val="24"/>
          <w:szCs w:val="24"/>
        </w:rPr>
        <w:t>HABILITAÇÃO JURÍDICA:</w:t>
      </w:r>
    </w:p>
    <w:p w:rsidR="0018318B" w:rsidRPr="0018318B" w:rsidRDefault="0018318B" w:rsidP="0018318B">
      <w:pPr>
        <w:spacing w:after="240" w:line="276" w:lineRule="auto"/>
        <w:jc w:val="both"/>
        <w:rPr>
          <w:rFonts w:eastAsia="Calibri"/>
          <w:color w:val="000000"/>
          <w:sz w:val="24"/>
          <w:szCs w:val="24"/>
        </w:rPr>
      </w:pPr>
    </w:p>
    <w:p w:rsidR="0018318B" w:rsidRPr="0018318B" w:rsidRDefault="0018318B" w:rsidP="0018318B">
      <w:pPr>
        <w:spacing w:after="240" w:line="276" w:lineRule="auto"/>
        <w:jc w:val="both"/>
        <w:rPr>
          <w:rFonts w:eastAsia="Calibri"/>
          <w:color w:val="000000"/>
          <w:sz w:val="24"/>
          <w:szCs w:val="24"/>
        </w:rPr>
      </w:pPr>
      <w:r w:rsidRPr="0018318B">
        <w:rPr>
          <w:rFonts w:eastAsia="Calibri"/>
          <w:color w:val="000000"/>
          <w:sz w:val="24"/>
          <w:szCs w:val="24"/>
        </w:rPr>
        <w:lastRenderedPageBreak/>
        <w:t xml:space="preserve">7.1 – Ato constitutivo, Estatuto ou </w:t>
      </w:r>
      <w:r w:rsidRPr="0018318B">
        <w:rPr>
          <w:rFonts w:eastAsia="Calibri"/>
          <w:sz w:val="24"/>
          <w:szCs w:val="24"/>
        </w:rPr>
        <w:t>Contrato Social em vigor devidamente registrado, no órgão correspondente, indicando os atuais responsáveis pela administração</w:t>
      </w:r>
      <w:r w:rsidRPr="0018318B">
        <w:rPr>
          <w:rFonts w:eastAsia="Calibri"/>
          <w:color w:val="000000"/>
          <w:sz w:val="24"/>
          <w:szCs w:val="24"/>
        </w:rPr>
        <w:t xml:space="preserve">; </w:t>
      </w:r>
    </w:p>
    <w:p w:rsidR="0018318B" w:rsidRPr="0018318B" w:rsidRDefault="0018318B" w:rsidP="0018318B">
      <w:pPr>
        <w:spacing w:after="240" w:line="276" w:lineRule="auto"/>
        <w:jc w:val="both"/>
        <w:rPr>
          <w:rFonts w:eastAsia="Calibri"/>
          <w:b/>
          <w:color w:val="000000"/>
          <w:sz w:val="24"/>
          <w:szCs w:val="24"/>
        </w:rPr>
      </w:pPr>
      <w:r w:rsidRPr="0018318B">
        <w:rPr>
          <w:rFonts w:eastAsia="Calibri"/>
          <w:color w:val="000000"/>
          <w:sz w:val="24"/>
          <w:szCs w:val="24"/>
        </w:rPr>
        <w:t xml:space="preserve">7.2 – </w:t>
      </w:r>
      <w:r w:rsidRPr="0018318B">
        <w:rPr>
          <w:rFonts w:eastAsia="Calibri"/>
          <w:sz w:val="24"/>
          <w:szCs w:val="24"/>
        </w:rPr>
        <w:t>No caso de sociedades anônimas, cópia da ata da assembléia geral ou da reunião do conselho de administração atinente à eleição e ao mandato dos atuais administradores, evidenciando o devido registro na junta comercial pertinente ou a publicação prevista na Lei 6.404/76 e suas alterações</w:t>
      </w:r>
      <w:r w:rsidRPr="0018318B">
        <w:rPr>
          <w:rFonts w:eastAsia="Calibri"/>
          <w:color w:val="000000"/>
          <w:sz w:val="24"/>
          <w:szCs w:val="24"/>
        </w:rPr>
        <w:t>;</w:t>
      </w:r>
    </w:p>
    <w:p w:rsidR="0018318B" w:rsidRPr="0018318B" w:rsidRDefault="0018318B" w:rsidP="0018318B">
      <w:pPr>
        <w:spacing w:after="240" w:line="276" w:lineRule="auto"/>
        <w:jc w:val="both"/>
        <w:rPr>
          <w:rFonts w:eastAsia="Calibri"/>
          <w:color w:val="000000"/>
          <w:sz w:val="24"/>
          <w:szCs w:val="24"/>
        </w:rPr>
      </w:pPr>
      <w:r w:rsidRPr="0018318B">
        <w:rPr>
          <w:rFonts w:eastAsia="Calibri"/>
          <w:color w:val="000000"/>
          <w:sz w:val="24"/>
          <w:szCs w:val="24"/>
        </w:rPr>
        <w:t>7.3 – Cédula de identidade dos sócios e/ou diretores;</w:t>
      </w:r>
    </w:p>
    <w:p w:rsidR="0018318B" w:rsidRPr="0018318B" w:rsidRDefault="0018318B" w:rsidP="0018318B">
      <w:pPr>
        <w:spacing w:after="240" w:line="276" w:lineRule="auto"/>
        <w:jc w:val="both"/>
        <w:rPr>
          <w:rFonts w:eastAsia="Calibri"/>
          <w:color w:val="000000"/>
          <w:sz w:val="24"/>
          <w:szCs w:val="24"/>
        </w:rPr>
      </w:pPr>
      <w:r w:rsidRPr="0018318B">
        <w:rPr>
          <w:rFonts w:eastAsia="Calibri"/>
          <w:color w:val="000000"/>
          <w:sz w:val="24"/>
          <w:szCs w:val="24"/>
        </w:rPr>
        <w:t>7.4 – Para empresa individual: registro comercial.</w:t>
      </w:r>
    </w:p>
    <w:p w:rsidR="0018318B" w:rsidRPr="0018318B" w:rsidRDefault="0018318B" w:rsidP="0018318B">
      <w:pPr>
        <w:spacing w:after="240" w:line="276" w:lineRule="auto"/>
        <w:jc w:val="both"/>
        <w:rPr>
          <w:rFonts w:eastAsia="Calibri"/>
          <w:color w:val="000000"/>
          <w:sz w:val="24"/>
          <w:szCs w:val="24"/>
        </w:rPr>
      </w:pPr>
      <w:r w:rsidRPr="0018318B">
        <w:rPr>
          <w:rFonts w:eastAsia="Calibri"/>
          <w:color w:val="000000"/>
          <w:sz w:val="24"/>
          <w:szCs w:val="24"/>
        </w:rPr>
        <w:t>7.5 – Declaração de Idoneidade (conforme o anexo VIII)</w:t>
      </w:r>
    </w:p>
    <w:p w:rsidR="0018318B" w:rsidRPr="0018318B" w:rsidRDefault="0018318B" w:rsidP="0018318B">
      <w:pPr>
        <w:spacing w:after="240" w:line="276" w:lineRule="auto"/>
        <w:jc w:val="both"/>
        <w:rPr>
          <w:rFonts w:eastAsia="Calibri"/>
          <w:sz w:val="24"/>
          <w:szCs w:val="24"/>
        </w:rPr>
      </w:pPr>
      <w:r w:rsidRPr="0018318B">
        <w:rPr>
          <w:rFonts w:eastAsia="Calibri"/>
          <w:color w:val="000000"/>
          <w:sz w:val="24"/>
          <w:szCs w:val="24"/>
        </w:rPr>
        <w:t>7.6 – Declaração de Cumprir o Art. 7°, XXXIII ,da C.F. (conforme o anexo V)</w:t>
      </w:r>
    </w:p>
    <w:p w:rsidR="0018318B" w:rsidRPr="0018318B" w:rsidRDefault="0018318B" w:rsidP="0018318B">
      <w:pPr>
        <w:spacing w:after="240" w:line="276" w:lineRule="auto"/>
        <w:jc w:val="both"/>
        <w:rPr>
          <w:rFonts w:eastAsia="Calibri"/>
          <w:sz w:val="24"/>
          <w:szCs w:val="24"/>
        </w:rPr>
      </w:pPr>
      <w:r w:rsidRPr="0018318B">
        <w:rPr>
          <w:rFonts w:eastAsia="Calibri"/>
          <w:sz w:val="24"/>
          <w:szCs w:val="24"/>
        </w:rPr>
        <w:t>7.7 – Certidão de Regularidade expedida pelo Ministério Público do estado do Rio de Janeiro – Promotoria de Justiça de Fundações, conforme determina a Resolução Complementar nº 15/2005, em se tratando de Fundações;</w:t>
      </w:r>
    </w:p>
    <w:p w:rsidR="0018318B" w:rsidRPr="0018318B" w:rsidRDefault="0018318B" w:rsidP="0018318B">
      <w:pPr>
        <w:spacing w:line="276" w:lineRule="auto"/>
        <w:jc w:val="both"/>
        <w:rPr>
          <w:rFonts w:eastAsia="Calibri"/>
          <w:color w:val="000000"/>
          <w:sz w:val="24"/>
          <w:szCs w:val="24"/>
        </w:rPr>
      </w:pPr>
      <w:r w:rsidRPr="0018318B">
        <w:rPr>
          <w:rFonts w:eastAsia="Calibri"/>
          <w:b/>
          <w:bCs/>
          <w:color w:val="000000"/>
          <w:sz w:val="24"/>
          <w:szCs w:val="24"/>
        </w:rPr>
        <w:t xml:space="preserve">8 – </w:t>
      </w:r>
      <w:r w:rsidRPr="0018318B">
        <w:rPr>
          <w:rFonts w:eastAsia="Calibri"/>
          <w:b/>
          <w:color w:val="000000"/>
          <w:sz w:val="24"/>
          <w:szCs w:val="24"/>
        </w:rPr>
        <w:t>DOCUMENTAÇÃO RELATIVA À REGULARIDADE FISCAL</w:t>
      </w:r>
      <w:r w:rsidRPr="0018318B">
        <w:rPr>
          <w:rFonts w:eastAsia="Calibri"/>
          <w:color w:val="000000"/>
          <w:sz w:val="24"/>
          <w:szCs w:val="24"/>
        </w:rPr>
        <w:t>:</w:t>
      </w:r>
    </w:p>
    <w:p w:rsidR="0018318B" w:rsidRPr="0018318B" w:rsidRDefault="0018318B" w:rsidP="0018318B">
      <w:pPr>
        <w:spacing w:line="276" w:lineRule="auto"/>
        <w:jc w:val="both"/>
        <w:rPr>
          <w:rFonts w:eastAsia="Calibri"/>
          <w:sz w:val="24"/>
          <w:szCs w:val="24"/>
        </w:rPr>
      </w:pPr>
    </w:p>
    <w:p w:rsidR="0018318B" w:rsidRPr="0018318B" w:rsidRDefault="0018318B" w:rsidP="0018318B">
      <w:pPr>
        <w:spacing w:after="240" w:line="276" w:lineRule="auto"/>
        <w:ind w:right="-162"/>
        <w:jc w:val="both"/>
        <w:rPr>
          <w:rFonts w:eastAsia="Calibri"/>
          <w:sz w:val="24"/>
          <w:szCs w:val="24"/>
        </w:rPr>
      </w:pPr>
      <w:r w:rsidRPr="0018318B">
        <w:rPr>
          <w:rFonts w:eastAsia="Calibri"/>
          <w:sz w:val="24"/>
          <w:szCs w:val="24"/>
        </w:rPr>
        <w:t xml:space="preserve">8.1 – </w:t>
      </w:r>
      <w:r w:rsidRPr="0018318B">
        <w:rPr>
          <w:rFonts w:eastAsia="Calibri"/>
          <w:color w:val="000000"/>
          <w:sz w:val="24"/>
          <w:szCs w:val="24"/>
          <w:shd w:val="clear" w:color="auto" w:fill="FFFFFF"/>
        </w:rPr>
        <w:t>Prova de inscrição no cadastro de contribuintes estadual ou municipal, se houver, relativo ao domicílio ou sede do licitante, pertinente ao seu ramo de atividade e compatível com o objeto contratual</w:t>
      </w:r>
      <w:r w:rsidRPr="0018318B">
        <w:rPr>
          <w:rFonts w:eastAsia="Calibri"/>
          <w:sz w:val="24"/>
          <w:szCs w:val="24"/>
        </w:rPr>
        <w:t xml:space="preserve">; </w:t>
      </w:r>
    </w:p>
    <w:p w:rsidR="0018318B" w:rsidRPr="0018318B" w:rsidRDefault="0018318B" w:rsidP="0018318B">
      <w:pPr>
        <w:spacing w:after="240" w:line="276" w:lineRule="auto"/>
        <w:ind w:right="-162"/>
        <w:jc w:val="both"/>
        <w:rPr>
          <w:rFonts w:eastAsia="Calibri"/>
          <w:sz w:val="24"/>
          <w:szCs w:val="24"/>
        </w:rPr>
      </w:pPr>
      <w:r w:rsidRPr="0018318B">
        <w:rPr>
          <w:rFonts w:eastAsia="Calibri"/>
          <w:sz w:val="24"/>
          <w:szCs w:val="24"/>
        </w:rPr>
        <w:t>8.2 – Comprovante de Inscrição no Cadastro Geral de Contribuintes - CNPJ;</w:t>
      </w:r>
    </w:p>
    <w:p w:rsidR="0018318B" w:rsidRPr="0018318B" w:rsidRDefault="0018318B" w:rsidP="0018318B">
      <w:pPr>
        <w:spacing w:after="240" w:line="276" w:lineRule="auto"/>
        <w:ind w:right="-162"/>
        <w:jc w:val="both"/>
        <w:rPr>
          <w:rFonts w:eastAsia="Calibri"/>
          <w:sz w:val="24"/>
          <w:szCs w:val="24"/>
        </w:rPr>
      </w:pPr>
      <w:r w:rsidRPr="0018318B">
        <w:rPr>
          <w:rFonts w:eastAsia="Calibri"/>
          <w:sz w:val="24"/>
          <w:szCs w:val="24"/>
        </w:rPr>
        <w:t>8.3 – Certidão de Regularidade com a Previdência Social (INSS);</w:t>
      </w:r>
    </w:p>
    <w:p w:rsidR="0018318B" w:rsidRPr="0018318B" w:rsidRDefault="0018318B" w:rsidP="0018318B">
      <w:pPr>
        <w:spacing w:after="240" w:line="276" w:lineRule="auto"/>
        <w:ind w:right="-162"/>
        <w:jc w:val="both"/>
        <w:rPr>
          <w:rFonts w:eastAsia="Calibri"/>
          <w:sz w:val="24"/>
          <w:szCs w:val="24"/>
        </w:rPr>
      </w:pPr>
      <w:r w:rsidRPr="0018318B">
        <w:rPr>
          <w:rFonts w:eastAsia="Calibri"/>
          <w:sz w:val="24"/>
          <w:szCs w:val="24"/>
        </w:rPr>
        <w:t>8.4 – Certidão de Regularidade com o FGTS emitida pela Caixa Econômica Federal;</w:t>
      </w:r>
    </w:p>
    <w:p w:rsidR="0018318B" w:rsidRPr="0018318B" w:rsidRDefault="0018318B" w:rsidP="0018318B">
      <w:pPr>
        <w:spacing w:after="240" w:line="276" w:lineRule="auto"/>
        <w:ind w:right="-162"/>
        <w:jc w:val="both"/>
        <w:rPr>
          <w:rFonts w:eastAsia="Calibri"/>
          <w:sz w:val="24"/>
          <w:szCs w:val="24"/>
        </w:rPr>
      </w:pPr>
      <w:r w:rsidRPr="0018318B">
        <w:rPr>
          <w:rFonts w:eastAsia="Calibri"/>
          <w:sz w:val="24"/>
          <w:szCs w:val="24"/>
        </w:rPr>
        <w:t>8.5 – Certidão Conjunta de Débitos Relativos a Tributos Federais e Dívida Ativa da União;</w:t>
      </w:r>
    </w:p>
    <w:p w:rsidR="0018318B" w:rsidRPr="0018318B" w:rsidRDefault="0018318B" w:rsidP="0018318B">
      <w:pPr>
        <w:spacing w:after="240" w:line="276" w:lineRule="auto"/>
        <w:ind w:right="-162"/>
        <w:jc w:val="both"/>
        <w:rPr>
          <w:rFonts w:eastAsia="Calibri"/>
          <w:sz w:val="24"/>
          <w:szCs w:val="24"/>
        </w:rPr>
      </w:pPr>
      <w:r w:rsidRPr="0018318B">
        <w:rPr>
          <w:rFonts w:eastAsia="Calibri"/>
          <w:sz w:val="24"/>
          <w:szCs w:val="24"/>
        </w:rPr>
        <w:t>8.6 – Certidão de Regularidade para com a Fazenda Estadual, por meio de Certidão Negativa de Débito em relação a tributos estaduais (ICMS);</w:t>
      </w:r>
    </w:p>
    <w:p w:rsidR="0018318B" w:rsidRPr="0018318B" w:rsidRDefault="0018318B" w:rsidP="0018318B">
      <w:pPr>
        <w:spacing w:after="240" w:line="276" w:lineRule="auto"/>
        <w:ind w:right="-162"/>
        <w:jc w:val="both"/>
        <w:rPr>
          <w:rFonts w:eastAsia="Calibri"/>
          <w:sz w:val="24"/>
          <w:szCs w:val="24"/>
        </w:rPr>
      </w:pPr>
      <w:r w:rsidRPr="0018318B">
        <w:rPr>
          <w:rFonts w:eastAsia="Calibri"/>
          <w:sz w:val="24"/>
          <w:szCs w:val="24"/>
        </w:rPr>
        <w:t>8.7 – Certidão emitida pela Procuradoria Geral do Estado, onde houver.</w:t>
      </w:r>
    </w:p>
    <w:p w:rsidR="0018318B" w:rsidRPr="0018318B" w:rsidRDefault="0018318B" w:rsidP="0018318B">
      <w:pPr>
        <w:spacing w:after="240" w:line="276" w:lineRule="auto"/>
        <w:ind w:right="-162"/>
        <w:jc w:val="both"/>
        <w:rPr>
          <w:rFonts w:eastAsia="Calibri"/>
          <w:color w:val="000000"/>
          <w:sz w:val="24"/>
          <w:szCs w:val="24"/>
        </w:rPr>
      </w:pPr>
      <w:r w:rsidRPr="0018318B">
        <w:rPr>
          <w:rFonts w:eastAsia="Calibri"/>
          <w:sz w:val="24"/>
          <w:szCs w:val="24"/>
        </w:rPr>
        <w:t>8.8 – Certidão de regularidade para com a Fazenda Municipal, da sede da licitante.</w:t>
      </w:r>
    </w:p>
    <w:p w:rsidR="0018318B" w:rsidRPr="0018318B" w:rsidRDefault="0018318B" w:rsidP="0018318B">
      <w:pPr>
        <w:spacing w:after="240" w:line="276" w:lineRule="auto"/>
        <w:ind w:right="-162"/>
        <w:jc w:val="both"/>
        <w:rPr>
          <w:b/>
          <w:bCs/>
          <w:sz w:val="24"/>
          <w:szCs w:val="24"/>
        </w:rPr>
      </w:pPr>
      <w:r w:rsidRPr="0018318B">
        <w:rPr>
          <w:rFonts w:eastAsia="Calibri"/>
          <w:color w:val="000000"/>
          <w:sz w:val="24"/>
          <w:szCs w:val="24"/>
        </w:rPr>
        <w:t>8.9 – Prova da inexistência de débitos inadimplidos perante a justiça do trabalho, mediante a apresentação de certidão negativa, nos temos da Lei 12.440/2011 – CNDT – Certidão Negativa de Débitos Trabalhistas.</w:t>
      </w:r>
    </w:p>
    <w:p w:rsidR="0018318B" w:rsidRPr="0018318B" w:rsidRDefault="0018318B" w:rsidP="0018318B">
      <w:pPr>
        <w:pStyle w:val="Default"/>
        <w:spacing w:after="200" w:line="276" w:lineRule="auto"/>
        <w:jc w:val="both"/>
      </w:pPr>
      <w:r w:rsidRPr="0018318B">
        <w:rPr>
          <w:b/>
          <w:bCs/>
        </w:rPr>
        <w:t>9 – DA QUALIFICAÇÃO TÉCNICA</w:t>
      </w:r>
    </w:p>
    <w:p w:rsidR="0018318B" w:rsidRPr="0018318B" w:rsidRDefault="0018318B" w:rsidP="0018318B">
      <w:pPr>
        <w:tabs>
          <w:tab w:val="left" w:pos="1701"/>
        </w:tabs>
        <w:spacing w:before="240" w:after="240" w:line="276" w:lineRule="auto"/>
        <w:jc w:val="both"/>
        <w:rPr>
          <w:bCs/>
          <w:sz w:val="24"/>
          <w:szCs w:val="24"/>
        </w:rPr>
      </w:pPr>
      <w:r w:rsidRPr="0018318B">
        <w:rPr>
          <w:sz w:val="24"/>
          <w:szCs w:val="24"/>
        </w:rPr>
        <w:t>9.1 –</w:t>
      </w:r>
      <w:r w:rsidRPr="0018318B">
        <w:rPr>
          <w:bCs/>
          <w:sz w:val="24"/>
          <w:szCs w:val="24"/>
        </w:rPr>
        <w:t>Atestado de qualificação técnica:</w:t>
      </w:r>
    </w:p>
    <w:p w:rsidR="0018318B" w:rsidRPr="0018318B" w:rsidRDefault="0018318B" w:rsidP="0018318B">
      <w:pPr>
        <w:pStyle w:val="PargrafodaLista"/>
        <w:widowControl w:val="0"/>
        <w:spacing w:before="240" w:after="240" w:line="276" w:lineRule="auto"/>
        <w:ind w:left="360"/>
        <w:jc w:val="both"/>
      </w:pPr>
      <w:r w:rsidRPr="0018318B">
        <w:lastRenderedPageBreak/>
        <w:t>As Empresas participantes deverão apresentar atestado (s) fornecido (s) por pessoa jurídica de direito público ou privado, que comprove (m) que a mesma já forneceu satisfatoriamente o objeto.</w:t>
      </w:r>
    </w:p>
    <w:p w:rsidR="0018318B" w:rsidRPr="0018318B" w:rsidRDefault="0018318B" w:rsidP="0018318B">
      <w:pPr>
        <w:spacing w:after="240" w:line="276" w:lineRule="auto"/>
        <w:jc w:val="both"/>
        <w:rPr>
          <w:rFonts w:eastAsia="Calibri"/>
          <w:color w:val="000000"/>
          <w:sz w:val="24"/>
          <w:szCs w:val="24"/>
        </w:rPr>
      </w:pPr>
      <w:r w:rsidRPr="0018318B">
        <w:rPr>
          <w:rFonts w:eastAsia="Calibri"/>
          <w:b/>
          <w:bCs/>
          <w:color w:val="000000"/>
          <w:sz w:val="24"/>
          <w:szCs w:val="24"/>
        </w:rPr>
        <w:t>10 – QUALIFICAÇÃO ECONÔMICO-FINANCEIRA</w:t>
      </w:r>
      <w:r w:rsidRPr="0018318B">
        <w:rPr>
          <w:rFonts w:eastAsia="Calibri"/>
          <w:color w:val="000000"/>
          <w:sz w:val="24"/>
          <w:szCs w:val="24"/>
        </w:rPr>
        <w:t>:</w:t>
      </w:r>
    </w:p>
    <w:p w:rsidR="0018318B" w:rsidRPr="0018318B" w:rsidRDefault="0018318B" w:rsidP="0018318B">
      <w:pPr>
        <w:spacing w:after="240" w:line="276" w:lineRule="auto"/>
        <w:ind w:right="-162"/>
        <w:jc w:val="both"/>
        <w:rPr>
          <w:sz w:val="24"/>
          <w:szCs w:val="24"/>
        </w:rPr>
      </w:pPr>
      <w:r w:rsidRPr="0018318B">
        <w:rPr>
          <w:rFonts w:eastAsia="Calibri"/>
          <w:sz w:val="24"/>
          <w:szCs w:val="24"/>
        </w:rPr>
        <w:t>10.1 – Certidão Negativa de Falência e Concordata. Expedida há menos de 90 (noventa) dias, da data da realização da licitação;</w:t>
      </w:r>
    </w:p>
    <w:p w:rsidR="0018318B" w:rsidRPr="0018318B" w:rsidRDefault="0018318B" w:rsidP="0018318B">
      <w:pPr>
        <w:pStyle w:val="Default"/>
        <w:spacing w:after="240" w:line="276" w:lineRule="auto"/>
        <w:jc w:val="both"/>
        <w:rPr>
          <w:rFonts w:eastAsia="Calibri"/>
        </w:rPr>
      </w:pPr>
      <w:r w:rsidRPr="0018318B">
        <w:t xml:space="preserve">10.1.1 – A licitante, deverá apresentar, juntamente com as certidões exigidas, declaração passada pelo foro de sua sede ou qualquer outro documento idôneo que indique os cartórios ou ofícios de registro que controlam a distribuição dos pedidos de falências e concordatas. </w:t>
      </w:r>
    </w:p>
    <w:p w:rsidR="0018318B" w:rsidRPr="0018318B" w:rsidRDefault="0018318B" w:rsidP="0018318B">
      <w:pPr>
        <w:spacing w:after="240" w:line="276" w:lineRule="auto"/>
        <w:jc w:val="both"/>
        <w:rPr>
          <w:rFonts w:eastAsia="Calibri"/>
          <w:bCs/>
          <w:color w:val="000000"/>
          <w:sz w:val="24"/>
          <w:szCs w:val="24"/>
        </w:rPr>
      </w:pPr>
      <w:r w:rsidRPr="0018318B">
        <w:rPr>
          <w:rFonts w:eastAsia="Calibri"/>
          <w:sz w:val="24"/>
          <w:szCs w:val="24"/>
        </w:rPr>
        <w:t>10.1.2 – No caso de as certidões apontarem a existência de algum fato ou processo relativo à solicitação de falência ou concordata, a empresa deverá apresentar a certidão emitida pelo fórum competente, informando em que fase se encontra o feito em juízo.</w:t>
      </w:r>
    </w:p>
    <w:p w:rsidR="0018318B" w:rsidRPr="0018318B" w:rsidRDefault="0018318B" w:rsidP="0018318B">
      <w:pPr>
        <w:spacing w:after="240" w:line="276" w:lineRule="auto"/>
        <w:jc w:val="both"/>
        <w:rPr>
          <w:rFonts w:eastAsia="Calibri"/>
          <w:bCs/>
          <w:color w:val="000000"/>
          <w:sz w:val="24"/>
          <w:szCs w:val="24"/>
        </w:rPr>
      </w:pPr>
      <w:r w:rsidRPr="0018318B">
        <w:rPr>
          <w:rFonts w:eastAsia="Calibri"/>
          <w:bCs/>
          <w:color w:val="000000"/>
          <w:sz w:val="24"/>
          <w:szCs w:val="24"/>
        </w:rPr>
        <w:t>10.2</w:t>
      </w:r>
      <w:r w:rsidRPr="0018318B">
        <w:rPr>
          <w:rFonts w:eastAsia="Calibri"/>
          <w:b/>
          <w:bCs/>
          <w:color w:val="000000"/>
          <w:sz w:val="24"/>
          <w:szCs w:val="24"/>
        </w:rPr>
        <w:t xml:space="preserve"> – </w:t>
      </w:r>
      <w:r w:rsidRPr="0018318B">
        <w:rPr>
          <w:rFonts w:eastAsia="Calibri"/>
          <w:sz w:val="24"/>
          <w:szCs w:val="24"/>
        </w:rPr>
        <w:t>As cópias dos documentos deverão ser autenticadas em cartório e/ou apresentados os originais para que suas cópias sejam autenticadas pelo Pregoeiro.</w:t>
      </w:r>
    </w:p>
    <w:p w:rsidR="0018318B" w:rsidRPr="0018318B" w:rsidRDefault="0018318B" w:rsidP="0018318B">
      <w:pPr>
        <w:spacing w:after="240" w:line="276" w:lineRule="auto"/>
        <w:jc w:val="both"/>
        <w:rPr>
          <w:sz w:val="24"/>
          <w:szCs w:val="24"/>
        </w:rPr>
      </w:pPr>
      <w:r w:rsidRPr="0018318B">
        <w:rPr>
          <w:rFonts w:eastAsia="Calibri"/>
          <w:bCs/>
          <w:color w:val="000000"/>
          <w:sz w:val="24"/>
          <w:szCs w:val="24"/>
        </w:rPr>
        <w:t>10.3</w:t>
      </w:r>
      <w:r w:rsidRPr="0018318B">
        <w:rPr>
          <w:rFonts w:eastAsia="Calibri"/>
          <w:b/>
          <w:bCs/>
          <w:color w:val="000000"/>
          <w:sz w:val="24"/>
          <w:szCs w:val="24"/>
        </w:rPr>
        <w:t xml:space="preserve"> – </w:t>
      </w:r>
      <w:r w:rsidRPr="0018318B">
        <w:rPr>
          <w:rFonts w:eastAsia="Calibri"/>
          <w:color w:val="000000"/>
          <w:sz w:val="24"/>
          <w:szCs w:val="24"/>
        </w:rPr>
        <w:t>As Certidões Negativas de Débitos (CND) apresentadas sem indicação do prazo de validade, serão consideradas como válidas por 90 (noventa) dias a contar da data de sua expedição.</w:t>
      </w:r>
    </w:p>
    <w:p w:rsidR="0018318B" w:rsidRPr="0018318B" w:rsidRDefault="0018318B" w:rsidP="0018318B">
      <w:pPr>
        <w:spacing w:after="240" w:line="276" w:lineRule="auto"/>
        <w:jc w:val="both"/>
        <w:rPr>
          <w:b/>
          <w:sz w:val="24"/>
        </w:rPr>
      </w:pPr>
      <w:r w:rsidRPr="0018318B">
        <w:rPr>
          <w:b/>
          <w:sz w:val="24"/>
        </w:rPr>
        <w:t>11 – CRITÉRIO DE JULGAMENTO</w:t>
      </w:r>
    </w:p>
    <w:p w:rsidR="0018318B" w:rsidRPr="0018318B" w:rsidRDefault="0018318B" w:rsidP="0018318B">
      <w:pPr>
        <w:spacing w:after="240" w:line="276" w:lineRule="auto"/>
        <w:jc w:val="both"/>
        <w:rPr>
          <w:sz w:val="24"/>
        </w:rPr>
      </w:pPr>
      <w:r w:rsidRPr="0018318B">
        <w:rPr>
          <w:sz w:val="24"/>
        </w:rPr>
        <w:t>11.1 – A presente licitação deverá ocorrer pelo menor preço global.</w:t>
      </w:r>
    </w:p>
    <w:p w:rsidR="0018318B" w:rsidRPr="0018318B" w:rsidRDefault="0018318B" w:rsidP="0018318B">
      <w:pPr>
        <w:spacing w:after="240" w:line="276" w:lineRule="auto"/>
        <w:jc w:val="both"/>
        <w:rPr>
          <w:sz w:val="24"/>
        </w:rPr>
      </w:pPr>
      <w:r w:rsidRPr="0018318B">
        <w:rPr>
          <w:b/>
          <w:sz w:val="24"/>
        </w:rPr>
        <w:t>12 – TIPO DE EXECUÇÃO:</w:t>
      </w:r>
      <w:r w:rsidRPr="0018318B">
        <w:rPr>
          <w:sz w:val="24"/>
        </w:rPr>
        <w:t xml:space="preserve"> Indireta</w:t>
      </w:r>
    </w:p>
    <w:p w:rsidR="0018318B" w:rsidRPr="0018318B" w:rsidRDefault="0018318B" w:rsidP="0018318B">
      <w:pPr>
        <w:spacing w:after="240" w:line="276" w:lineRule="auto"/>
        <w:jc w:val="both"/>
        <w:rPr>
          <w:rFonts w:eastAsia="Calibri"/>
          <w:b/>
          <w:sz w:val="24"/>
          <w:szCs w:val="24"/>
        </w:rPr>
      </w:pPr>
      <w:r w:rsidRPr="0018318B">
        <w:rPr>
          <w:rFonts w:eastAsia="Calibri"/>
          <w:b/>
          <w:sz w:val="24"/>
          <w:szCs w:val="24"/>
        </w:rPr>
        <w:t>13 – CRITÉRIOS DE REAJUSTE</w:t>
      </w:r>
    </w:p>
    <w:p w:rsidR="0018318B" w:rsidRPr="0018318B" w:rsidRDefault="0018318B" w:rsidP="0018318B">
      <w:pPr>
        <w:spacing w:after="240" w:line="276" w:lineRule="auto"/>
        <w:jc w:val="both"/>
        <w:rPr>
          <w:rFonts w:eastAsia="Calibri"/>
          <w:sz w:val="24"/>
          <w:szCs w:val="24"/>
        </w:rPr>
      </w:pPr>
      <w:r w:rsidRPr="0018318B">
        <w:rPr>
          <w:rFonts w:eastAsia="Calibri"/>
          <w:sz w:val="24"/>
          <w:szCs w:val="24"/>
        </w:rPr>
        <w:t>13.1 – Os preços estabelecidos no presente Contrato são fixos e irreajustáveis, salvo os casos previstos em Lei.</w:t>
      </w:r>
    </w:p>
    <w:p w:rsidR="0018318B" w:rsidRPr="0018318B" w:rsidRDefault="0018318B" w:rsidP="0018318B">
      <w:pPr>
        <w:spacing w:after="240" w:line="276" w:lineRule="auto"/>
        <w:jc w:val="both"/>
        <w:rPr>
          <w:sz w:val="24"/>
          <w:szCs w:val="24"/>
        </w:rPr>
      </w:pPr>
      <w:r w:rsidRPr="0018318B">
        <w:rPr>
          <w:rFonts w:eastAsia="Calibri"/>
          <w:sz w:val="24"/>
          <w:szCs w:val="24"/>
        </w:rPr>
        <w:t>13.2 –</w:t>
      </w:r>
      <w:r w:rsidRPr="0018318B">
        <w:rPr>
          <w:rFonts w:eastAsia="Calibri"/>
          <w:b/>
          <w:sz w:val="24"/>
          <w:szCs w:val="24"/>
        </w:rPr>
        <w:t xml:space="preserve"> </w:t>
      </w:r>
      <w:r w:rsidRPr="0018318B">
        <w:rPr>
          <w:rFonts w:eastAsia="Calibri"/>
          <w:sz w:val="24"/>
          <w:szCs w:val="24"/>
        </w:rPr>
        <w:t xml:space="preserve">Em caso de reajuste por ocasião de prorrogação do presente Contrato, o valor será corrigido pelo índice </w:t>
      </w:r>
      <w:r w:rsidRPr="0018318B">
        <w:rPr>
          <w:sz w:val="24"/>
          <w:szCs w:val="24"/>
        </w:rPr>
        <w:t>IPCA.</w:t>
      </w:r>
    </w:p>
    <w:p w:rsidR="0018318B" w:rsidRPr="0018318B" w:rsidRDefault="0018318B" w:rsidP="0018318B">
      <w:pPr>
        <w:spacing w:after="240" w:line="276" w:lineRule="auto"/>
        <w:jc w:val="both"/>
        <w:rPr>
          <w:rFonts w:eastAsia="Calibri"/>
          <w:color w:val="FF0000"/>
          <w:sz w:val="24"/>
          <w:szCs w:val="24"/>
        </w:rPr>
      </w:pPr>
      <w:r w:rsidRPr="0018318B">
        <w:rPr>
          <w:b/>
          <w:sz w:val="24"/>
          <w:szCs w:val="24"/>
        </w:rPr>
        <w:t>14 – DA RECOMPOSIÇÃO DO EQUILÍBRIO ECONÔMICO</w:t>
      </w:r>
    </w:p>
    <w:p w:rsidR="0018318B" w:rsidRPr="0018318B" w:rsidRDefault="0018318B" w:rsidP="0018318B">
      <w:pPr>
        <w:pStyle w:val="Cabealho"/>
        <w:tabs>
          <w:tab w:val="left" w:pos="708"/>
        </w:tabs>
        <w:spacing w:after="240" w:line="276" w:lineRule="auto"/>
        <w:jc w:val="both"/>
        <w:rPr>
          <w:sz w:val="24"/>
          <w:szCs w:val="24"/>
        </w:rPr>
      </w:pPr>
      <w:r w:rsidRPr="0018318B">
        <w:rPr>
          <w:sz w:val="24"/>
          <w:szCs w:val="24"/>
        </w:rPr>
        <w:t xml:space="preserve">14.1 – Na hipótese de sobrevirem fatos imprevisíveis, ou previsíveis, porém de conseqüências incalculáveis, retardadores ou impeditivos da execução do ajustado, ou ainda, em caso de força maior, caso fortuito ou fato príncipe, configurando prejuízo econômico extraordinário e extracontratual, para restabelecer a relação que os contratantes pactuaram inicialmente entre os encargos do licitante vencedor e a retribuição do Município para o justo pagamento, a recomposição do equilíbrio econômico-financeiro deverá ser expressamente solicitada e </w:t>
      </w:r>
      <w:r w:rsidRPr="0018318B">
        <w:rPr>
          <w:sz w:val="24"/>
          <w:szCs w:val="24"/>
        </w:rPr>
        <w:lastRenderedPageBreak/>
        <w:t>justificada e devidamente comprovada pelo licitante vencedor, o que se aceito pelo Município, deverá ser atendido mediante Termo Aditivo ao presente instrumento.</w:t>
      </w:r>
    </w:p>
    <w:p w:rsidR="0018318B" w:rsidRPr="0018318B" w:rsidRDefault="0018318B" w:rsidP="0018318B">
      <w:pPr>
        <w:spacing w:after="240" w:line="276" w:lineRule="auto"/>
        <w:jc w:val="both"/>
        <w:rPr>
          <w:b/>
          <w:sz w:val="24"/>
          <w:szCs w:val="24"/>
        </w:rPr>
      </w:pPr>
      <w:r w:rsidRPr="0018318B">
        <w:rPr>
          <w:b/>
          <w:sz w:val="24"/>
          <w:szCs w:val="24"/>
        </w:rPr>
        <w:t>15 – DO CRONOGRAMA DE DESEMBOLSO</w:t>
      </w:r>
    </w:p>
    <w:p w:rsidR="0018318B" w:rsidRPr="0018318B" w:rsidRDefault="0018318B" w:rsidP="0018318B">
      <w:pPr>
        <w:spacing w:after="240" w:line="276" w:lineRule="auto"/>
        <w:jc w:val="both"/>
        <w:rPr>
          <w:sz w:val="24"/>
          <w:szCs w:val="24"/>
        </w:rPr>
      </w:pPr>
      <w:r w:rsidRPr="0018318B">
        <w:rPr>
          <w:sz w:val="24"/>
          <w:szCs w:val="24"/>
        </w:rPr>
        <w:t xml:space="preserve">15.1 – Por se tratar de aquisição de gêneros alimentícios, seu cronograma de desembolso resume-se ao pagamento, após o fornecimento dos mesmos, parcelado por campanha. </w:t>
      </w:r>
    </w:p>
    <w:tbl>
      <w:tblPr>
        <w:tblW w:w="0" w:type="auto"/>
        <w:tblInd w:w="38" w:type="dxa"/>
        <w:tblLayout w:type="fixed"/>
        <w:tblCellMar>
          <w:left w:w="113" w:type="dxa"/>
        </w:tblCellMar>
        <w:tblLook w:val="0000"/>
      </w:tblPr>
      <w:tblGrid>
        <w:gridCol w:w="2935"/>
        <w:gridCol w:w="2873"/>
        <w:gridCol w:w="2875"/>
      </w:tblGrid>
      <w:tr w:rsidR="0018318B" w:rsidRPr="00FC72FD" w:rsidTr="009A3D19">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18B" w:rsidRPr="00FC72FD" w:rsidRDefault="0018318B" w:rsidP="009A3D19">
            <w:pPr>
              <w:pStyle w:val="Padro"/>
              <w:spacing w:after="200" w:line="276" w:lineRule="auto"/>
              <w:jc w:val="both"/>
              <w:rPr>
                <w:b/>
                <w:color w:val="000000"/>
                <w:szCs w:val="24"/>
              </w:rPr>
            </w:pPr>
          </w:p>
        </w:tc>
        <w:tc>
          <w:tcPr>
            <w:tcW w:w="57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318B" w:rsidRPr="00FC72FD" w:rsidRDefault="0018318B" w:rsidP="009A3D19">
            <w:pPr>
              <w:pStyle w:val="Padro"/>
              <w:spacing w:after="200" w:line="276" w:lineRule="auto"/>
              <w:jc w:val="both"/>
            </w:pPr>
            <w:r w:rsidRPr="00FC72FD">
              <w:rPr>
                <w:b/>
                <w:color w:val="000000"/>
                <w:szCs w:val="24"/>
              </w:rPr>
              <w:t>MÊS</w:t>
            </w:r>
          </w:p>
        </w:tc>
      </w:tr>
      <w:tr w:rsidR="0018318B" w:rsidRPr="00FC72FD" w:rsidTr="009A3D19">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18B" w:rsidRPr="00FC72FD" w:rsidRDefault="0018318B" w:rsidP="009A3D19">
            <w:pPr>
              <w:pStyle w:val="Padro"/>
              <w:spacing w:after="200" w:line="276" w:lineRule="auto"/>
              <w:jc w:val="both"/>
              <w:rPr>
                <w:color w:val="000000"/>
                <w:szCs w:val="24"/>
              </w:rPr>
            </w:pPr>
            <w:r w:rsidRPr="00FC72FD">
              <w:rPr>
                <w:b/>
                <w:color w:val="000000"/>
                <w:szCs w:val="24"/>
              </w:rPr>
              <w:t>ETAPA</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18B" w:rsidRPr="00FC72FD" w:rsidRDefault="0018318B" w:rsidP="009A3D19">
            <w:pPr>
              <w:pStyle w:val="Padro"/>
              <w:spacing w:after="200" w:line="276" w:lineRule="auto"/>
              <w:jc w:val="both"/>
              <w:rPr>
                <w:color w:val="000000"/>
                <w:szCs w:val="24"/>
              </w:rPr>
            </w:pPr>
            <w:r w:rsidRPr="00FC72FD">
              <w:rPr>
                <w:color w:val="000000"/>
                <w:szCs w:val="24"/>
              </w:rPr>
              <w:t>1°</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18B" w:rsidRPr="00FC72FD" w:rsidRDefault="0018318B" w:rsidP="009A3D19">
            <w:pPr>
              <w:pStyle w:val="Padro"/>
              <w:spacing w:after="200" w:line="276" w:lineRule="auto"/>
              <w:jc w:val="both"/>
            </w:pPr>
            <w:r w:rsidRPr="00FC72FD">
              <w:rPr>
                <w:color w:val="000000"/>
                <w:szCs w:val="24"/>
              </w:rPr>
              <w:t>2°</w:t>
            </w:r>
          </w:p>
        </w:tc>
      </w:tr>
      <w:tr w:rsidR="0018318B" w:rsidRPr="00FC72FD" w:rsidTr="009A3D19">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18B" w:rsidRPr="00FC72FD" w:rsidRDefault="0018318B" w:rsidP="009A3D19">
            <w:pPr>
              <w:pStyle w:val="Padro"/>
              <w:spacing w:after="200" w:line="276" w:lineRule="auto"/>
              <w:jc w:val="both"/>
              <w:rPr>
                <w:color w:val="000000"/>
                <w:szCs w:val="24"/>
              </w:rPr>
            </w:pPr>
            <w:r w:rsidRPr="00FC72FD">
              <w:rPr>
                <w:color w:val="000000"/>
                <w:szCs w:val="24"/>
              </w:rPr>
              <w:t>Entrega do objeto</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18B" w:rsidRPr="00FC72FD" w:rsidRDefault="0018318B" w:rsidP="009A3D19">
            <w:pPr>
              <w:pStyle w:val="Padro"/>
              <w:spacing w:after="200" w:line="276" w:lineRule="auto"/>
              <w:jc w:val="both"/>
              <w:rPr>
                <w:color w:val="000000"/>
                <w:szCs w:val="24"/>
              </w:rPr>
            </w:pPr>
            <w:r w:rsidRPr="00FC72FD">
              <w:rPr>
                <w:color w:val="000000"/>
                <w:szCs w:val="24"/>
              </w:rPr>
              <w:t>X</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18B" w:rsidRPr="00FC72FD" w:rsidRDefault="0018318B" w:rsidP="009A3D19">
            <w:pPr>
              <w:pStyle w:val="Padro"/>
              <w:spacing w:after="200" w:line="276" w:lineRule="auto"/>
              <w:jc w:val="both"/>
              <w:rPr>
                <w:color w:val="000000"/>
                <w:szCs w:val="24"/>
              </w:rPr>
            </w:pPr>
          </w:p>
        </w:tc>
      </w:tr>
      <w:tr w:rsidR="0018318B" w:rsidRPr="00FC72FD" w:rsidTr="009A3D19">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18B" w:rsidRPr="00FC72FD" w:rsidRDefault="0018318B" w:rsidP="009A3D19">
            <w:pPr>
              <w:pStyle w:val="Padro"/>
              <w:spacing w:after="200" w:line="276" w:lineRule="auto"/>
              <w:jc w:val="both"/>
              <w:rPr>
                <w:color w:val="000000"/>
                <w:szCs w:val="24"/>
              </w:rPr>
            </w:pPr>
            <w:r w:rsidRPr="00FC72FD">
              <w:rPr>
                <w:color w:val="000000"/>
                <w:szCs w:val="24"/>
              </w:rPr>
              <w:t>Pagamento</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18B" w:rsidRPr="00FC72FD" w:rsidRDefault="0018318B" w:rsidP="009A3D19">
            <w:pPr>
              <w:pStyle w:val="Padro"/>
              <w:spacing w:after="200" w:line="276" w:lineRule="auto"/>
              <w:jc w:val="both"/>
              <w:rPr>
                <w:color w:val="000000"/>
                <w:szCs w:val="24"/>
              </w:rPr>
            </w:pP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18B" w:rsidRPr="00FC72FD" w:rsidRDefault="0018318B" w:rsidP="009A3D19">
            <w:pPr>
              <w:pStyle w:val="Padro"/>
              <w:spacing w:after="200" w:line="276" w:lineRule="auto"/>
              <w:jc w:val="both"/>
            </w:pPr>
            <w:r w:rsidRPr="00FC72FD">
              <w:rPr>
                <w:color w:val="000000"/>
                <w:szCs w:val="24"/>
              </w:rPr>
              <w:t>X</w:t>
            </w:r>
          </w:p>
        </w:tc>
      </w:tr>
    </w:tbl>
    <w:p w:rsidR="0018318B" w:rsidRDefault="0018318B" w:rsidP="0018318B">
      <w:pPr>
        <w:jc w:val="both"/>
        <w:rPr>
          <w:b/>
          <w:color w:val="000000"/>
        </w:rPr>
      </w:pPr>
    </w:p>
    <w:p w:rsidR="0018318B" w:rsidRPr="0018318B" w:rsidRDefault="0018318B" w:rsidP="0018318B">
      <w:pPr>
        <w:spacing w:after="240" w:line="276" w:lineRule="auto"/>
        <w:jc w:val="both"/>
        <w:rPr>
          <w:rFonts w:eastAsia="Calibri"/>
          <w:b/>
          <w:sz w:val="24"/>
          <w:szCs w:val="24"/>
        </w:rPr>
      </w:pPr>
      <w:r w:rsidRPr="0018318B">
        <w:rPr>
          <w:rFonts w:eastAsia="Calibri"/>
          <w:b/>
          <w:sz w:val="24"/>
          <w:szCs w:val="24"/>
        </w:rPr>
        <w:t>1</w:t>
      </w:r>
      <w:r w:rsidRPr="0018318B">
        <w:rPr>
          <w:b/>
          <w:sz w:val="24"/>
          <w:szCs w:val="24"/>
        </w:rPr>
        <w:t>6</w:t>
      </w:r>
      <w:r w:rsidRPr="0018318B">
        <w:rPr>
          <w:rFonts w:eastAsia="Calibri"/>
          <w:b/>
          <w:sz w:val="24"/>
          <w:szCs w:val="24"/>
        </w:rPr>
        <w:t xml:space="preserve"> – DO CRITÉRIO DE ATUALIZAÇÃO FINANCEIRA:</w:t>
      </w:r>
    </w:p>
    <w:p w:rsidR="0018318B" w:rsidRPr="0018318B" w:rsidRDefault="0018318B" w:rsidP="0018318B">
      <w:pPr>
        <w:spacing w:after="240" w:line="276" w:lineRule="auto"/>
        <w:jc w:val="both"/>
        <w:rPr>
          <w:sz w:val="24"/>
          <w:szCs w:val="24"/>
        </w:rPr>
      </w:pPr>
      <w:r w:rsidRPr="0018318B">
        <w:rPr>
          <w:sz w:val="24"/>
          <w:szCs w:val="24"/>
        </w:rPr>
        <w:t>16.1 – O critério de atualização financeira dos valores a serem pagos, obedecerá a data da efetiva dos produtos e o período de adimplemento, até a data do efetivo pagamento. Fundamento legal: Art. 40, XIV, “c” e 55, III da Lei 8.666/93, obedecendo o índice IPCA.</w:t>
      </w:r>
    </w:p>
    <w:p w:rsidR="0018318B" w:rsidRPr="0018318B" w:rsidRDefault="0018318B" w:rsidP="0018318B">
      <w:pPr>
        <w:spacing w:after="240" w:line="276" w:lineRule="auto"/>
        <w:jc w:val="both"/>
        <w:rPr>
          <w:b/>
          <w:sz w:val="24"/>
          <w:szCs w:val="24"/>
        </w:rPr>
      </w:pPr>
      <w:r w:rsidRPr="0018318B">
        <w:rPr>
          <w:b/>
          <w:sz w:val="24"/>
          <w:szCs w:val="24"/>
        </w:rPr>
        <w:t>17 - DAS COMPENSAÇÕES FINANCEIRAS E PENALIZAÇÕES:</w:t>
      </w:r>
    </w:p>
    <w:p w:rsidR="0018318B" w:rsidRPr="0018318B" w:rsidRDefault="0018318B" w:rsidP="0018318B">
      <w:pPr>
        <w:spacing w:after="240" w:line="276" w:lineRule="auto"/>
        <w:jc w:val="both"/>
        <w:rPr>
          <w:sz w:val="24"/>
          <w:szCs w:val="24"/>
        </w:rPr>
      </w:pPr>
      <w:r w:rsidRPr="0018318B">
        <w:rPr>
          <w:sz w:val="24"/>
          <w:szCs w:val="24"/>
        </w:rPr>
        <w:t>17.1 – Obedecerá a regra contida no art. 40, XIV, “d” da Lei 8.666/93 da seguinte forma: Quando ocorrerem atrasos de pagamento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ou 6% (seis por cento) ao ano, valendo esta mesma regra para os casos de antecipação de pagamento, caso ocorra.</w:t>
      </w:r>
    </w:p>
    <w:p w:rsidR="0018318B" w:rsidRPr="0018318B" w:rsidRDefault="0018318B" w:rsidP="0018318B">
      <w:pPr>
        <w:spacing w:after="240" w:line="276" w:lineRule="auto"/>
        <w:jc w:val="both"/>
        <w:rPr>
          <w:b/>
          <w:sz w:val="24"/>
          <w:szCs w:val="24"/>
        </w:rPr>
      </w:pPr>
      <w:r w:rsidRPr="0018318B">
        <w:rPr>
          <w:b/>
          <w:sz w:val="24"/>
          <w:szCs w:val="24"/>
        </w:rPr>
        <w:t>18 – DAS CONDIÇÕES DO RECEBIMENTO DO OBJETO</w:t>
      </w:r>
    </w:p>
    <w:p w:rsidR="0018318B" w:rsidRPr="0018318B" w:rsidRDefault="0018318B" w:rsidP="0018318B">
      <w:pPr>
        <w:pStyle w:val="Cabealho"/>
        <w:tabs>
          <w:tab w:val="left" w:pos="708"/>
        </w:tabs>
        <w:spacing w:after="240" w:line="276" w:lineRule="auto"/>
        <w:jc w:val="both"/>
        <w:rPr>
          <w:sz w:val="24"/>
          <w:szCs w:val="24"/>
        </w:rPr>
      </w:pPr>
      <w:r w:rsidRPr="0018318B">
        <w:rPr>
          <w:sz w:val="24"/>
          <w:szCs w:val="24"/>
        </w:rPr>
        <w:t>18.1 – De acordo com o Art.73 da Lei nº. 8666/93 Inciso I; alíneas A e B, a seguir elencado:</w:t>
      </w:r>
    </w:p>
    <w:p w:rsidR="0018318B" w:rsidRPr="0018318B" w:rsidRDefault="0018318B" w:rsidP="0018318B">
      <w:pPr>
        <w:pStyle w:val="NormalWeb"/>
        <w:spacing w:before="280" w:after="240" w:line="276" w:lineRule="auto"/>
        <w:jc w:val="both"/>
      </w:pPr>
      <w:r w:rsidRPr="0018318B">
        <w:t>“Art. 73.  Executado o contrato, o seu objeto será recebido:</w:t>
      </w:r>
    </w:p>
    <w:p w:rsidR="0018318B" w:rsidRPr="0018318B" w:rsidRDefault="0018318B" w:rsidP="0018318B">
      <w:pPr>
        <w:pStyle w:val="NormalWeb"/>
        <w:spacing w:before="280" w:after="240" w:line="276" w:lineRule="auto"/>
        <w:jc w:val="both"/>
      </w:pPr>
      <w:r w:rsidRPr="0018318B">
        <w:t>I - em se tratando de obras e serviços:</w:t>
      </w:r>
    </w:p>
    <w:p w:rsidR="0018318B" w:rsidRPr="0018318B" w:rsidRDefault="0018318B" w:rsidP="0018318B">
      <w:pPr>
        <w:pStyle w:val="NormalWeb"/>
        <w:spacing w:before="280" w:after="240" w:line="276" w:lineRule="auto"/>
        <w:jc w:val="both"/>
      </w:pPr>
      <w:r w:rsidRPr="0018318B">
        <w:t>A) provisoriamente, pelo responsável por seu acompanhamento e fiscalização, mediante termo circunstanciado, assinado pelas partes em até 15 (quinze) dias da comunicação escrita do contratado;</w:t>
      </w:r>
    </w:p>
    <w:p w:rsidR="0018318B" w:rsidRPr="0018318B" w:rsidRDefault="0018318B" w:rsidP="0018318B">
      <w:pPr>
        <w:pStyle w:val="NormalWeb"/>
        <w:spacing w:before="280" w:after="240" w:line="276" w:lineRule="auto"/>
        <w:jc w:val="both"/>
      </w:pPr>
      <w:r w:rsidRPr="0018318B">
        <w:t xml:space="preserve">B) definitivamente, por servidor ou comissão designada pela autoridade competente, mediante termo circunstanciado, assinado pelas partes, após o decurso do prazo de observação, ou </w:t>
      </w:r>
      <w:r w:rsidRPr="0018318B">
        <w:lastRenderedPageBreak/>
        <w:t>vistoria que comprove a adequação do objeto aos termos contratuais, observado o disposto no art. 69 desta Lei;</w:t>
      </w:r>
    </w:p>
    <w:p w:rsidR="0018318B" w:rsidRPr="0018318B" w:rsidRDefault="0018318B" w:rsidP="0018318B">
      <w:pPr>
        <w:pStyle w:val="NormalWeb"/>
        <w:spacing w:before="280" w:after="240" w:line="276" w:lineRule="auto"/>
        <w:jc w:val="both"/>
      </w:pPr>
      <w:r w:rsidRPr="0018318B">
        <w:t>II - em se tratando de compras ou de locação de equipamentos:</w:t>
      </w:r>
    </w:p>
    <w:p w:rsidR="0018318B" w:rsidRPr="0018318B" w:rsidRDefault="0018318B" w:rsidP="0018318B">
      <w:pPr>
        <w:pStyle w:val="NormalWeb"/>
        <w:spacing w:before="280" w:after="240" w:line="276" w:lineRule="auto"/>
        <w:jc w:val="both"/>
      </w:pPr>
      <w:r w:rsidRPr="0018318B">
        <w:t>A) provisoriamente, para efeito de posterior verificação da conformidade do material com a especificação;</w:t>
      </w:r>
    </w:p>
    <w:p w:rsidR="0018318B" w:rsidRPr="0018318B" w:rsidRDefault="0018318B" w:rsidP="0018318B">
      <w:pPr>
        <w:pStyle w:val="NormalWeb"/>
        <w:spacing w:before="280" w:after="240" w:line="276" w:lineRule="auto"/>
        <w:jc w:val="both"/>
      </w:pPr>
      <w:r w:rsidRPr="0018318B">
        <w:t>B) definitivamente, após a verificação da qualidade e quantidade do material e conseqüente aceitação.</w:t>
      </w:r>
    </w:p>
    <w:p w:rsidR="0018318B" w:rsidRPr="0018318B" w:rsidRDefault="0018318B" w:rsidP="0018318B">
      <w:pPr>
        <w:pStyle w:val="NormalWeb"/>
        <w:spacing w:before="280" w:after="240" w:line="276" w:lineRule="auto"/>
        <w:jc w:val="both"/>
      </w:pPr>
      <w:r w:rsidRPr="0018318B">
        <w:t>§ 1</w:t>
      </w:r>
      <w:r w:rsidRPr="0018318B">
        <w:rPr>
          <w:u w:val="single"/>
          <w:vertAlign w:val="superscript"/>
        </w:rPr>
        <w:t>o</w:t>
      </w:r>
      <w:r w:rsidRPr="0018318B">
        <w:t>  Nos casos de aquisição de equipamentos de grande vulto, o recebimento far-se-á mediante termo circunstanciado e, nos demais, mediante recibo.</w:t>
      </w:r>
    </w:p>
    <w:p w:rsidR="0018318B" w:rsidRPr="0018318B" w:rsidRDefault="0018318B" w:rsidP="0018318B">
      <w:pPr>
        <w:pStyle w:val="NormalWeb"/>
        <w:spacing w:before="280" w:after="240" w:line="276" w:lineRule="auto"/>
        <w:jc w:val="both"/>
      </w:pPr>
      <w:r w:rsidRPr="0018318B">
        <w:t>§ 2</w:t>
      </w:r>
      <w:r w:rsidRPr="0018318B">
        <w:rPr>
          <w:u w:val="single"/>
          <w:vertAlign w:val="superscript"/>
        </w:rPr>
        <w:t>o</w:t>
      </w:r>
      <w:r w:rsidRPr="0018318B">
        <w:t>  O recebimento provisório ou definitivo não exclui a responsabilidade civil pela solidez e segurança da obra ou do serviço, nem ético-profissional pela perfeita execução do contrato, dentro dos limites estabelecidos pela lei ou pelo contrato.</w:t>
      </w:r>
    </w:p>
    <w:p w:rsidR="0018318B" w:rsidRPr="00FC72FD" w:rsidRDefault="0018318B" w:rsidP="0018318B">
      <w:pPr>
        <w:pStyle w:val="NormalWeb"/>
        <w:spacing w:before="280" w:after="240" w:line="276" w:lineRule="auto"/>
        <w:jc w:val="both"/>
      </w:pPr>
      <w:r w:rsidRPr="00FC72FD">
        <w:t>§ 3</w:t>
      </w:r>
      <w:r w:rsidRPr="00FC72FD">
        <w:rPr>
          <w:u w:val="single"/>
          <w:vertAlign w:val="superscript"/>
        </w:rPr>
        <w:t>o</w:t>
      </w:r>
      <w:r w:rsidRPr="00FC72FD">
        <w:t>  O prazo a que se refere a alínea "b" do inciso I deste artigo não poderá ser superior a 90 (noventa) dias, salvo em casos excepcionais, devidamente justificados e previstos no edital.</w:t>
      </w:r>
    </w:p>
    <w:p w:rsidR="0018318B" w:rsidRPr="00FC72FD" w:rsidRDefault="0018318B" w:rsidP="0018318B">
      <w:pPr>
        <w:pStyle w:val="NormalWeb"/>
        <w:spacing w:before="280" w:after="280" w:line="276" w:lineRule="auto"/>
        <w:jc w:val="both"/>
      </w:pPr>
      <w:r w:rsidRPr="00FC72FD">
        <w:t>§ 4</w:t>
      </w:r>
      <w:r w:rsidRPr="00FC72FD">
        <w:rPr>
          <w:u w:val="single"/>
          <w:vertAlign w:val="superscript"/>
        </w:rPr>
        <w:t>o</w:t>
      </w:r>
      <w:r w:rsidRPr="00FC72FD">
        <w:t>  Na hipótese de o termo circunstanciado ou a verificação a que se refere este artigo não serem, respectivamente, lavrado ou procedido dentro dos prazos fixados, reputar-se-ão como realizados, desde que comunicados à Administração nos 15 (quinze) dias anteriores à exaustão dos mesmos.</w:t>
      </w:r>
    </w:p>
    <w:p w:rsidR="0018318B" w:rsidRPr="0018318B" w:rsidRDefault="0018318B" w:rsidP="0018318B">
      <w:pPr>
        <w:pStyle w:val="Cabealho"/>
        <w:tabs>
          <w:tab w:val="clear" w:pos="4419"/>
          <w:tab w:val="clear" w:pos="8838"/>
        </w:tabs>
        <w:spacing w:after="240" w:line="276" w:lineRule="auto"/>
        <w:jc w:val="both"/>
        <w:rPr>
          <w:sz w:val="24"/>
        </w:rPr>
      </w:pPr>
      <w:r w:rsidRPr="0018318B">
        <w:rPr>
          <w:b/>
          <w:sz w:val="24"/>
        </w:rPr>
        <w:t>19 – DO PRAZO E CONDIÇÕES PARA ASSINATURA DO CONTRATO</w:t>
      </w:r>
    </w:p>
    <w:p w:rsidR="0018318B" w:rsidRPr="0018318B" w:rsidRDefault="0018318B" w:rsidP="0018318B">
      <w:pPr>
        <w:spacing w:after="240" w:line="276" w:lineRule="auto"/>
        <w:jc w:val="both"/>
        <w:rPr>
          <w:sz w:val="24"/>
          <w:szCs w:val="24"/>
        </w:rPr>
      </w:pPr>
      <w:r w:rsidRPr="0018318B">
        <w:rPr>
          <w:sz w:val="24"/>
        </w:rPr>
        <w:t xml:space="preserve">19.1.1 – Uma vez homologado o resultado da licitação, a licitante vencedora será convocada </w:t>
      </w:r>
      <w:r w:rsidRPr="0018318B">
        <w:rPr>
          <w:sz w:val="24"/>
          <w:szCs w:val="24"/>
        </w:rPr>
        <w:t>para a assinatura do termo de contrato, no prazo de 5 (cinco) dias, sob pena de decai o direito à contratação, sem prejuízo das sanções previstas no art. 81 da Lei 8666/93.</w:t>
      </w:r>
    </w:p>
    <w:p w:rsidR="0018318B" w:rsidRPr="0018318B" w:rsidRDefault="0018318B" w:rsidP="0018318B">
      <w:pPr>
        <w:spacing w:after="240" w:line="276" w:lineRule="auto"/>
        <w:jc w:val="both"/>
        <w:rPr>
          <w:color w:val="222222"/>
          <w:sz w:val="24"/>
          <w:szCs w:val="24"/>
        </w:rPr>
      </w:pPr>
      <w:r w:rsidRPr="0018318B">
        <w:rPr>
          <w:sz w:val="24"/>
          <w:szCs w:val="24"/>
        </w:rPr>
        <w:t>19.1.2 – O prazo de convocação para assinatura poderá ser prorrogado uma vez, por igual período (cinco dias), quando solicitado pela parte durante o seu transcurso e desde que ocorra motivo justificado aceito pela Administração.</w:t>
      </w:r>
    </w:p>
    <w:p w:rsidR="0018318B" w:rsidRPr="0018318B" w:rsidRDefault="0018318B" w:rsidP="0018318B">
      <w:pPr>
        <w:spacing w:after="240" w:line="276" w:lineRule="auto"/>
        <w:jc w:val="both"/>
        <w:rPr>
          <w:color w:val="222222"/>
          <w:sz w:val="24"/>
          <w:szCs w:val="24"/>
        </w:rPr>
      </w:pPr>
      <w:r w:rsidRPr="0018318B">
        <w:rPr>
          <w:color w:val="222222"/>
          <w:sz w:val="24"/>
          <w:szCs w:val="24"/>
        </w:rPr>
        <w:t xml:space="preserve">19.1.3 - Caso o convocado não assinar o termo de contrato ou não aceitar ou retirar no prazo e condições </w:t>
      </w:r>
      <w:r w:rsidRPr="0018318B">
        <w:rPr>
          <w:color w:val="222222"/>
          <w:sz w:val="24"/>
          <w:szCs w:val="24"/>
          <w:vertAlign w:val="superscript"/>
        </w:rPr>
        <w:t>estabelecidos</w:t>
      </w:r>
      <w:r w:rsidRPr="0018318B">
        <w:rPr>
          <w:color w:val="222222"/>
          <w:sz w:val="24"/>
          <w:szCs w:val="24"/>
        </w:rPr>
        <w:t>, a administração convocará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no art. 81 desta Lei.</w:t>
      </w:r>
    </w:p>
    <w:p w:rsidR="0018318B" w:rsidRPr="0018318B" w:rsidRDefault="0018318B" w:rsidP="0018318B">
      <w:pPr>
        <w:spacing w:after="240" w:line="276" w:lineRule="auto"/>
        <w:jc w:val="both"/>
        <w:rPr>
          <w:sz w:val="24"/>
          <w:szCs w:val="24"/>
        </w:rPr>
      </w:pPr>
      <w:r w:rsidRPr="0018318B">
        <w:rPr>
          <w:color w:val="222222"/>
          <w:sz w:val="24"/>
          <w:szCs w:val="24"/>
        </w:rPr>
        <w:t>19.1.4 – Decorridos 60 (sessenta) dias da data da entrega das propostas, sem convocação para a contratação, ficam os licitantes liberados dos compromissos assumidos.</w:t>
      </w:r>
    </w:p>
    <w:p w:rsidR="0018318B" w:rsidRPr="0018318B" w:rsidRDefault="0018318B" w:rsidP="0018318B">
      <w:pPr>
        <w:spacing w:after="240" w:line="276" w:lineRule="auto"/>
        <w:jc w:val="both"/>
        <w:rPr>
          <w:sz w:val="24"/>
          <w:szCs w:val="24"/>
        </w:rPr>
      </w:pPr>
      <w:r w:rsidRPr="0018318B">
        <w:rPr>
          <w:sz w:val="24"/>
          <w:szCs w:val="24"/>
        </w:rPr>
        <w:lastRenderedPageBreak/>
        <w:t>19.1.5 - Quando do comparecimento da empresa para assinatura do contrato, deverão ser apresentados os documentos de Carteira de Identidade e o Cadastro de Pessoas Físicas (CPF) do responsável pela assinatura do contrato. Se for procurador, apresentar, juntamente, a procuração comprovando o mandato.</w:t>
      </w:r>
    </w:p>
    <w:p w:rsidR="0018318B" w:rsidRPr="0018318B" w:rsidRDefault="0018318B" w:rsidP="0018318B">
      <w:pPr>
        <w:pStyle w:val="Cabealho"/>
        <w:tabs>
          <w:tab w:val="clear" w:pos="4419"/>
          <w:tab w:val="clear" w:pos="8838"/>
        </w:tabs>
        <w:spacing w:after="240" w:line="276" w:lineRule="auto"/>
        <w:jc w:val="both"/>
        <w:rPr>
          <w:sz w:val="24"/>
          <w:szCs w:val="24"/>
        </w:rPr>
      </w:pPr>
      <w:r w:rsidRPr="0018318B">
        <w:rPr>
          <w:sz w:val="24"/>
          <w:szCs w:val="24"/>
        </w:rPr>
        <w:t>19.1.6 - Como condição para celebração do contrato, a licitante vencedora deverá manter as mesmas condições de habilitação consignadas neste projeto básico, as quais serão verificadas novamente no momento da assinatura do termo.</w:t>
      </w:r>
    </w:p>
    <w:p w:rsidR="0018318B" w:rsidRPr="0018318B" w:rsidRDefault="0018318B" w:rsidP="0018318B">
      <w:pPr>
        <w:pStyle w:val="Cabealho"/>
        <w:tabs>
          <w:tab w:val="clear" w:pos="4419"/>
          <w:tab w:val="clear" w:pos="8838"/>
        </w:tabs>
        <w:spacing w:after="240" w:line="276" w:lineRule="auto"/>
        <w:jc w:val="both"/>
        <w:rPr>
          <w:sz w:val="24"/>
          <w:szCs w:val="24"/>
        </w:rPr>
      </w:pPr>
      <w:r w:rsidRPr="0018318B">
        <w:rPr>
          <w:b/>
          <w:sz w:val="24"/>
          <w:szCs w:val="24"/>
        </w:rPr>
        <w:t>20 – DA FISCALIZAÇÃO E GERENCIAMENTO DA CONTRATAÇÃO</w:t>
      </w:r>
    </w:p>
    <w:p w:rsidR="0018318B" w:rsidRPr="0018318B" w:rsidRDefault="0018318B" w:rsidP="0018318B">
      <w:pPr>
        <w:spacing w:after="240" w:line="276" w:lineRule="auto"/>
        <w:jc w:val="both"/>
        <w:rPr>
          <w:color w:val="000000"/>
          <w:sz w:val="24"/>
          <w:szCs w:val="24"/>
        </w:rPr>
      </w:pPr>
      <w:r w:rsidRPr="0018318B">
        <w:rPr>
          <w:sz w:val="24"/>
          <w:szCs w:val="24"/>
        </w:rPr>
        <w:t>20.1 –</w:t>
      </w:r>
      <w:r w:rsidRPr="0018318B">
        <w:rPr>
          <w:color w:val="000000"/>
          <w:sz w:val="24"/>
          <w:szCs w:val="24"/>
        </w:rPr>
        <w:t xml:space="preserve"> O gerenciamento e a fiscalização da contratação decorrente deste Termo Referência caberão aos Seguintes fiscalizadores:</w:t>
      </w:r>
    </w:p>
    <w:p w:rsidR="0018318B" w:rsidRPr="0018318B" w:rsidRDefault="0018318B" w:rsidP="0018318B">
      <w:pPr>
        <w:autoSpaceDE w:val="0"/>
        <w:autoSpaceDN w:val="0"/>
        <w:adjustRightInd w:val="0"/>
        <w:spacing w:after="240" w:line="276" w:lineRule="auto"/>
        <w:jc w:val="both"/>
        <w:rPr>
          <w:color w:val="000000"/>
          <w:sz w:val="24"/>
          <w:szCs w:val="24"/>
        </w:rPr>
      </w:pPr>
      <w:r w:rsidRPr="0018318B">
        <w:rPr>
          <w:color w:val="000000"/>
          <w:sz w:val="24"/>
          <w:szCs w:val="24"/>
        </w:rPr>
        <w:t xml:space="preserve">20.1.1 </w:t>
      </w:r>
      <w:r w:rsidRPr="0018318B">
        <w:rPr>
          <w:sz w:val="24"/>
          <w:szCs w:val="24"/>
        </w:rPr>
        <w:t>– Secretaria Municipal de Saúde : Carolline Azevedo Caetano , Enfermeira,</w:t>
      </w:r>
      <w:r w:rsidRPr="0018318B">
        <w:rPr>
          <w:color w:val="FF0000"/>
          <w:sz w:val="24"/>
          <w:szCs w:val="24"/>
        </w:rPr>
        <w:t xml:space="preserve"> </w:t>
      </w:r>
      <w:r w:rsidRPr="0018318B">
        <w:rPr>
          <w:color w:val="000000"/>
          <w:sz w:val="24"/>
          <w:szCs w:val="24"/>
        </w:rPr>
        <w:t>Matrícula 41/6623 SMS.</w:t>
      </w:r>
    </w:p>
    <w:p w:rsidR="0018318B" w:rsidRPr="0018318B" w:rsidRDefault="0018318B" w:rsidP="0018318B">
      <w:pPr>
        <w:spacing w:after="240" w:line="276" w:lineRule="auto"/>
        <w:jc w:val="both"/>
        <w:rPr>
          <w:color w:val="000000"/>
          <w:sz w:val="24"/>
          <w:szCs w:val="24"/>
        </w:rPr>
      </w:pPr>
      <w:r w:rsidRPr="0018318B">
        <w:rPr>
          <w:color w:val="000000"/>
          <w:sz w:val="24"/>
          <w:szCs w:val="24"/>
        </w:rPr>
        <w:t>20.1.3 – O(s) fiscalizador(s) da respectiva Secretaria determinará o que for necessário para regularização de faltas ou eventuais problemas relacionados a aquisição ou prestação do serviço, nos termos do art. 67 da Lei Federal 8.666/93 e, na sua falta ou impedimento, pelo seu substituto;</w:t>
      </w:r>
    </w:p>
    <w:p w:rsidR="0018318B" w:rsidRPr="0018318B" w:rsidRDefault="0018318B" w:rsidP="0018318B">
      <w:pPr>
        <w:pStyle w:val="Cabealho"/>
        <w:tabs>
          <w:tab w:val="clear" w:pos="4419"/>
          <w:tab w:val="clear" w:pos="8838"/>
        </w:tabs>
        <w:spacing w:after="240" w:line="276" w:lineRule="auto"/>
        <w:jc w:val="both"/>
        <w:rPr>
          <w:color w:val="000000"/>
          <w:sz w:val="24"/>
          <w:szCs w:val="24"/>
        </w:rPr>
      </w:pPr>
      <w:r w:rsidRPr="0018318B">
        <w:rPr>
          <w:color w:val="000000"/>
          <w:sz w:val="24"/>
          <w:szCs w:val="24"/>
        </w:rPr>
        <w:t xml:space="preserve">20.1.4 – Ficam reservados à fiscalização o direito e a autoridade para resolver todo e qualquer caso singular, omisso ou duvidoso não previsto no processo Administrativo. </w:t>
      </w:r>
    </w:p>
    <w:p w:rsidR="0018318B" w:rsidRPr="0018318B" w:rsidRDefault="0018318B" w:rsidP="0018318B">
      <w:pPr>
        <w:spacing w:after="240" w:line="276" w:lineRule="auto"/>
        <w:jc w:val="both"/>
        <w:rPr>
          <w:b/>
          <w:sz w:val="24"/>
          <w:szCs w:val="24"/>
        </w:rPr>
      </w:pPr>
      <w:r w:rsidRPr="0018318B">
        <w:rPr>
          <w:color w:val="000000"/>
          <w:sz w:val="24"/>
          <w:szCs w:val="24"/>
        </w:rPr>
        <w:t>20.1.5 – As decisões que ultrapassarem a competência da Secretaria deverão ser solicitadas formalmente pela CONTRATADA à autoridade administrativa imediatamente superior ao Secretário, através dele, em tempo hábil para adoção de medidas convenientes</w:t>
      </w:r>
      <w:r w:rsidRPr="0018318B">
        <w:rPr>
          <w:color w:val="FF6600"/>
          <w:sz w:val="24"/>
          <w:szCs w:val="24"/>
        </w:rPr>
        <w:t>.</w:t>
      </w:r>
    </w:p>
    <w:p w:rsidR="0018318B" w:rsidRPr="0018318B" w:rsidRDefault="0018318B" w:rsidP="0018318B">
      <w:pPr>
        <w:pStyle w:val="PargrafodaLista10"/>
        <w:widowControl w:val="0"/>
        <w:spacing w:after="240" w:line="276" w:lineRule="auto"/>
        <w:ind w:left="0"/>
        <w:jc w:val="both"/>
      </w:pPr>
      <w:r w:rsidRPr="0018318B">
        <w:rPr>
          <w:b/>
        </w:rPr>
        <w:t>21 – PRAZO DE VIGÊNCIA DA CONTRATAÇÃO</w:t>
      </w:r>
    </w:p>
    <w:p w:rsidR="0018318B" w:rsidRPr="0018318B" w:rsidRDefault="0018318B" w:rsidP="0018318B">
      <w:pPr>
        <w:pStyle w:val="PargrafodaLista10"/>
        <w:widowControl w:val="0"/>
        <w:spacing w:after="240" w:line="276" w:lineRule="auto"/>
        <w:ind w:left="0"/>
        <w:jc w:val="both"/>
        <w:rPr>
          <w:color w:val="auto"/>
        </w:rPr>
      </w:pPr>
      <w:r w:rsidRPr="0018318B">
        <w:t xml:space="preserve">21.1 – O Contrato começará a vigir a partir de sua assinatura, e terminará com a entrega total do objeto ou prestação do serviço, que deverá </w:t>
      </w:r>
      <w:r w:rsidRPr="0018318B">
        <w:rPr>
          <w:color w:val="auto"/>
        </w:rPr>
        <w:t>ocorrer nas três etapas especificadas nos itens 2.1.1, 2.1.2 e 2.1.3., até 31/12/18, tendo em vista as alterações nas datas de campanha que poderão ser feitas pelo Ministério da Saúde.</w:t>
      </w:r>
    </w:p>
    <w:p w:rsidR="0018318B" w:rsidRPr="0018318B" w:rsidRDefault="0018318B" w:rsidP="0018318B">
      <w:pPr>
        <w:spacing w:after="240" w:line="276" w:lineRule="auto"/>
        <w:jc w:val="both"/>
        <w:rPr>
          <w:sz w:val="24"/>
          <w:szCs w:val="24"/>
        </w:rPr>
      </w:pPr>
      <w:r w:rsidRPr="0018318B">
        <w:rPr>
          <w:b/>
          <w:sz w:val="24"/>
          <w:szCs w:val="24"/>
        </w:rPr>
        <w:t>22 – DO SEGURO</w:t>
      </w:r>
    </w:p>
    <w:p w:rsidR="0018318B" w:rsidRPr="0018318B" w:rsidRDefault="0018318B" w:rsidP="0018318B">
      <w:pPr>
        <w:pStyle w:val="Cabealho"/>
        <w:tabs>
          <w:tab w:val="left" w:pos="708"/>
        </w:tabs>
        <w:suppressAutoHyphens/>
        <w:spacing w:after="240" w:line="276" w:lineRule="auto"/>
        <w:jc w:val="both"/>
        <w:rPr>
          <w:sz w:val="24"/>
          <w:szCs w:val="24"/>
        </w:rPr>
      </w:pPr>
      <w:r w:rsidRPr="0018318B">
        <w:rPr>
          <w:sz w:val="24"/>
          <w:szCs w:val="24"/>
        </w:rPr>
        <w:t xml:space="preserve"> 22.1– A aquisição do objeto deste Termo de Referência não necessita de seguro.</w:t>
      </w:r>
    </w:p>
    <w:p w:rsidR="0018318B" w:rsidRPr="0018318B" w:rsidRDefault="0018318B" w:rsidP="0018318B">
      <w:pPr>
        <w:numPr>
          <w:ilvl w:val="0"/>
          <w:numId w:val="23"/>
        </w:numPr>
        <w:spacing w:after="240" w:line="276" w:lineRule="auto"/>
        <w:jc w:val="both"/>
        <w:rPr>
          <w:b/>
          <w:sz w:val="24"/>
          <w:szCs w:val="24"/>
        </w:rPr>
      </w:pPr>
      <w:r w:rsidRPr="0018318B">
        <w:rPr>
          <w:b/>
          <w:sz w:val="24"/>
          <w:szCs w:val="24"/>
        </w:rPr>
        <w:t>– DO LOCAL PARA EXAME E RETIRADA DO TERMO DE REFERÊNCIA:</w:t>
      </w:r>
    </w:p>
    <w:p w:rsidR="0018318B" w:rsidRPr="0018318B" w:rsidRDefault="0018318B" w:rsidP="0018318B">
      <w:pPr>
        <w:spacing w:after="240" w:line="276" w:lineRule="auto"/>
        <w:jc w:val="both"/>
        <w:rPr>
          <w:sz w:val="24"/>
          <w:szCs w:val="24"/>
        </w:rPr>
      </w:pPr>
      <w:r w:rsidRPr="0018318B">
        <w:rPr>
          <w:sz w:val="24"/>
          <w:szCs w:val="24"/>
        </w:rPr>
        <w:t>23 - O presente Termo de Referência estará a disposição dos interessados em participar do certame, no Setor de Licitações do Município, atrelado apresente processo, na Prefeitura Municipal de Bom Jardim, situada na Praça Governador Roberto Silveira, nº 44, Centro – Bom Jardim (4º andar – Comissão Permanente de Licitações e Compras, no horário compreendido entre  9:00 às 12:00hs e das 13:00 às 17:00.</w:t>
      </w:r>
    </w:p>
    <w:p w:rsidR="0018318B" w:rsidRPr="0018318B" w:rsidRDefault="0018318B" w:rsidP="0018318B">
      <w:pPr>
        <w:spacing w:after="240" w:line="276" w:lineRule="auto"/>
        <w:jc w:val="both"/>
        <w:rPr>
          <w:b/>
          <w:sz w:val="24"/>
          <w:szCs w:val="24"/>
        </w:rPr>
      </w:pPr>
      <w:r w:rsidRPr="0018318B">
        <w:rPr>
          <w:b/>
          <w:sz w:val="24"/>
          <w:szCs w:val="24"/>
        </w:rPr>
        <w:lastRenderedPageBreak/>
        <w:t>24–  RESPONSÁVEL PELO PROJETO</w:t>
      </w:r>
    </w:p>
    <w:p w:rsidR="0018318B" w:rsidRPr="0018318B" w:rsidRDefault="0018318B" w:rsidP="0018318B">
      <w:pPr>
        <w:autoSpaceDE w:val="0"/>
        <w:autoSpaceDN w:val="0"/>
        <w:adjustRightInd w:val="0"/>
        <w:spacing w:after="240" w:line="276" w:lineRule="auto"/>
        <w:jc w:val="both"/>
        <w:rPr>
          <w:color w:val="000000"/>
          <w:sz w:val="24"/>
          <w:szCs w:val="24"/>
        </w:rPr>
      </w:pPr>
      <w:r w:rsidRPr="0018318B">
        <w:rPr>
          <w:color w:val="000000"/>
          <w:sz w:val="24"/>
          <w:szCs w:val="24"/>
        </w:rPr>
        <w:t>24.1 Carolline Azevedo Caetano, Enfermeira, Coordenadora de Vigilância em Saúde, Matrícula 41/6623 SMS.</w:t>
      </w:r>
    </w:p>
    <w:p w:rsidR="008E26C2" w:rsidRDefault="008B4D9F" w:rsidP="00494B2C">
      <w:pPr>
        <w:pStyle w:val="Cabealho"/>
        <w:tabs>
          <w:tab w:val="clear" w:pos="4419"/>
          <w:tab w:val="clear" w:pos="8838"/>
        </w:tabs>
        <w:jc w:val="both"/>
        <w:rPr>
          <w:b/>
          <w:bCs/>
          <w:color w:val="000000" w:themeColor="text1"/>
          <w:sz w:val="24"/>
          <w:szCs w:val="24"/>
        </w:rPr>
      </w:pPr>
      <w:r>
        <w:rPr>
          <w:b/>
          <w:bCs/>
          <w:color w:val="000000" w:themeColor="text1"/>
          <w:sz w:val="24"/>
          <w:szCs w:val="24"/>
        </w:rPr>
        <w:t>2</w:t>
      </w:r>
      <w:r w:rsidR="0018318B">
        <w:rPr>
          <w:b/>
          <w:bCs/>
          <w:color w:val="000000" w:themeColor="text1"/>
          <w:sz w:val="24"/>
          <w:szCs w:val="24"/>
        </w:rPr>
        <w:t>5</w:t>
      </w:r>
      <w:r w:rsidR="008E26C2" w:rsidRPr="008E24C5">
        <w:rPr>
          <w:b/>
          <w:bCs/>
          <w:color w:val="000000" w:themeColor="text1"/>
          <w:sz w:val="24"/>
          <w:szCs w:val="24"/>
        </w:rPr>
        <w:t xml:space="preserve"> – DO CUSTO ESTIMADO:</w:t>
      </w:r>
    </w:p>
    <w:p w:rsidR="00F37A94" w:rsidRDefault="00F37A94" w:rsidP="00494B2C">
      <w:pPr>
        <w:pStyle w:val="Cabealho"/>
        <w:tabs>
          <w:tab w:val="clear" w:pos="4419"/>
          <w:tab w:val="clear" w:pos="8838"/>
        </w:tabs>
        <w:jc w:val="both"/>
        <w:rPr>
          <w:b/>
          <w:bCs/>
          <w:color w:val="000000" w:themeColor="text1"/>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3402"/>
        <w:gridCol w:w="1241"/>
        <w:gridCol w:w="1027"/>
        <w:gridCol w:w="1525"/>
        <w:gridCol w:w="1701"/>
      </w:tblGrid>
      <w:tr w:rsidR="00341B96" w:rsidRPr="00674ADD" w:rsidTr="00307EF7">
        <w:trPr>
          <w:cantSplit/>
          <w:trHeight w:val="1009"/>
        </w:trPr>
        <w:tc>
          <w:tcPr>
            <w:tcW w:w="7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41B96" w:rsidRPr="00341B96" w:rsidRDefault="00341B96" w:rsidP="00341B96">
            <w:pPr>
              <w:jc w:val="center"/>
              <w:rPr>
                <w:b/>
                <w:bCs/>
                <w:sz w:val="18"/>
                <w:szCs w:val="18"/>
              </w:rPr>
            </w:pPr>
            <w:r w:rsidRPr="00341B96">
              <w:rPr>
                <w:b/>
                <w:bCs/>
                <w:sz w:val="18"/>
                <w:szCs w:val="18"/>
              </w:rPr>
              <w:t>ITEM</w:t>
            </w:r>
          </w:p>
        </w:tc>
        <w:tc>
          <w:tcPr>
            <w:tcW w:w="34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41B96" w:rsidRPr="00341B96" w:rsidRDefault="00341B96" w:rsidP="00341B96">
            <w:pPr>
              <w:jc w:val="center"/>
              <w:rPr>
                <w:b/>
                <w:bCs/>
                <w:sz w:val="18"/>
                <w:szCs w:val="18"/>
              </w:rPr>
            </w:pPr>
            <w:r w:rsidRPr="00341B96">
              <w:rPr>
                <w:b/>
                <w:bCs/>
                <w:sz w:val="18"/>
                <w:szCs w:val="18"/>
              </w:rPr>
              <w:t>ESPECIFICAÇÃO</w:t>
            </w:r>
          </w:p>
        </w:tc>
        <w:tc>
          <w:tcPr>
            <w:tcW w:w="124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41B96" w:rsidRPr="00341B96" w:rsidRDefault="00341B96" w:rsidP="00674ADD">
            <w:pPr>
              <w:jc w:val="center"/>
              <w:rPr>
                <w:b/>
                <w:bCs/>
                <w:sz w:val="18"/>
                <w:szCs w:val="18"/>
              </w:rPr>
            </w:pPr>
            <w:r w:rsidRPr="00341B96">
              <w:rPr>
                <w:b/>
                <w:bCs/>
                <w:sz w:val="18"/>
                <w:szCs w:val="18"/>
              </w:rPr>
              <w:t>UN</w:t>
            </w:r>
          </w:p>
        </w:tc>
        <w:tc>
          <w:tcPr>
            <w:tcW w:w="10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41B96" w:rsidRPr="00341B96" w:rsidRDefault="00341B96" w:rsidP="00674ADD">
            <w:pPr>
              <w:jc w:val="center"/>
              <w:rPr>
                <w:b/>
                <w:bCs/>
                <w:sz w:val="18"/>
                <w:szCs w:val="18"/>
              </w:rPr>
            </w:pPr>
            <w:r w:rsidRPr="00341B96">
              <w:rPr>
                <w:b/>
                <w:bCs/>
                <w:sz w:val="18"/>
                <w:szCs w:val="18"/>
              </w:rPr>
              <w:t>QUANT</w:t>
            </w:r>
          </w:p>
        </w:tc>
        <w:tc>
          <w:tcPr>
            <w:tcW w:w="1525" w:type="dxa"/>
            <w:tcBorders>
              <w:top w:val="single" w:sz="4" w:space="0" w:color="auto"/>
              <w:left w:val="single" w:sz="4" w:space="0" w:color="auto"/>
              <w:right w:val="single" w:sz="4" w:space="0" w:color="auto"/>
            </w:tcBorders>
            <w:shd w:val="clear" w:color="auto" w:fill="DBE5F1" w:themeFill="accent1" w:themeFillTint="33"/>
            <w:vAlign w:val="center"/>
          </w:tcPr>
          <w:p w:rsidR="00341B96" w:rsidRPr="00341B96" w:rsidRDefault="00341B96" w:rsidP="00674ADD">
            <w:pPr>
              <w:jc w:val="center"/>
              <w:rPr>
                <w:b/>
                <w:sz w:val="18"/>
                <w:szCs w:val="18"/>
              </w:rPr>
            </w:pPr>
            <w:r w:rsidRPr="00341B96">
              <w:rPr>
                <w:b/>
                <w:sz w:val="18"/>
                <w:szCs w:val="18"/>
              </w:rPr>
              <w:t>VALOR UNITÁRIO</w:t>
            </w:r>
          </w:p>
        </w:tc>
        <w:tc>
          <w:tcPr>
            <w:tcW w:w="1701" w:type="dxa"/>
            <w:tcBorders>
              <w:top w:val="single" w:sz="4" w:space="0" w:color="auto"/>
              <w:left w:val="single" w:sz="4" w:space="0" w:color="auto"/>
              <w:right w:val="single" w:sz="4" w:space="0" w:color="auto"/>
            </w:tcBorders>
            <w:shd w:val="clear" w:color="auto" w:fill="DBE5F1" w:themeFill="accent1" w:themeFillTint="33"/>
            <w:vAlign w:val="center"/>
          </w:tcPr>
          <w:p w:rsidR="00341B96" w:rsidRPr="00341B96" w:rsidRDefault="00341B96" w:rsidP="0007380F">
            <w:pPr>
              <w:jc w:val="center"/>
              <w:rPr>
                <w:b/>
                <w:sz w:val="18"/>
                <w:szCs w:val="18"/>
              </w:rPr>
            </w:pPr>
            <w:r w:rsidRPr="00341B96">
              <w:rPr>
                <w:b/>
                <w:sz w:val="18"/>
                <w:szCs w:val="18"/>
              </w:rPr>
              <w:t xml:space="preserve">VALOR </w:t>
            </w:r>
            <w:r w:rsidR="0007380F">
              <w:rPr>
                <w:b/>
                <w:sz w:val="18"/>
                <w:szCs w:val="18"/>
              </w:rPr>
              <w:t>TOTAL</w:t>
            </w:r>
          </w:p>
        </w:tc>
      </w:tr>
      <w:tr w:rsidR="0018318B" w:rsidRPr="00674ADD" w:rsidTr="00E014BC">
        <w:trPr>
          <w:cantSplit/>
          <w:trHeight w:val="485"/>
        </w:trPr>
        <w:tc>
          <w:tcPr>
            <w:tcW w:w="7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18318B" w:rsidRPr="00341B96" w:rsidRDefault="0018318B" w:rsidP="00341B96">
            <w:pPr>
              <w:jc w:val="center"/>
              <w:rPr>
                <w:b/>
                <w:color w:val="000000"/>
                <w:sz w:val="22"/>
                <w:szCs w:val="22"/>
              </w:rPr>
            </w:pPr>
            <w:r w:rsidRPr="00341B96">
              <w:rPr>
                <w:b/>
                <w:color w:val="000000"/>
                <w:sz w:val="22"/>
                <w:szCs w:val="22"/>
              </w:rPr>
              <w:t>01</w:t>
            </w:r>
          </w:p>
        </w:tc>
        <w:tc>
          <w:tcPr>
            <w:tcW w:w="3402" w:type="dxa"/>
            <w:tcBorders>
              <w:top w:val="single" w:sz="4" w:space="0" w:color="auto"/>
              <w:left w:val="single" w:sz="4" w:space="0" w:color="auto"/>
              <w:bottom w:val="single" w:sz="4" w:space="0" w:color="auto"/>
              <w:right w:val="single" w:sz="4" w:space="0" w:color="auto"/>
            </w:tcBorders>
            <w:vAlign w:val="center"/>
            <w:hideMark/>
          </w:tcPr>
          <w:p w:rsidR="0018318B" w:rsidRPr="0018318B" w:rsidRDefault="0018318B" w:rsidP="009A3D19">
            <w:pPr>
              <w:jc w:val="center"/>
              <w:rPr>
                <w:sz w:val="24"/>
                <w:szCs w:val="24"/>
              </w:rPr>
            </w:pPr>
            <w:r w:rsidRPr="0018318B">
              <w:rPr>
                <w:sz w:val="24"/>
                <w:szCs w:val="24"/>
              </w:rPr>
              <w:t>REFRIGERANTE DE COLA 2,25LT</w:t>
            </w:r>
          </w:p>
        </w:tc>
        <w:tc>
          <w:tcPr>
            <w:tcW w:w="1241" w:type="dxa"/>
            <w:tcBorders>
              <w:top w:val="single" w:sz="4" w:space="0" w:color="auto"/>
              <w:left w:val="single" w:sz="4" w:space="0" w:color="auto"/>
              <w:bottom w:val="single" w:sz="4" w:space="0" w:color="auto"/>
              <w:right w:val="single" w:sz="4" w:space="0" w:color="auto"/>
            </w:tcBorders>
            <w:vAlign w:val="center"/>
            <w:hideMark/>
          </w:tcPr>
          <w:p w:rsidR="0018318B" w:rsidRPr="0018318B" w:rsidRDefault="0018318B" w:rsidP="009A3D19">
            <w:pPr>
              <w:jc w:val="center"/>
              <w:rPr>
                <w:sz w:val="24"/>
                <w:szCs w:val="24"/>
              </w:rPr>
            </w:pPr>
            <w:r w:rsidRPr="0018318B">
              <w:rPr>
                <w:sz w:val="24"/>
                <w:szCs w:val="24"/>
              </w:rPr>
              <w:t>GAR.</w:t>
            </w:r>
          </w:p>
        </w:tc>
        <w:tc>
          <w:tcPr>
            <w:tcW w:w="1027" w:type="dxa"/>
            <w:tcBorders>
              <w:top w:val="single" w:sz="4" w:space="0" w:color="auto"/>
              <w:left w:val="single" w:sz="4" w:space="0" w:color="auto"/>
              <w:bottom w:val="single" w:sz="4" w:space="0" w:color="auto"/>
              <w:right w:val="single" w:sz="4" w:space="0" w:color="auto"/>
            </w:tcBorders>
            <w:vAlign w:val="center"/>
            <w:hideMark/>
          </w:tcPr>
          <w:p w:rsidR="0018318B" w:rsidRPr="0018318B" w:rsidRDefault="0018318B" w:rsidP="009A3D19">
            <w:pPr>
              <w:jc w:val="center"/>
              <w:rPr>
                <w:sz w:val="24"/>
                <w:szCs w:val="24"/>
              </w:rPr>
            </w:pPr>
            <w:r w:rsidRPr="0018318B">
              <w:rPr>
                <w:sz w:val="24"/>
                <w:szCs w:val="24"/>
              </w:rPr>
              <w:t>60</w:t>
            </w:r>
          </w:p>
        </w:tc>
        <w:tc>
          <w:tcPr>
            <w:tcW w:w="1525" w:type="dxa"/>
            <w:tcBorders>
              <w:top w:val="single" w:sz="4" w:space="0" w:color="auto"/>
              <w:left w:val="single" w:sz="4" w:space="0" w:color="auto"/>
              <w:bottom w:val="single" w:sz="4" w:space="0" w:color="auto"/>
              <w:right w:val="single" w:sz="4" w:space="0" w:color="auto"/>
            </w:tcBorders>
            <w:vAlign w:val="center"/>
          </w:tcPr>
          <w:p w:rsidR="0018318B" w:rsidRPr="00F37A94" w:rsidRDefault="0018318B" w:rsidP="0018318B">
            <w:pPr>
              <w:jc w:val="center"/>
              <w:rPr>
                <w:b/>
                <w:bCs/>
                <w:color w:val="000000"/>
                <w:sz w:val="22"/>
                <w:szCs w:val="14"/>
              </w:rPr>
            </w:pPr>
            <w:r w:rsidRPr="00F37A94">
              <w:rPr>
                <w:b/>
                <w:bCs/>
                <w:color w:val="000000"/>
                <w:sz w:val="22"/>
                <w:szCs w:val="14"/>
              </w:rPr>
              <w:t>7,41</w:t>
            </w:r>
          </w:p>
        </w:tc>
        <w:tc>
          <w:tcPr>
            <w:tcW w:w="1701" w:type="dxa"/>
            <w:tcBorders>
              <w:top w:val="single" w:sz="4" w:space="0" w:color="auto"/>
              <w:left w:val="single" w:sz="4" w:space="0" w:color="auto"/>
              <w:bottom w:val="single" w:sz="4" w:space="0" w:color="auto"/>
              <w:right w:val="single" w:sz="4" w:space="0" w:color="auto"/>
            </w:tcBorders>
            <w:vAlign w:val="center"/>
          </w:tcPr>
          <w:p w:rsidR="0018318B" w:rsidRPr="00F37A94" w:rsidRDefault="0018318B" w:rsidP="0018318B">
            <w:pPr>
              <w:jc w:val="center"/>
              <w:rPr>
                <w:b/>
                <w:color w:val="000000"/>
                <w:sz w:val="22"/>
                <w:szCs w:val="14"/>
              </w:rPr>
            </w:pPr>
            <w:r w:rsidRPr="00F37A94">
              <w:rPr>
                <w:b/>
                <w:color w:val="000000"/>
                <w:sz w:val="22"/>
                <w:szCs w:val="14"/>
              </w:rPr>
              <w:t>444,60</w:t>
            </w:r>
          </w:p>
        </w:tc>
      </w:tr>
      <w:tr w:rsidR="0018318B" w:rsidRPr="00674ADD" w:rsidTr="003A4B51">
        <w:trPr>
          <w:cantSplit/>
          <w:trHeight w:val="561"/>
        </w:trPr>
        <w:tc>
          <w:tcPr>
            <w:tcW w:w="7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18318B" w:rsidRPr="00341B96" w:rsidRDefault="0018318B" w:rsidP="00341B96">
            <w:pPr>
              <w:jc w:val="center"/>
              <w:rPr>
                <w:b/>
                <w:color w:val="000000"/>
                <w:sz w:val="22"/>
                <w:szCs w:val="22"/>
              </w:rPr>
            </w:pPr>
            <w:r w:rsidRPr="00341B96">
              <w:rPr>
                <w:b/>
                <w:color w:val="000000"/>
                <w:sz w:val="22"/>
                <w:szCs w:val="22"/>
              </w:rPr>
              <w:t>02</w:t>
            </w:r>
          </w:p>
        </w:tc>
        <w:tc>
          <w:tcPr>
            <w:tcW w:w="3402" w:type="dxa"/>
            <w:tcBorders>
              <w:top w:val="single" w:sz="4" w:space="0" w:color="auto"/>
              <w:left w:val="single" w:sz="4" w:space="0" w:color="auto"/>
              <w:bottom w:val="single" w:sz="4" w:space="0" w:color="auto"/>
              <w:right w:val="single" w:sz="4" w:space="0" w:color="auto"/>
            </w:tcBorders>
            <w:vAlign w:val="center"/>
            <w:hideMark/>
          </w:tcPr>
          <w:p w:rsidR="0018318B" w:rsidRPr="0018318B" w:rsidRDefault="0018318B" w:rsidP="009A3D19">
            <w:pPr>
              <w:jc w:val="center"/>
              <w:rPr>
                <w:sz w:val="24"/>
                <w:szCs w:val="24"/>
              </w:rPr>
            </w:pPr>
            <w:r w:rsidRPr="0018318B">
              <w:rPr>
                <w:sz w:val="24"/>
                <w:szCs w:val="24"/>
              </w:rPr>
              <w:t>PÃO DE FORMA</w:t>
            </w:r>
          </w:p>
        </w:tc>
        <w:tc>
          <w:tcPr>
            <w:tcW w:w="1241" w:type="dxa"/>
            <w:tcBorders>
              <w:top w:val="single" w:sz="4" w:space="0" w:color="auto"/>
              <w:left w:val="single" w:sz="4" w:space="0" w:color="auto"/>
              <w:bottom w:val="single" w:sz="4" w:space="0" w:color="auto"/>
              <w:right w:val="single" w:sz="4" w:space="0" w:color="auto"/>
            </w:tcBorders>
            <w:vAlign w:val="center"/>
            <w:hideMark/>
          </w:tcPr>
          <w:p w:rsidR="0018318B" w:rsidRPr="0018318B" w:rsidRDefault="0018318B" w:rsidP="009A3D19">
            <w:pPr>
              <w:jc w:val="center"/>
              <w:rPr>
                <w:sz w:val="24"/>
                <w:szCs w:val="24"/>
              </w:rPr>
            </w:pPr>
            <w:r w:rsidRPr="0018318B">
              <w:rPr>
                <w:sz w:val="24"/>
                <w:szCs w:val="24"/>
              </w:rPr>
              <w:t>PCT</w:t>
            </w:r>
          </w:p>
        </w:tc>
        <w:tc>
          <w:tcPr>
            <w:tcW w:w="1027" w:type="dxa"/>
            <w:tcBorders>
              <w:top w:val="single" w:sz="4" w:space="0" w:color="auto"/>
              <w:left w:val="single" w:sz="4" w:space="0" w:color="auto"/>
              <w:bottom w:val="single" w:sz="4" w:space="0" w:color="auto"/>
              <w:right w:val="single" w:sz="4" w:space="0" w:color="auto"/>
            </w:tcBorders>
            <w:vAlign w:val="center"/>
            <w:hideMark/>
          </w:tcPr>
          <w:p w:rsidR="0018318B" w:rsidRPr="0018318B" w:rsidRDefault="0018318B" w:rsidP="009A3D19">
            <w:pPr>
              <w:jc w:val="center"/>
              <w:rPr>
                <w:sz w:val="24"/>
                <w:szCs w:val="24"/>
              </w:rPr>
            </w:pPr>
            <w:r w:rsidRPr="0018318B">
              <w:rPr>
                <w:sz w:val="24"/>
                <w:szCs w:val="24"/>
              </w:rPr>
              <w:t>30</w:t>
            </w:r>
          </w:p>
        </w:tc>
        <w:tc>
          <w:tcPr>
            <w:tcW w:w="1525" w:type="dxa"/>
            <w:tcBorders>
              <w:top w:val="single" w:sz="4" w:space="0" w:color="auto"/>
              <w:left w:val="single" w:sz="4" w:space="0" w:color="auto"/>
              <w:bottom w:val="single" w:sz="4" w:space="0" w:color="auto"/>
              <w:right w:val="single" w:sz="4" w:space="0" w:color="auto"/>
            </w:tcBorders>
            <w:vAlign w:val="center"/>
          </w:tcPr>
          <w:p w:rsidR="0018318B" w:rsidRPr="00F37A94" w:rsidRDefault="0018318B" w:rsidP="0018318B">
            <w:pPr>
              <w:jc w:val="center"/>
              <w:rPr>
                <w:b/>
                <w:bCs/>
                <w:color w:val="000000"/>
                <w:sz w:val="22"/>
                <w:szCs w:val="14"/>
              </w:rPr>
            </w:pPr>
            <w:r w:rsidRPr="00F37A94">
              <w:rPr>
                <w:b/>
                <w:bCs/>
                <w:color w:val="000000"/>
                <w:sz w:val="22"/>
                <w:szCs w:val="14"/>
              </w:rPr>
              <w:t>5,30</w:t>
            </w:r>
          </w:p>
        </w:tc>
        <w:tc>
          <w:tcPr>
            <w:tcW w:w="1701" w:type="dxa"/>
            <w:tcBorders>
              <w:top w:val="single" w:sz="4" w:space="0" w:color="auto"/>
              <w:left w:val="single" w:sz="4" w:space="0" w:color="auto"/>
              <w:bottom w:val="single" w:sz="4" w:space="0" w:color="auto"/>
              <w:right w:val="single" w:sz="4" w:space="0" w:color="auto"/>
            </w:tcBorders>
            <w:vAlign w:val="center"/>
          </w:tcPr>
          <w:p w:rsidR="0018318B" w:rsidRPr="00F37A94" w:rsidRDefault="0018318B" w:rsidP="0018318B">
            <w:pPr>
              <w:jc w:val="center"/>
              <w:rPr>
                <w:b/>
                <w:color w:val="000000"/>
                <w:sz w:val="22"/>
                <w:szCs w:val="14"/>
              </w:rPr>
            </w:pPr>
            <w:r w:rsidRPr="00F37A94">
              <w:rPr>
                <w:b/>
                <w:color w:val="000000"/>
                <w:sz w:val="22"/>
                <w:szCs w:val="14"/>
              </w:rPr>
              <w:t>159,00</w:t>
            </w:r>
          </w:p>
        </w:tc>
      </w:tr>
      <w:tr w:rsidR="0018318B" w:rsidRPr="00674ADD" w:rsidTr="00E014BC">
        <w:trPr>
          <w:cantSplit/>
          <w:trHeight w:val="561"/>
        </w:trPr>
        <w:tc>
          <w:tcPr>
            <w:tcW w:w="7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18318B" w:rsidRPr="00341B96" w:rsidRDefault="0018318B" w:rsidP="00341B96">
            <w:pPr>
              <w:jc w:val="center"/>
              <w:rPr>
                <w:b/>
                <w:color w:val="000000"/>
                <w:sz w:val="22"/>
                <w:szCs w:val="22"/>
              </w:rPr>
            </w:pPr>
            <w:r w:rsidRPr="00341B96">
              <w:rPr>
                <w:b/>
                <w:color w:val="000000"/>
                <w:sz w:val="22"/>
                <w:szCs w:val="22"/>
              </w:rPr>
              <w:t>03</w:t>
            </w:r>
          </w:p>
        </w:tc>
        <w:tc>
          <w:tcPr>
            <w:tcW w:w="3402" w:type="dxa"/>
            <w:tcBorders>
              <w:top w:val="single" w:sz="4" w:space="0" w:color="auto"/>
              <w:left w:val="single" w:sz="4" w:space="0" w:color="auto"/>
              <w:bottom w:val="single" w:sz="4" w:space="0" w:color="auto"/>
              <w:right w:val="single" w:sz="4" w:space="0" w:color="auto"/>
            </w:tcBorders>
            <w:vAlign w:val="center"/>
            <w:hideMark/>
          </w:tcPr>
          <w:p w:rsidR="0018318B" w:rsidRPr="0018318B" w:rsidRDefault="0018318B" w:rsidP="009A3D19">
            <w:pPr>
              <w:jc w:val="center"/>
              <w:rPr>
                <w:sz w:val="24"/>
                <w:szCs w:val="24"/>
              </w:rPr>
            </w:pPr>
            <w:r w:rsidRPr="0018318B">
              <w:rPr>
                <w:sz w:val="24"/>
                <w:szCs w:val="24"/>
              </w:rPr>
              <w:t>PRESUNTO FATIADO DIVIDIDO EM PACOTES DE 500 GRAMAS</w:t>
            </w:r>
          </w:p>
        </w:tc>
        <w:tc>
          <w:tcPr>
            <w:tcW w:w="1241" w:type="dxa"/>
            <w:tcBorders>
              <w:top w:val="single" w:sz="4" w:space="0" w:color="auto"/>
              <w:left w:val="single" w:sz="4" w:space="0" w:color="auto"/>
              <w:bottom w:val="single" w:sz="4" w:space="0" w:color="auto"/>
              <w:right w:val="single" w:sz="4" w:space="0" w:color="auto"/>
            </w:tcBorders>
            <w:vAlign w:val="center"/>
            <w:hideMark/>
          </w:tcPr>
          <w:p w:rsidR="0018318B" w:rsidRPr="0018318B" w:rsidRDefault="0018318B" w:rsidP="009A3D19">
            <w:pPr>
              <w:jc w:val="center"/>
              <w:rPr>
                <w:sz w:val="24"/>
                <w:szCs w:val="24"/>
              </w:rPr>
            </w:pPr>
            <w:r w:rsidRPr="0018318B">
              <w:rPr>
                <w:sz w:val="24"/>
                <w:szCs w:val="24"/>
              </w:rPr>
              <w:t>KG</w:t>
            </w:r>
          </w:p>
        </w:tc>
        <w:tc>
          <w:tcPr>
            <w:tcW w:w="1027" w:type="dxa"/>
            <w:tcBorders>
              <w:top w:val="single" w:sz="4" w:space="0" w:color="auto"/>
              <w:left w:val="single" w:sz="4" w:space="0" w:color="auto"/>
              <w:bottom w:val="single" w:sz="4" w:space="0" w:color="auto"/>
              <w:right w:val="single" w:sz="4" w:space="0" w:color="auto"/>
            </w:tcBorders>
            <w:vAlign w:val="center"/>
            <w:hideMark/>
          </w:tcPr>
          <w:p w:rsidR="0018318B" w:rsidRPr="0018318B" w:rsidRDefault="0018318B" w:rsidP="009A3D19">
            <w:pPr>
              <w:jc w:val="center"/>
              <w:rPr>
                <w:sz w:val="24"/>
                <w:szCs w:val="24"/>
              </w:rPr>
            </w:pPr>
            <w:r w:rsidRPr="0018318B">
              <w:rPr>
                <w:sz w:val="24"/>
                <w:szCs w:val="24"/>
              </w:rPr>
              <w:t>15</w:t>
            </w:r>
          </w:p>
        </w:tc>
        <w:tc>
          <w:tcPr>
            <w:tcW w:w="1525" w:type="dxa"/>
            <w:tcBorders>
              <w:top w:val="single" w:sz="4" w:space="0" w:color="auto"/>
              <w:left w:val="single" w:sz="4" w:space="0" w:color="auto"/>
              <w:bottom w:val="single" w:sz="4" w:space="0" w:color="auto"/>
              <w:right w:val="single" w:sz="4" w:space="0" w:color="auto"/>
            </w:tcBorders>
            <w:vAlign w:val="center"/>
          </w:tcPr>
          <w:p w:rsidR="0018318B" w:rsidRPr="00F37A94" w:rsidRDefault="0018318B" w:rsidP="0018318B">
            <w:pPr>
              <w:jc w:val="center"/>
              <w:rPr>
                <w:b/>
                <w:bCs/>
                <w:color w:val="000000"/>
                <w:sz w:val="22"/>
                <w:szCs w:val="14"/>
              </w:rPr>
            </w:pPr>
            <w:r w:rsidRPr="00F37A94">
              <w:rPr>
                <w:b/>
                <w:bCs/>
                <w:color w:val="000000"/>
                <w:sz w:val="22"/>
                <w:szCs w:val="14"/>
              </w:rPr>
              <w:t>25,29</w:t>
            </w:r>
          </w:p>
        </w:tc>
        <w:tc>
          <w:tcPr>
            <w:tcW w:w="1701" w:type="dxa"/>
            <w:tcBorders>
              <w:top w:val="single" w:sz="4" w:space="0" w:color="auto"/>
              <w:left w:val="single" w:sz="4" w:space="0" w:color="auto"/>
              <w:bottom w:val="single" w:sz="4" w:space="0" w:color="auto"/>
              <w:right w:val="single" w:sz="4" w:space="0" w:color="auto"/>
            </w:tcBorders>
            <w:vAlign w:val="center"/>
          </w:tcPr>
          <w:p w:rsidR="0018318B" w:rsidRPr="00F37A94" w:rsidRDefault="0018318B" w:rsidP="0018318B">
            <w:pPr>
              <w:jc w:val="center"/>
              <w:rPr>
                <w:b/>
                <w:color w:val="000000"/>
                <w:sz w:val="22"/>
                <w:szCs w:val="14"/>
              </w:rPr>
            </w:pPr>
            <w:r w:rsidRPr="00F37A94">
              <w:rPr>
                <w:b/>
                <w:color w:val="000000"/>
                <w:sz w:val="22"/>
                <w:szCs w:val="14"/>
              </w:rPr>
              <w:t>379,35</w:t>
            </w:r>
          </w:p>
        </w:tc>
      </w:tr>
      <w:tr w:rsidR="0018318B" w:rsidRPr="00674ADD" w:rsidTr="00E014BC">
        <w:trPr>
          <w:cantSplit/>
          <w:trHeight w:val="561"/>
        </w:trPr>
        <w:tc>
          <w:tcPr>
            <w:tcW w:w="7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18318B" w:rsidRPr="00341B96" w:rsidRDefault="0018318B" w:rsidP="00341B96">
            <w:pPr>
              <w:jc w:val="center"/>
              <w:rPr>
                <w:b/>
                <w:color w:val="000000"/>
                <w:sz w:val="22"/>
                <w:szCs w:val="22"/>
              </w:rPr>
            </w:pPr>
            <w:r>
              <w:rPr>
                <w:b/>
                <w:color w:val="000000"/>
                <w:sz w:val="22"/>
                <w:szCs w:val="22"/>
              </w:rPr>
              <w:t>04</w:t>
            </w:r>
          </w:p>
        </w:tc>
        <w:tc>
          <w:tcPr>
            <w:tcW w:w="3402" w:type="dxa"/>
            <w:tcBorders>
              <w:top w:val="single" w:sz="4" w:space="0" w:color="auto"/>
              <w:left w:val="single" w:sz="4" w:space="0" w:color="auto"/>
              <w:bottom w:val="single" w:sz="4" w:space="0" w:color="auto"/>
              <w:right w:val="single" w:sz="4" w:space="0" w:color="auto"/>
            </w:tcBorders>
            <w:vAlign w:val="center"/>
            <w:hideMark/>
          </w:tcPr>
          <w:p w:rsidR="0018318B" w:rsidRPr="0018318B" w:rsidRDefault="0018318B" w:rsidP="009A3D19">
            <w:pPr>
              <w:jc w:val="center"/>
              <w:rPr>
                <w:sz w:val="24"/>
                <w:szCs w:val="24"/>
              </w:rPr>
            </w:pPr>
            <w:r w:rsidRPr="0018318B">
              <w:rPr>
                <w:sz w:val="24"/>
                <w:szCs w:val="24"/>
              </w:rPr>
              <w:t>QUEIJO PRATO FATIADO DIVIDIDO EM PACOTES DE 500 GRAMAS</w:t>
            </w:r>
          </w:p>
        </w:tc>
        <w:tc>
          <w:tcPr>
            <w:tcW w:w="1241" w:type="dxa"/>
            <w:tcBorders>
              <w:top w:val="single" w:sz="4" w:space="0" w:color="auto"/>
              <w:left w:val="single" w:sz="4" w:space="0" w:color="auto"/>
              <w:bottom w:val="single" w:sz="4" w:space="0" w:color="auto"/>
              <w:right w:val="single" w:sz="4" w:space="0" w:color="auto"/>
            </w:tcBorders>
            <w:vAlign w:val="center"/>
            <w:hideMark/>
          </w:tcPr>
          <w:p w:rsidR="0018318B" w:rsidRPr="0018318B" w:rsidRDefault="0018318B" w:rsidP="009A3D19">
            <w:pPr>
              <w:jc w:val="center"/>
              <w:rPr>
                <w:sz w:val="24"/>
                <w:szCs w:val="24"/>
              </w:rPr>
            </w:pPr>
            <w:r w:rsidRPr="0018318B">
              <w:rPr>
                <w:sz w:val="24"/>
                <w:szCs w:val="24"/>
              </w:rPr>
              <w:t>KG</w:t>
            </w:r>
          </w:p>
        </w:tc>
        <w:tc>
          <w:tcPr>
            <w:tcW w:w="1027" w:type="dxa"/>
            <w:tcBorders>
              <w:top w:val="single" w:sz="4" w:space="0" w:color="auto"/>
              <w:left w:val="single" w:sz="4" w:space="0" w:color="auto"/>
              <w:bottom w:val="single" w:sz="4" w:space="0" w:color="auto"/>
              <w:right w:val="single" w:sz="4" w:space="0" w:color="auto"/>
            </w:tcBorders>
            <w:vAlign w:val="center"/>
            <w:hideMark/>
          </w:tcPr>
          <w:p w:rsidR="0018318B" w:rsidRPr="0018318B" w:rsidRDefault="0018318B" w:rsidP="009A3D19">
            <w:pPr>
              <w:jc w:val="center"/>
              <w:rPr>
                <w:sz w:val="24"/>
                <w:szCs w:val="24"/>
              </w:rPr>
            </w:pPr>
            <w:r w:rsidRPr="0018318B">
              <w:rPr>
                <w:sz w:val="24"/>
                <w:szCs w:val="24"/>
              </w:rPr>
              <w:t>15</w:t>
            </w:r>
          </w:p>
        </w:tc>
        <w:tc>
          <w:tcPr>
            <w:tcW w:w="1525" w:type="dxa"/>
            <w:tcBorders>
              <w:top w:val="single" w:sz="4" w:space="0" w:color="auto"/>
              <w:left w:val="single" w:sz="4" w:space="0" w:color="auto"/>
              <w:bottom w:val="single" w:sz="4" w:space="0" w:color="auto"/>
              <w:right w:val="single" w:sz="4" w:space="0" w:color="auto"/>
            </w:tcBorders>
            <w:vAlign w:val="center"/>
          </w:tcPr>
          <w:p w:rsidR="0018318B" w:rsidRPr="00F37A94" w:rsidRDefault="0018318B" w:rsidP="0018318B">
            <w:pPr>
              <w:jc w:val="center"/>
              <w:rPr>
                <w:b/>
                <w:bCs/>
                <w:color w:val="000000"/>
                <w:sz w:val="22"/>
                <w:szCs w:val="14"/>
              </w:rPr>
            </w:pPr>
            <w:r w:rsidRPr="00F37A94">
              <w:rPr>
                <w:b/>
                <w:bCs/>
                <w:color w:val="000000"/>
                <w:sz w:val="22"/>
                <w:szCs w:val="14"/>
              </w:rPr>
              <w:t>26,46</w:t>
            </w:r>
          </w:p>
        </w:tc>
        <w:tc>
          <w:tcPr>
            <w:tcW w:w="1701" w:type="dxa"/>
            <w:tcBorders>
              <w:top w:val="single" w:sz="4" w:space="0" w:color="auto"/>
              <w:left w:val="single" w:sz="4" w:space="0" w:color="auto"/>
              <w:bottom w:val="single" w:sz="4" w:space="0" w:color="auto"/>
              <w:right w:val="single" w:sz="4" w:space="0" w:color="auto"/>
            </w:tcBorders>
            <w:vAlign w:val="center"/>
          </w:tcPr>
          <w:p w:rsidR="0018318B" w:rsidRPr="00F37A94" w:rsidRDefault="0018318B" w:rsidP="0018318B">
            <w:pPr>
              <w:jc w:val="center"/>
              <w:rPr>
                <w:b/>
                <w:color w:val="000000"/>
                <w:sz w:val="22"/>
                <w:szCs w:val="14"/>
              </w:rPr>
            </w:pPr>
            <w:r w:rsidRPr="00F37A94">
              <w:rPr>
                <w:b/>
                <w:color w:val="000000"/>
                <w:sz w:val="22"/>
                <w:szCs w:val="14"/>
              </w:rPr>
              <w:t>396,90</w:t>
            </w:r>
          </w:p>
        </w:tc>
      </w:tr>
      <w:tr w:rsidR="00341B96" w:rsidRPr="00674ADD" w:rsidTr="00341B96">
        <w:trPr>
          <w:cantSplit/>
          <w:trHeight w:val="561"/>
        </w:trPr>
        <w:tc>
          <w:tcPr>
            <w:tcW w:w="790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341B96" w:rsidRPr="00341B96" w:rsidRDefault="00341B96" w:rsidP="00341B96">
            <w:pPr>
              <w:jc w:val="right"/>
              <w:rPr>
                <w:b/>
                <w:sz w:val="22"/>
              </w:rPr>
            </w:pPr>
            <w:r w:rsidRPr="00341B96">
              <w:rPr>
                <w:b/>
                <w:sz w:val="22"/>
              </w:rPr>
              <w:t>TOTAL ESTIMADO</w:t>
            </w:r>
          </w:p>
        </w:tc>
        <w:tc>
          <w:tcPr>
            <w:tcW w:w="1701" w:type="dxa"/>
            <w:tcBorders>
              <w:top w:val="single" w:sz="4" w:space="0" w:color="auto"/>
              <w:left w:val="single" w:sz="4" w:space="0" w:color="auto"/>
              <w:bottom w:val="single" w:sz="4" w:space="0" w:color="auto"/>
              <w:right w:val="single" w:sz="4" w:space="0" w:color="auto"/>
            </w:tcBorders>
            <w:vAlign w:val="center"/>
          </w:tcPr>
          <w:p w:rsidR="00341B96" w:rsidRPr="00341B96" w:rsidRDefault="0018318B" w:rsidP="00341B96">
            <w:pPr>
              <w:jc w:val="center"/>
              <w:rPr>
                <w:b/>
              </w:rPr>
            </w:pPr>
            <w:r>
              <w:rPr>
                <w:b/>
                <w:sz w:val="24"/>
              </w:rPr>
              <w:t>1.379,85</w:t>
            </w:r>
          </w:p>
        </w:tc>
      </w:tr>
    </w:tbl>
    <w:p w:rsidR="00674ADD" w:rsidRDefault="00674ADD" w:rsidP="00494B2C">
      <w:pPr>
        <w:pStyle w:val="Cabealho"/>
        <w:tabs>
          <w:tab w:val="clear" w:pos="4419"/>
          <w:tab w:val="clear" w:pos="8838"/>
        </w:tabs>
        <w:jc w:val="both"/>
        <w:rPr>
          <w:b/>
          <w:bCs/>
          <w:color w:val="000000" w:themeColor="text1"/>
          <w:sz w:val="24"/>
          <w:szCs w:val="24"/>
        </w:rPr>
      </w:pPr>
    </w:p>
    <w:p w:rsidR="00820843" w:rsidRPr="00820843" w:rsidRDefault="00820843" w:rsidP="00494B2C">
      <w:pPr>
        <w:ind w:left="-851"/>
        <w:jc w:val="center"/>
        <w:rPr>
          <w:i/>
          <w:color w:val="000000" w:themeColor="text1"/>
          <w:sz w:val="24"/>
          <w:szCs w:val="24"/>
          <w:u w:val="single"/>
        </w:rPr>
      </w:pPr>
      <w:r w:rsidRPr="00820843">
        <w:rPr>
          <w:i/>
          <w:color w:val="000000" w:themeColor="text1"/>
          <w:sz w:val="24"/>
          <w:szCs w:val="24"/>
          <w:u w:val="single"/>
        </w:rPr>
        <w:t>_______________________________</w:t>
      </w:r>
    </w:p>
    <w:p w:rsidR="00820843" w:rsidRPr="00820843" w:rsidRDefault="00820843" w:rsidP="00494B2C">
      <w:pPr>
        <w:ind w:left="-851"/>
        <w:jc w:val="center"/>
        <w:rPr>
          <w:b/>
          <w:i/>
          <w:color w:val="000000" w:themeColor="text1"/>
          <w:sz w:val="24"/>
          <w:szCs w:val="24"/>
        </w:rPr>
      </w:pPr>
      <w:r w:rsidRPr="00820843">
        <w:rPr>
          <w:b/>
          <w:i/>
          <w:color w:val="000000" w:themeColor="text1"/>
          <w:sz w:val="24"/>
          <w:szCs w:val="24"/>
        </w:rPr>
        <w:t>Marcos Welber P. Vieira</w:t>
      </w:r>
    </w:p>
    <w:p w:rsidR="00820843" w:rsidRPr="00820843" w:rsidRDefault="00820843" w:rsidP="00494B2C">
      <w:pPr>
        <w:ind w:left="-851"/>
        <w:jc w:val="center"/>
        <w:rPr>
          <w:i/>
          <w:color w:val="000000" w:themeColor="text1"/>
          <w:sz w:val="24"/>
          <w:szCs w:val="24"/>
          <w:u w:val="single"/>
        </w:rPr>
      </w:pPr>
      <w:r w:rsidRPr="00820843">
        <w:rPr>
          <w:i/>
          <w:color w:val="000000" w:themeColor="text1"/>
          <w:sz w:val="24"/>
          <w:szCs w:val="24"/>
        </w:rPr>
        <w:t>Secretário Municipal de Saúde</w:t>
      </w:r>
    </w:p>
    <w:p w:rsidR="00F37A94" w:rsidRDefault="00F37A94" w:rsidP="00494B2C">
      <w:pPr>
        <w:jc w:val="center"/>
        <w:rPr>
          <w:b/>
          <w:bCs/>
          <w:color w:val="000000" w:themeColor="text1"/>
          <w:sz w:val="24"/>
          <w:szCs w:val="24"/>
        </w:rPr>
      </w:pPr>
    </w:p>
    <w:p w:rsidR="00F37A94" w:rsidRDefault="00F37A94" w:rsidP="00494B2C">
      <w:pPr>
        <w:jc w:val="center"/>
        <w:rPr>
          <w:b/>
          <w:bCs/>
          <w:color w:val="000000" w:themeColor="text1"/>
          <w:sz w:val="24"/>
          <w:szCs w:val="24"/>
        </w:rPr>
      </w:pPr>
    </w:p>
    <w:p w:rsidR="00F37A94" w:rsidRDefault="00F37A94" w:rsidP="00494B2C">
      <w:pPr>
        <w:jc w:val="center"/>
        <w:rPr>
          <w:b/>
          <w:bCs/>
          <w:color w:val="000000" w:themeColor="text1"/>
          <w:sz w:val="24"/>
          <w:szCs w:val="24"/>
        </w:rPr>
      </w:pPr>
    </w:p>
    <w:p w:rsidR="00F37A94" w:rsidRDefault="00F37A94" w:rsidP="00494B2C">
      <w:pPr>
        <w:jc w:val="center"/>
        <w:rPr>
          <w:b/>
          <w:bCs/>
          <w:color w:val="000000" w:themeColor="text1"/>
          <w:sz w:val="24"/>
          <w:szCs w:val="24"/>
        </w:rPr>
      </w:pPr>
    </w:p>
    <w:p w:rsidR="00F37A94" w:rsidRDefault="00F37A94" w:rsidP="00494B2C">
      <w:pPr>
        <w:jc w:val="center"/>
        <w:rPr>
          <w:b/>
          <w:bCs/>
          <w:color w:val="000000" w:themeColor="text1"/>
          <w:sz w:val="24"/>
          <w:szCs w:val="24"/>
        </w:rPr>
      </w:pPr>
    </w:p>
    <w:p w:rsidR="00F37A94" w:rsidRDefault="00F37A94" w:rsidP="00494B2C">
      <w:pPr>
        <w:jc w:val="center"/>
        <w:rPr>
          <w:b/>
          <w:bCs/>
          <w:color w:val="000000" w:themeColor="text1"/>
          <w:sz w:val="24"/>
          <w:szCs w:val="24"/>
        </w:rPr>
      </w:pPr>
    </w:p>
    <w:p w:rsidR="00F37A94" w:rsidRDefault="00F37A94" w:rsidP="00494B2C">
      <w:pPr>
        <w:jc w:val="center"/>
        <w:rPr>
          <w:b/>
          <w:bCs/>
          <w:color w:val="000000" w:themeColor="text1"/>
          <w:sz w:val="24"/>
          <w:szCs w:val="24"/>
        </w:rPr>
      </w:pPr>
    </w:p>
    <w:p w:rsidR="00F37A94" w:rsidRDefault="00F37A94" w:rsidP="00494B2C">
      <w:pPr>
        <w:jc w:val="center"/>
        <w:rPr>
          <w:b/>
          <w:bCs/>
          <w:color w:val="000000" w:themeColor="text1"/>
          <w:sz w:val="24"/>
          <w:szCs w:val="24"/>
        </w:rPr>
      </w:pPr>
    </w:p>
    <w:p w:rsidR="00F37A94" w:rsidRDefault="00F37A94" w:rsidP="00494B2C">
      <w:pPr>
        <w:jc w:val="center"/>
        <w:rPr>
          <w:b/>
          <w:bCs/>
          <w:color w:val="000000" w:themeColor="text1"/>
          <w:sz w:val="24"/>
          <w:szCs w:val="24"/>
        </w:rPr>
      </w:pPr>
    </w:p>
    <w:p w:rsidR="00F37A94" w:rsidRDefault="00F37A94" w:rsidP="00494B2C">
      <w:pPr>
        <w:jc w:val="center"/>
        <w:rPr>
          <w:b/>
          <w:bCs/>
          <w:color w:val="000000" w:themeColor="text1"/>
          <w:sz w:val="24"/>
          <w:szCs w:val="24"/>
        </w:rPr>
      </w:pPr>
    </w:p>
    <w:p w:rsidR="00F37A94" w:rsidRDefault="00F37A94" w:rsidP="00494B2C">
      <w:pPr>
        <w:jc w:val="center"/>
        <w:rPr>
          <w:b/>
          <w:bCs/>
          <w:color w:val="000000" w:themeColor="text1"/>
          <w:sz w:val="24"/>
          <w:szCs w:val="24"/>
        </w:rPr>
      </w:pPr>
    </w:p>
    <w:p w:rsidR="00F37A94" w:rsidRDefault="00F37A94" w:rsidP="00494B2C">
      <w:pPr>
        <w:jc w:val="center"/>
        <w:rPr>
          <w:b/>
          <w:bCs/>
          <w:color w:val="000000" w:themeColor="text1"/>
          <w:sz w:val="24"/>
          <w:szCs w:val="24"/>
        </w:rPr>
      </w:pPr>
    </w:p>
    <w:p w:rsidR="00F37A94" w:rsidRDefault="00F37A94" w:rsidP="00494B2C">
      <w:pPr>
        <w:jc w:val="center"/>
        <w:rPr>
          <w:b/>
          <w:bCs/>
          <w:color w:val="000000" w:themeColor="text1"/>
          <w:sz w:val="24"/>
          <w:szCs w:val="24"/>
        </w:rPr>
      </w:pPr>
    </w:p>
    <w:p w:rsidR="00F37A94" w:rsidRDefault="00F37A94" w:rsidP="00494B2C">
      <w:pPr>
        <w:jc w:val="center"/>
        <w:rPr>
          <w:b/>
          <w:bCs/>
          <w:color w:val="000000" w:themeColor="text1"/>
          <w:sz w:val="24"/>
          <w:szCs w:val="24"/>
        </w:rPr>
      </w:pPr>
    </w:p>
    <w:p w:rsidR="00F37A94" w:rsidRDefault="00F37A94" w:rsidP="00494B2C">
      <w:pPr>
        <w:jc w:val="center"/>
        <w:rPr>
          <w:b/>
          <w:bCs/>
          <w:color w:val="000000" w:themeColor="text1"/>
          <w:sz w:val="24"/>
          <w:szCs w:val="24"/>
        </w:rPr>
      </w:pPr>
    </w:p>
    <w:p w:rsidR="00F37A94" w:rsidRDefault="00F37A94" w:rsidP="00494B2C">
      <w:pPr>
        <w:jc w:val="center"/>
        <w:rPr>
          <w:b/>
          <w:bCs/>
          <w:color w:val="000000" w:themeColor="text1"/>
          <w:sz w:val="24"/>
          <w:szCs w:val="24"/>
        </w:rPr>
      </w:pPr>
    </w:p>
    <w:p w:rsidR="00F37A94" w:rsidRDefault="00F37A94" w:rsidP="00494B2C">
      <w:pPr>
        <w:jc w:val="center"/>
        <w:rPr>
          <w:b/>
          <w:bCs/>
          <w:color w:val="000000" w:themeColor="text1"/>
          <w:sz w:val="24"/>
          <w:szCs w:val="24"/>
        </w:rPr>
      </w:pPr>
    </w:p>
    <w:p w:rsidR="00F37A94" w:rsidRDefault="00F37A94" w:rsidP="00494B2C">
      <w:pPr>
        <w:jc w:val="center"/>
        <w:rPr>
          <w:b/>
          <w:bCs/>
          <w:color w:val="000000" w:themeColor="text1"/>
          <w:sz w:val="24"/>
          <w:szCs w:val="24"/>
        </w:rPr>
      </w:pPr>
    </w:p>
    <w:p w:rsidR="00F37A94" w:rsidRDefault="00F37A94" w:rsidP="00494B2C">
      <w:pPr>
        <w:jc w:val="center"/>
        <w:rPr>
          <w:b/>
          <w:bCs/>
          <w:color w:val="000000" w:themeColor="text1"/>
          <w:sz w:val="24"/>
          <w:szCs w:val="24"/>
        </w:rPr>
      </w:pPr>
    </w:p>
    <w:p w:rsidR="00F37A94" w:rsidRDefault="00F37A94" w:rsidP="00494B2C">
      <w:pPr>
        <w:jc w:val="center"/>
        <w:rPr>
          <w:b/>
          <w:bCs/>
          <w:color w:val="000000" w:themeColor="text1"/>
          <w:sz w:val="24"/>
          <w:szCs w:val="24"/>
        </w:rPr>
      </w:pPr>
    </w:p>
    <w:p w:rsidR="00F37A94" w:rsidRDefault="00F37A94" w:rsidP="00494B2C">
      <w:pPr>
        <w:jc w:val="center"/>
        <w:rPr>
          <w:b/>
          <w:bCs/>
          <w:color w:val="000000" w:themeColor="text1"/>
          <w:sz w:val="24"/>
          <w:szCs w:val="24"/>
        </w:rPr>
      </w:pPr>
    </w:p>
    <w:p w:rsidR="00F37A94" w:rsidRDefault="00F37A94" w:rsidP="00494B2C">
      <w:pPr>
        <w:jc w:val="center"/>
        <w:rPr>
          <w:b/>
          <w:bCs/>
          <w:color w:val="000000" w:themeColor="text1"/>
          <w:sz w:val="24"/>
          <w:szCs w:val="24"/>
        </w:rPr>
      </w:pPr>
    </w:p>
    <w:p w:rsidR="00F37A94" w:rsidRDefault="00F37A94" w:rsidP="00494B2C">
      <w:pPr>
        <w:jc w:val="center"/>
        <w:rPr>
          <w:b/>
          <w:bCs/>
          <w:color w:val="000000" w:themeColor="text1"/>
          <w:sz w:val="24"/>
          <w:szCs w:val="24"/>
        </w:rPr>
      </w:pPr>
    </w:p>
    <w:p w:rsidR="008A6E70" w:rsidRPr="008E24C5" w:rsidRDefault="008A6E70" w:rsidP="00494B2C">
      <w:pPr>
        <w:jc w:val="center"/>
        <w:rPr>
          <w:b/>
          <w:bCs/>
          <w:color w:val="000000" w:themeColor="text1"/>
          <w:sz w:val="24"/>
          <w:szCs w:val="24"/>
        </w:rPr>
      </w:pPr>
      <w:r w:rsidRPr="008E24C5">
        <w:rPr>
          <w:b/>
          <w:bCs/>
          <w:color w:val="000000" w:themeColor="text1"/>
          <w:sz w:val="24"/>
          <w:szCs w:val="24"/>
        </w:rPr>
        <w:lastRenderedPageBreak/>
        <w:t>EDITAL</w:t>
      </w:r>
    </w:p>
    <w:p w:rsidR="008A6E70" w:rsidRPr="008E24C5" w:rsidRDefault="008A6E70" w:rsidP="00494B2C">
      <w:pPr>
        <w:jc w:val="center"/>
        <w:rPr>
          <w:b/>
          <w:bCs/>
          <w:color w:val="000000" w:themeColor="text1"/>
          <w:sz w:val="24"/>
          <w:szCs w:val="24"/>
        </w:rPr>
      </w:pPr>
      <w:r w:rsidRPr="008E24C5">
        <w:rPr>
          <w:b/>
          <w:bCs/>
          <w:color w:val="000000" w:themeColor="text1"/>
          <w:sz w:val="24"/>
          <w:szCs w:val="24"/>
        </w:rPr>
        <w:t>PREGÃO PRESENCIAL Nº</w:t>
      </w:r>
      <w:r w:rsidR="001634DB" w:rsidRPr="008E24C5">
        <w:rPr>
          <w:b/>
          <w:bCs/>
          <w:color w:val="000000" w:themeColor="text1"/>
          <w:sz w:val="24"/>
          <w:szCs w:val="24"/>
        </w:rPr>
        <w:t xml:space="preserve"> </w:t>
      </w:r>
      <w:r w:rsidR="00B22EAD">
        <w:rPr>
          <w:b/>
          <w:bCs/>
          <w:color w:val="000000" w:themeColor="text1"/>
          <w:sz w:val="24"/>
          <w:szCs w:val="24"/>
        </w:rPr>
        <w:t>033</w:t>
      </w:r>
      <w:r w:rsidR="00483A9D" w:rsidRPr="008E24C5">
        <w:rPr>
          <w:b/>
          <w:bCs/>
          <w:color w:val="000000" w:themeColor="text1"/>
          <w:sz w:val="24"/>
          <w:szCs w:val="24"/>
        </w:rPr>
        <w:t>/1</w:t>
      </w:r>
      <w:r w:rsidR="00150B9E">
        <w:rPr>
          <w:b/>
          <w:bCs/>
          <w:color w:val="000000" w:themeColor="text1"/>
          <w:sz w:val="24"/>
          <w:szCs w:val="24"/>
        </w:rPr>
        <w:t>8</w:t>
      </w:r>
    </w:p>
    <w:p w:rsidR="008A6E70" w:rsidRPr="008E24C5" w:rsidRDefault="008A6E70" w:rsidP="00494B2C">
      <w:pPr>
        <w:jc w:val="center"/>
        <w:rPr>
          <w:b/>
          <w:bCs/>
          <w:color w:val="000000" w:themeColor="text1"/>
          <w:sz w:val="24"/>
          <w:szCs w:val="24"/>
        </w:rPr>
      </w:pPr>
      <w:r w:rsidRPr="008E24C5">
        <w:rPr>
          <w:b/>
          <w:bCs/>
          <w:color w:val="000000" w:themeColor="text1"/>
          <w:sz w:val="24"/>
          <w:szCs w:val="24"/>
        </w:rPr>
        <w:t>ANEXO II</w:t>
      </w:r>
    </w:p>
    <w:p w:rsidR="00493B86" w:rsidRPr="008E24C5" w:rsidRDefault="00493B86" w:rsidP="00494B2C">
      <w:pPr>
        <w:jc w:val="center"/>
        <w:rPr>
          <w:b/>
          <w:bCs/>
          <w:color w:val="000000" w:themeColor="text1"/>
          <w:sz w:val="24"/>
          <w:szCs w:val="24"/>
        </w:rPr>
      </w:pPr>
    </w:p>
    <w:p w:rsidR="008A6E70" w:rsidRPr="008E24C5" w:rsidRDefault="008A6E70" w:rsidP="00494B2C">
      <w:pPr>
        <w:jc w:val="center"/>
        <w:rPr>
          <w:b/>
          <w:bCs/>
          <w:color w:val="000000" w:themeColor="text1"/>
          <w:sz w:val="24"/>
          <w:szCs w:val="24"/>
        </w:rPr>
      </w:pPr>
      <w:r w:rsidRPr="008E24C5">
        <w:rPr>
          <w:b/>
          <w:bCs/>
          <w:color w:val="000000" w:themeColor="text1"/>
          <w:sz w:val="24"/>
          <w:szCs w:val="24"/>
        </w:rPr>
        <w:t>PROPOSTA DE PREÇOS</w:t>
      </w:r>
    </w:p>
    <w:p w:rsidR="008A6E70" w:rsidRPr="008E24C5" w:rsidRDefault="008A6E70" w:rsidP="00494B2C">
      <w:pPr>
        <w:rPr>
          <w:b/>
          <w:bCs/>
          <w:color w:val="000000" w:themeColor="text1"/>
          <w:sz w:val="24"/>
          <w:szCs w:val="24"/>
        </w:rPr>
      </w:pPr>
    </w:p>
    <w:p w:rsidR="008A6E70" w:rsidRPr="008E24C5" w:rsidRDefault="008A6E70" w:rsidP="00341B96">
      <w:pPr>
        <w:pStyle w:val="Ttulo2"/>
        <w:rPr>
          <w:bCs/>
          <w:color w:val="000000" w:themeColor="text1"/>
          <w:szCs w:val="24"/>
        </w:rPr>
      </w:pPr>
      <w:r w:rsidRPr="008E24C5">
        <w:rPr>
          <w:bCs/>
          <w:color w:val="000000" w:themeColor="text1"/>
          <w:szCs w:val="24"/>
        </w:rPr>
        <w:t>EMPRESA:_____________________________________________________</w:t>
      </w:r>
      <w:r w:rsidR="00341B96">
        <w:rPr>
          <w:bCs/>
          <w:color w:val="000000" w:themeColor="text1"/>
          <w:szCs w:val="24"/>
        </w:rPr>
        <w:t>___</w:t>
      </w:r>
      <w:r w:rsidRPr="008E24C5">
        <w:rPr>
          <w:bCs/>
          <w:color w:val="000000" w:themeColor="text1"/>
          <w:szCs w:val="24"/>
        </w:rPr>
        <w:t>______</w:t>
      </w:r>
    </w:p>
    <w:p w:rsidR="008A6E70" w:rsidRPr="008E24C5" w:rsidRDefault="008A6E70" w:rsidP="00341B96">
      <w:pPr>
        <w:rPr>
          <w:b/>
          <w:bCs/>
          <w:color w:val="000000" w:themeColor="text1"/>
          <w:sz w:val="24"/>
          <w:szCs w:val="24"/>
        </w:rPr>
      </w:pPr>
    </w:p>
    <w:p w:rsidR="008A6E70" w:rsidRPr="008E24C5" w:rsidRDefault="008A6E70" w:rsidP="00341B96">
      <w:pPr>
        <w:rPr>
          <w:b/>
          <w:bCs/>
          <w:color w:val="000000" w:themeColor="text1"/>
          <w:sz w:val="24"/>
          <w:szCs w:val="24"/>
        </w:rPr>
      </w:pPr>
      <w:r w:rsidRPr="008E24C5">
        <w:rPr>
          <w:b/>
          <w:bCs/>
          <w:color w:val="000000" w:themeColor="text1"/>
          <w:sz w:val="24"/>
          <w:szCs w:val="24"/>
        </w:rPr>
        <w:t>Endereço: _______________________________________________________</w:t>
      </w:r>
      <w:r w:rsidR="00DE62B7" w:rsidRPr="008E24C5">
        <w:rPr>
          <w:b/>
          <w:bCs/>
          <w:color w:val="000000" w:themeColor="text1"/>
          <w:sz w:val="24"/>
          <w:szCs w:val="24"/>
        </w:rPr>
        <w:t>_______</w:t>
      </w:r>
      <w:r w:rsidRPr="008E24C5">
        <w:rPr>
          <w:b/>
          <w:bCs/>
          <w:color w:val="000000" w:themeColor="text1"/>
          <w:sz w:val="24"/>
          <w:szCs w:val="24"/>
        </w:rPr>
        <w:t>_</w:t>
      </w:r>
    </w:p>
    <w:p w:rsidR="008A6E70" w:rsidRPr="008E24C5" w:rsidRDefault="008A6E70" w:rsidP="00341B96">
      <w:pPr>
        <w:rPr>
          <w:b/>
          <w:bCs/>
          <w:color w:val="000000" w:themeColor="text1"/>
          <w:sz w:val="24"/>
          <w:szCs w:val="24"/>
        </w:rPr>
      </w:pPr>
    </w:p>
    <w:p w:rsidR="00BD1DBC" w:rsidRPr="008E24C5" w:rsidRDefault="008A6E70" w:rsidP="00341B96">
      <w:pPr>
        <w:rPr>
          <w:b/>
          <w:bCs/>
          <w:color w:val="000000" w:themeColor="text1"/>
          <w:sz w:val="24"/>
          <w:szCs w:val="24"/>
        </w:rPr>
      </w:pPr>
      <w:r w:rsidRPr="008E24C5">
        <w:rPr>
          <w:b/>
          <w:bCs/>
          <w:color w:val="000000" w:themeColor="text1"/>
          <w:sz w:val="24"/>
          <w:szCs w:val="24"/>
        </w:rPr>
        <w:t>Cidade: _________________Estado: _________________Tel: _____________</w:t>
      </w:r>
      <w:r w:rsidR="00DE62B7" w:rsidRPr="008E24C5">
        <w:rPr>
          <w:b/>
          <w:bCs/>
          <w:color w:val="000000" w:themeColor="text1"/>
          <w:sz w:val="24"/>
          <w:szCs w:val="24"/>
        </w:rPr>
        <w:t>_______</w:t>
      </w:r>
    </w:p>
    <w:p w:rsidR="00BD1DBC" w:rsidRPr="008E24C5" w:rsidRDefault="00BD1DBC" w:rsidP="00341B96">
      <w:pPr>
        <w:rPr>
          <w:b/>
          <w:bCs/>
          <w:color w:val="000000" w:themeColor="text1"/>
          <w:sz w:val="24"/>
          <w:szCs w:val="24"/>
        </w:rPr>
      </w:pPr>
    </w:p>
    <w:p w:rsidR="008A6E70" w:rsidRPr="008E24C5" w:rsidRDefault="008A6E70" w:rsidP="00341B96">
      <w:pPr>
        <w:rPr>
          <w:b/>
          <w:bCs/>
          <w:color w:val="000000" w:themeColor="text1"/>
          <w:sz w:val="24"/>
          <w:szCs w:val="24"/>
        </w:rPr>
      </w:pPr>
      <w:r w:rsidRPr="008E24C5">
        <w:rPr>
          <w:b/>
          <w:bCs/>
          <w:color w:val="000000" w:themeColor="text1"/>
          <w:sz w:val="24"/>
          <w:szCs w:val="24"/>
        </w:rPr>
        <w:t>CNPJ: _______________________Inscrição Estadual:___________________</w:t>
      </w:r>
      <w:r w:rsidR="00DE62B7" w:rsidRPr="008E24C5">
        <w:rPr>
          <w:b/>
          <w:bCs/>
          <w:color w:val="000000" w:themeColor="text1"/>
          <w:sz w:val="24"/>
          <w:szCs w:val="24"/>
        </w:rPr>
        <w:t>________</w:t>
      </w:r>
    </w:p>
    <w:p w:rsidR="00341B96" w:rsidRDefault="00341B96" w:rsidP="00494B2C">
      <w:pPr>
        <w:ind w:firstLine="851"/>
        <w:rPr>
          <w:b/>
          <w:bCs/>
          <w:color w:val="000000" w:themeColor="text1"/>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119"/>
        <w:gridCol w:w="992"/>
        <w:gridCol w:w="1027"/>
        <w:gridCol w:w="1099"/>
        <w:gridCol w:w="1276"/>
        <w:gridCol w:w="1701"/>
      </w:tblGrid>
      <w:tr w:rsidR="00F37A94" w:rsidRPr="00674ADD" w:rsidTr="00F37A94">
        <w:trPr>
          <w:trHeight w:val="522"/>
        </w:trPr>
        <w:tc>
          <w:tcPr>
            <w:tcW w:w="9889"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37A94" w:rsidRPr="00F37A94" w:rsidRDefault="00F37A94" w:rsidP="0007380F">
            <w:pPr>
              <w:jc w:val="center"/>
              <w:rPr>
                <w:b/>
                <w:sz w:val="18"/>
                <w:szCs w:val="18"/>
                <w:u w:val="single"/>
              </w:rPr>
            </w:pPr>
            <w:r w:rsidRPr="00F37A94">
              <w:rPr>
                <w:b/>
                <w:sz w:val="18"/>
                <w:szCs w:val="18"/>
                <w:u w:val="single"/>
              </w:rPr>
              <w:t>LOTE ÚNICO</w:t>
            </w:r>
          </w:p>
        </w:tc>
      </w:tr>
      <w:tr w:rsidR="00F37A94" w:rsidRPr="00674ADD" w:rsidTr="0007380F">
        <w:trPr>
          <w:trHeight w:val="1009"/>
        </w:trPr>
        <w:tc>
          <w:tcPr>
            <w:tcW w:w="6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37A94" w:rsidRPr="00341B96" w:rsidRDefault="00F37A94" w:rsidP="009A3D19">
            <w:pPr>
              <w:tabs>
                <w:tab w:val="left" w:pos="494"/>
              </w:tabs>
              <w:jc w:val="center"/>
              <w:rPr>
                <w:b/>
                <w:bCs/>
                <w:sz w:val="18"/>
                <w:szCs w:val="18"/>
              </w:rPr>
            </w:pPr>
            <w:r w:rsidRPr="0092125D">
              <w:rPr>
                <w:b/>
                <w:bCs/>
                <w:sz w:val="16"/>
                <w:szCs w:val="18"/>
              </w:rPr>
              <w:t>ITEM</w:t>
            </w:r>
          </w:p>
        </w:tc>
        <w:tc>
          <w:tcPr>
            <w:tcW w:w="311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37A94" w:rsidRPr="00341B96" w:rsidRDefault="00F37A94" w:rsidP="009A3D19">
            <w:pPr>
              <w:jc w:val="center"/>
              <w:rPr>
                <w:b/>
                <w:bCs/>
                <w:sz w:val="18"/>
                <w:szCs w:val="18"/>
              </w:rPr>
            </w:pPr>
            <w:r w:rsidRPr="00341B96">
              <w:rPr>
                <w:b/>
                <w:bCs/>
                <w:sz w:val="18"/>
                <w:szCs w:val="18"/>
              </w:rPr>
              <w:t>ESPECIFICAÇÃO</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37A94" w:rsidRPr="00341B96" w:rsidRDefault="00F37A94" w:rsidP="009A3D19">
            <w:pPr>
              <w:jc w:val="center"/>
              <w:rPr>
                <w:b/>
                <w:bCs/>
                <w:sz w:val="18"/>
                <w:szCs w:val="18"/>
              </w:rPr>
            </w:pPr>
            <w:r w:rsidRPr="00341B96">
              <w:rPr>
                <w:b/>
                <w:bCs/>
                <w:sz w:val="18"/>
                <w:szCs w:val="18"/>
              </w:rPr>
              <w:t>UN</w:t>
            </w:r>
          </w:p>
        </w:tc>
        <w:tc>
          <w:tcPr>
            <w:tcW w:w="10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37A94" w:rsidRPr="00341B96" w:rsidRDefault="00F37A94" w:rsidP="009A3D19">
            <w:pPr>
              <w:jc w:val="center"/>
              <w:rPr>
                <w:b/>
                <w:bCs/>
                <w:sz w:val="18"/>
                <w:szCs w:val="18"/>
              </w:rPr>
            </w:pPr>
            <w:r w:rsidRPr="00341B96">
              <w:rPr>
                <w:b/>
                <w:bCs/>
                <w:sz w:val="18"/>
                <w:szCs w:val="18"/>
              </w:rPr>
              <w:t>QUANT</w:t>
            </w:r>
          </w:p>
        </w:tc>
        <w:tc>
          <w:tcPr>
            <w:tcW w:w="1099" w:type="dxa"/>
            <w:tcBorders>
              <w:top w:val="single" w:sz="4" w:space="0" w:color="auto"/>
              <w:left w:val="single" w:sz="4" w:space="0" w:color="auto"/>
              <w:right w:val="single" w:sz="4" w:space="0" w:color="auto"/>
            </w:tcBorders>
            <w:shd w:val="clear" w:color="auto" w:fill="DBE5F1" w:themeFill="accent1" w:themeFillTint="33"/>
            <w:vAlign w:val="center"/>
          </w:tcPr>
          <w:p w:rsidR="00F37A94" w:rsidRPr="00341B96" w:rsidRDefault="00F37A94" w:rsidP="009A3D19">
            <w:pPr>
              <w:jc w:val="center"/>
              <w:rPr>
                <w:b/>
                <w:sz w:val="18"/>
                <w:szCs w:val="18"/>
              </w:rPr>
            </w:pPr>
            <w:r>
              <w:rPr>
                <w:b/>
                <w:sz w:val="18"/>
                <w:szCs w:val="18"/>
              </w:rPr>
              <w:t>MARCA</w:t>
            </w:r>
          </w:p>
        </w:tc>
        <w:tc>
          <w:tcPr>
            <w:tcW w:w="1276" w:type="dxa"/>
            <w:tcBorders>
              <w:top w:val="single" w:sz="4" w:space="0" w:color="auto"/>
              <w:left w:val="single" w:sz="4" w:space="0" w:color="auto"/>
              <w:right w:val="single" w:sz="4" w:space="0" w:color="auto"/>
            </w:tcBorders>
            <w:shd w:val="clear" w:color="auto" w:fill="DBE5F1" w:themeFill="accent1" w:themeFillTint="33"/>
            <w:vAlign w:val="center"/>
          </w:tcPr>
          <w:p w:rsidR="00F37A94" w:rsidRPr="00341B96" w:rsidRDefault="00F37A94" w:rsidP="009A3D19">
            <w:pPr>
              <w:jc w:val="center"/>
              <w:rPr>
                <w:b/>
                <w:sz w:val="18"/>
                <w:szCs w:val="18"/>
              </w:rPr>
            </w:pPr>
            <w:r w:rsidRPr="00341B96">
              <w:rPr>
                <w:b/>
                <w:sz w:val="18"/>
                <w:szCs w:val="18"/>
              </w:rPr>
              <w:t>VALOR UNITÁRIO</w:t>
            </w:r>
          </w:p>
        </w:tc>
        <w:tc>
          <w:tcPr>
            <w:tcW w:w="1701" w:type="dxa"/>
            <w:tcBorders>
              <w:top w:val="single" w:sz="4" w:space="0" w:color="auto"/>
              <w:left w:val="single" w:sz="4" w:space="0" w:color="auto"/>
              <w:right w:val="single" w:sz="4" w:space="0" w:color="auto"/>
            </w:tcBorders>
            <w:shd w:val="clear" w:color="auto" w:fill="DBE5F1" w:themeFill="accent1" w:themeFillTint="33"/>
            <w:vAlign w:val="center"/>
          </w:tcPr>
          <w:p w:rsidR="00F37A94" w:rsidRPr="00341B96" w:rsidRDefault="00F37A94" w:rsidP="009A3D19">
            <w:pPr>
              <w:jc w:val="center"/>
              <w:rPr>
                <w:b/>
                <w:sz w:val="18"/>
                <w:szCs w:val="18"/>
              </w:rPr>
            </w:pPr>
            <w:r w:rsidRPr="00341B96">
              <w:rPr>
                <w:b/>
                <w:sz w:val="18"/>
                <w:szCs w:val="18"/>
              </w:rPr>
              <w:t xml:space="preserve">VALOR </w:t>
            </w:r>
            <w:r>
              <w:rPr>
                <w:b/>
                <w:sz w:val="18"/>
                <w:szCs w:val="18"/>
              </w:rPr>
              <w:t>TOTAL</w:t>
            </w:r>
          </w:p>
        </w:tc>
      </w:tr>
      <w:tr w:rsidR="00F37A94" w:rsidRPr="00674ADD" w:rsidTr="0007380F">
        <w:trPr>
          <w:trHeight w:val="485"/>
        </w:trPr>
        <w:tc>
          <w:tcPr>
            <w:tcW w:w="6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37A94" w:rsidRPr="00341B96" w:rsidRDefault="00F37A94" w:rsidP="00E014BC">
            <w:pPr>
              <w:jc w:val="center"/>
              <w:rPr>
                <w:b/>
                <w:color w:val="000000"/>
                <w:sz w:val="22"/>
                <w:szCs w:val="22"/>
              </w:rPr>
            </w:pPr>
            <w:r w:rsidRPr="00341B96">
              <w:rPr>
                <w:b/>
                <w:color w:val="000000"/>
                <w:sz w:val="22"/>
                <w:szCs w:val="22"/>
              </w:rPr>
              <w:t>01</w:t>
            </w:r>
          </w:p>
        </w:tc>
        <w:tc>
          <w:tcPr>
            <w:tcW w:w="3119" w:type="dxa"/>
            <w:tcBorders>
              <w:top w:val="single" w:sz="4" w:space="0" w:color="auto"/>
              <w:left w:val="single" w:sz="4" w:space="0" w:color="auto"/>
              <w:bottom w:val="single" w:sz="4" w:space="0" w:color="auto"/>
              <w:right w:val="single" w:sz="4" w:space="0" w:color="auto"/>
            </w:tcBorders>
            <w:vAlign w:val="center"/>
            <w:hideMark/>
          </w:tcPr>
          <w:p w:rsidR="00F37A94" w:rsidRPr="0018318B" w:rsidRDefault="00F37A94" w:rsidP="009A3D19">
            <w:pPr>
              <w:jc w:val="center"/>
              <w:rPr>
                <w:sz w:val="24"/>
                <w:szCs w:val="24"/>
              </w:rPr>
            </w:pPr>
            <w:r w:rsidRPr="0018318B">
              <w:rPr>
                <w:sz w:val="24"/>
                <w:szCs w:val="24"/>
              </w:rPr>
              <w:t>REFRIGERANTE DE COLA 2,25LT</w:t>
            </w:r>
          </w:p>
        </w:tc>
        <w:tc>
          <w:tcPr>
            <w:tcW w:w="992" w:type="dxa"/>
            <w:tcBorders>
              <w:top w:val="single" w:sz="4" w:space="0" w:color="auto"/>
              <w:left w:val="single" w:sz="4" w:space="0" w:color="auto"/>
              <w:bottom w:val="single" w:sz="4" w:space="0" w:color="auto"/>
              <w:right w:val="single" w:sz="4" w:space="0" w:color="auto"/>
            </w:tcBorders>
            <w:vAlign w:val="center"/>
            <w:hideMark/>
          </w:tcPr>
          <w:p w:rsidR="00F37A94" w:rsidRPr="0018318B" w:rsidRDefault="00F37A94" w:rsidP="009A3D19">
            <w:pPr>
              <w:jc w:val="center"/>
              <w:rPr>
                <w:sz w:val="24"/>
                <w:szCs w:val="24"/>
              </w:rPr>
            </w:pPr>
            <w:r w:rsidRPr="0018318B">
              <w:rPr>
                <w:sz w:val="24"/>
                <w:szCs w:val="24"/>
              </w:rPr>
              <w:t>GAR.</w:t>
            </w:r>
          </w:p>
        </w:tc>
        <w:tc>
          <w:tcPr>
            <w:tcW w:w="1027" w:type="dxa"/>
            <w:tcBorders>
              <w:top w:val="single" w:sz="4" w:space="0" w:color="auto"/>
              <w:left w:val="single" w:sz="4" w:space="0" w:color="auto"/>
              <w:bottom w:val="single" w:sz="4" w:space="0" w:color="auto"/>
              <w:right w:val="single" w:sz="4" w:space="0" w:color="auto"/>
            </w:tcBorders>
            <w:vAlign w:val="center"/>
            <w:hideMark/>
          </w:tcPr>
          <w:p w:rsidR="00F37A94" w:rsidRPr="0018318B" w:rsidRDefault="00F37A94" w:rsidP="009A3D19">
            <w:pPr>
              <w:jc w:val="center"/>
              <w:rPr>
                <w:sz w:val="24"/>
                <w:szCs w:val="24"/>
              </w:rPr>
            </w:pPr>
            <w:r w:rsidRPr="0018318B">
              <w:rPr>
                <w:sz w:val="24"/>
                <w:szCs w:val="24"/>
              </w:rPr>
              <w:t>60</w:t>
            </w:r>
          </w:p>
        </w:tc>
        <w:tc>
          <w:tcPr>
            <w:tcW w:w="1099" w:type="dxa"/>
            <w:tcBorders>
              <w:top w:val="single" w:sz="4" w:space="0" w:color="auto"/>
              <w:left w:val="single" w:sz="4" w:space="0" w:color="auto"/>
              <w:bottom w:val="single" w:sz="4" w:space="0" w:color="auto"/>
              <w:right w:val="single" w:sz="4" w:space="0" w:color="auto"/>
            </w:tcBorders>
          </w:tcPr>
          <w:p w:rsidR="00F37A94" w:rsidRDefault="00F37A94" w:rsidP="00E014BC">
            <w:pPr>
              <w:jc w:val="center"/>
              <w:rPr>
                <w:b/>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37A94" w:rsidRPr="00341B96" w:rsidRDefault="00F37A94" w:rsidP="00E014BC">
            <w:pPr>
              <w:jc w:val="center"/>
              <w:rPr>
                <w:b/>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37A94" w:rsidRPr="00341B96" w:rsidRDefault="00F37A94" w:rsidP="00E014BC">
            <w:pPr>
              <w:jc w:val="center"/>
              <w:rPr>
                <w:b/>
                <w:color w:val="000000"/>
                <w:sz w:val="24"/>
                <w:szCs w:val="24"/>
              </w:rPr>
            </w:pPr>
          </w:p>
        </w:tc>
      </w:tr>
      <w:tr w:rsidR="00F37A94" w:rsidRPr="00674ADD" w:rsidTr="00645938">
        <w:trPr>
          <w:trHeight w:val="561"/>
        </w:trPr>
        <w:tc>
          <w:tcPr>
            <w:tcW w:w="6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37A94" w:rsidRPr="00341B96" w:rsidRDefault="00F37A94" w:rsidP="00E014BC">
            <w:pPr>
              <w:jc w:val="center"/>
              <w:rPr>
                <w:b/>
                <w:color w:val="000000"/>
                <w:sz w:val="22"/>
                <w:szCs w:val="22"/>
              </w:rPr>
            </w:pPr>
            <w:r w:rsidRPr="00341B96">
              <w:rPr>
                <w:b/>
                <w:color w:val="000000"/>
                <w:sz w:val="22"/>
                <w:szCs w:val="22"/>
              </w:rPr>
              <w:t>02</w:t>
            </w:r>
          </w:p>
        </w:tc>
        <w:tc>
          <w:tcPr>
            <w:tcW w:w="3119" w:type="dxa"/>
            <w:tcBorders>
              <w:top w:val="single" w:sz="4" w:space="0" w:color="auto"/>
              <w:left w:val="single" w:sz="4" w:space="0" w:color="auto"/>
              <w:bottom w:val="single" w:sz="4" w:space="0" w:color="auto"/>
              <w:right w:val="single" w:sz="4" w:space="0" w:color="auto"/>
            </w:tcBorders>
            <w:vAlign w:val="center"/>
            <w:hideMark/>
          </w:tcPr>
          <w:p w:rsidR="00F37A94" w:rsidRPr="0018318B" w:rsidRDefault="00F37A94" w:rsidP="009A3D19">
            <w:pPr>
              <w:jc w:val="center"/>
              <w:rPr>
                <w:sz w:val="24"/>
                <w:szCs w:val="24"/>
              </w:rPr>
            </w:pPr>
            <w:r w:rsidRPr="0018318B">
              <w:rPr>
                <w:sz w:val="24"/>
                <w:szCs w:val="24"/>
              </w:rPr>
              <w:t>PÃO DE FORMA</w:t>
            </w:r>
          </w:p>
        </w:tc>
        <w:tc>
          <w:tcPr>
            <w:tcW w:w="992" w:type="dxa"/>
            <w:tcBorders>
              <w:top w:val="single" w:sz="4" w:space="0" w:color="auto"/>
              <w:left w:val="single" w:sz="4" w:space="0" w:color="auto"/>
              <w:bottom w:val="single" w:sz="4" w:space="0" w:color="auto"/>
              <w:right w:val="single" w:sz="4" w:space="0" w:color="auto"/>
            </w:tcBorders>
            <w:vAlign w:val="center"/>
            <w:hideMark/>
          </w:tcPr>
          <w:p w:rsidR="00F37A94" w:rsidRPr="0018318B" w:rsidRDefault="00F37A94" w:rsidP="009A3D19">
            <w:pPr>
              <w:jc w:val="center"/>
              <w:rPr>
                <w:sz w:val="24"/>
                <w:szCs w:val="24"/>
              </w:rPr>
            </w:pPr>
            <w:r w:rsidRPr="0018318B">
              <w:rPr>
                <w:sz w:val="24"/>
                <w:szCs w:val="24"/>
              </w:rPr>
              <w:t>PCT</w:t>
            </w:r>
          </w:p>
        </w:tc>
        <w:tc>
          <w:tcPr>
            <w:tcW w:w="1027" w:type="dxa"/>
            <w:tcBorders>
              <w:top w:val="single" w:sz="4" w:space="0" w:color="auto"/>
              <w:left w:val="single" w:sz="4" w:space="0" w:color="auto"/>
              <w:bottom w:val="single" w:sz="4" w:space="0" w:color="auto"/>
              <w:right w:val="single" w:sz="4" w:space="0" w:color="auto"/>
            </w:tcBorders>
            <w:vAlign w:val="center"/>
            <w:hideMark/>
          </w:tcPr>
          <w:p w:rsidR="00F37A94" w:rsidRPr="0018318B" w:rsidRDefault="00F37A94" w:rsidP="009A3D19">
            <w:pPr>
              <w:jc w:val="center"/>
              <w:rPr>
                <w:sz w:val="24"/>
                <w:szCs w:val="24"/>
              </w:rPr>
            </w:pPr>
            <w:r w:rsidRPr="0018318B">
              <w:rPr>
                <w:sz w:val="24"/>
                <w:szCs w:val="24"/>
              </w:rPr>
              <w:t>30</w:t>
            </w:r>
          </w:p>
        </w:tc>
        <w:tc>
          <w:tcPr>
            <w:tcW w:w="1099" w:type="dxa"/>
            <w:tcBorders>
              <w:top w:val="single" w:sz="4" w:space="0" w:color="auto"/>
              <w:left w:val="single" w:sz="4" w:space="0" w:color="auto"/>
              <w:bottom w:val="single" w:sz="4" w:space="0" w:color="auto"/>
              <w:right w:val="single" w:sz="4" w:space="0" w:color="auto"/>
            </w:tcBorders>
          </w:tcPr>
          <w:p w:rsidR="00F37A94" w:rsidRDefault="00F37A94" w:rsidP="00E014BC">
            <w:pPr>
              <w:jc w:val="center"/>
              <w:rPr>
                <w:b/>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37A94" w:rsidRPr="00341B96" w:rsidRDefault="00F37A94" w:rsidP="00E014BC">
            <w:pPr>
              <w:jc w:val="center"/>
              <w:rPr>
                <w:b/>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37A94" w:rsidRPr="00341B96" w:rsidRDefault="00F37A94" w:rsidP="00E014BC">
            <w:pPr>
              <w:jc w:val="center"/>
              <w:rPr>
                <w:b/>
                <w:color w:val="000000"/>
                <w:sz w:val="24"/>
                <w:szCs w:val="24"/>
              </w:rPr>
            </w:pPr>
          </w:p>
        </w:tc>
      </w:tr>
      <w:tr w:rsidR="00F37A94" w:rsidRPr="00674ADD" w:rsidTr="0007380F">
        <w:trPr>
          <w:trHeight w:val="561"/>
        </w:trPr>
        <w:tc>
          <w:tcPr>
            <w:tcW w:w="6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37A94" w:rsidRPr="00341B96" w:rsidRDefault="00F37A94" w:rsidP="00E014BC">
            <w:pPr>
              <w:jc w:val="center"/>
              <w:rPr>
                <w:b/>
                <w:color w:val="000000"/>
                <w:sz w:val="22"/>
                <w:szCs w:val="22"/>
              </w:rPr>
            </w:pPr>
            <w:r w:rsidRPr="00341B96">
              <w:rPr>
                <w:b/>
                <w:color w:val="000000"/>
                <w:sz w:val="22"/>
                <w:szCs w:val="22"/>
              </w:rPr>
              <w:t>03</w:t>
            </w:r>
          </w:p>
        </w:tc>
        <w:tc>
          <w:tcPr>
            <w:tcW w:w="3119" w:type="dxa"/>
            <w:tcBorders>
              <w:top w:val="single" w:sz="4" w:space="0" w:color="auto"/>
              <w:left w:val="single" w:sz="4" w:space="0" w:color="auto"/>
              <w:bottom w:val="single" w:sz="4" w:space="0" w:color="auto"/>
              <w:right w:val="single" w:sz="4" w:space="0" w:color="auto"/>
            </w:tcBorders>
            <w:vAlign w:val="center"/>
            <w:hideMark/>
          </w:tcPr>
          <w:p w:rsidR="00F37A94" w:rsidRPr="0018318B" w:rsidRDefault="00F37A94" w:rsidP="009A3D19">
            <w:pPr>
              <w:jc w:val="center"/>
              <w:rPr>
                <w:sz w:val="24"/>
                <w:szCs w:val="24"/>
              </w:rPr>
            </w:pPr>
            <w:r w:rsidRPr="0018318B">
              <w:rPr>
                <w:sz w:val="24"/>
                <w:szCs w:val="24"/>
              </w:rPr>
              <w:t>PRESUNTO FATIADO DIVIDIDO EM PACOTES DE 500 GRAMAS</w:t>
            </w:r>
          </w:p>
        </w:tc>
        <w:tc>
          <w:tcPr>
            <w:tcW w:w="992" w:type="dxa"/>
            <w:tcBorders>
              <w:top w:val="single" w:sz="4" w:space="0" w:color="auto"/>
              <w:left w:val="single" w:sz="4" w:space="0" w:color="auto"/>
              <w:bottom w:val="single" w:sz="4" w:space="0" w:color="auto"/>
              <w:right w:val="single" w:sz="4" w:space="0" w:color="auto"/>
            </w:tcBorders>
            <w:vAlign w:val="center"/>
            <w:hideMark/>
          </w:tcPr>
          <w:p w:rsidR="00F37A94" w:rsidRPr="0018318B" w:rsidRDefault="00F37A94" w:rsidP="009A3D19">
            <w:pPr>
              <w:jc w:val="center"/>
              <w:rPr>
                <w:sz w:val="24"/>
                <w:szCs w:val="24"/>
              </w:rPr>
            </w:pPr>
            <w:r w:rsidRPr="0018318B">
              <w:rPr>
                <w:sz w:val="24"/>
                <w:szCs w:val="24"/>
              </w:rPr>
              <w:t>KG</w:t>
            </w:r>
          </w:p>
        </w:tc>
        <w:tc>
          <w:tcPr>
            <w:tcW w:w="1027" w:type="dxa"/>
            <w:tcBorders>
              <w:top w:val="single" w:sz="4" w:space="0" w:color="auto"/>
              <w:left w:val="single" w:sz="4" w:space="0" w:color="auto"/>
              <w:bottom w:val="single" w:sz="4" w:space="0" w:color="auto"/>
              <w:right w:val="single" w:sz="4" w:space="0" w:color="auto"/>
            </w:tcBorders>
            <w:vAlign w:val="center"/>
            <w:hideMark/>
          </w:tcPr>
          <w:p w:rsidR="00F37A94" w:rsidRPr="0018318B" w:rsidRDefault="00F37A94" w:rsidP="009A3D19">
            <w:pPr>
              <w:jc w:val="center"/>
              <w:rPr>
                <w:sz w:val="24"/>
                <w:szCs w:val="24"/>
              </w:rPr>
            </w:pPr>
            <w:r w:rsidRPr="0018318B">
              <w:rPr>
                <w:sz w:val="24"/>
                <w:szCs w:val="24"/>
              </w:rPr>
              <w:t>15</w:t>
            </w:r>
          </w:p>
        </w:tc>
        <w:tc>
          <w:tcPr>
            <w:tcW w:w="1099" w:type="dxa"/>
            <w:tcBorders>
              <w:top w:val="single" w:sz="4" w:space="0" w:color="auto"/>
              <w:left w:val="single" w:sz="4" w:space="0" w:color="auto"/>
              <w:bottom w:val="single" w:sz="4" w:space="0" w:color="auto"/>
              <w:right w:val="single" w:sz="4" w:space="0" w:color="auto"/>
            </w:tcBorders>
          </w:tcPr>
          <w:p w:rsidR="00F37A94" w:rsidRDefault="00F37A94" w:rsidP="00E014BC">
            <w:pPr>
              <w:jc w:val="center"/>
              <w:rPr>
                <w:b/>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37A94" w:rsidRPr="00341B96" w:rsidRDefault="00F37A94" w:rsidP="00E014BC">
            <w:pPr>
              <w:jc w:val="center"/>
              <w:rPr>
                <w:b/>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37A94" w:rsidRPr="00341B96" w:rsidRDefault="00F37A94" w:rsidP="00E014BC">
            <w:pPr>
              <w:jc w:val="center"/>
              <w:rPr>
                <w:b/>
                <w:color w:val="000000"/>
                <w:sz w:val="24"/>
                <w:szCs w:val="24"/>
              </w:rPr>
            </w:pPr>
          </w:p>
        </w:tc>
      </w:tr>
      <w:tr w:rsidR="00F37A94" w:rsidRPr="00674ADD" w:rsidTr="0007380F">
        <w:trPr>
          <w:trHeight w:val="561"/>
        </w:trPr>
        <w:tc>
          <w:tcPr>
            <w:tcW w:w="6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37A94" w:rsidRPr="00341B96" w:rsidRDefault="00F37A94" w:rsidP="00E014BC">
            <w:pPr>
              <w:jc w:val="center"/>
              <w:rPr>
                <w:b/>
                <w:color w:val="000000"/>
                <w:sz w:val="22"/>
                <w:szCs w:val="22"/>
              </w:rPr>
            </w:pPr>
            <w:r>
              <w:rPr>
                <w:b/>
                <w:color w:val="000000"/>
                <w:sz w:val="22"/>
                <w:szCs w:val="22"/>
              </w:rPr>
              <w:t>04</w:t>
            </w:r>
          </w:p>
        </w:tc>
        <w:tc>
          <w:tcPr>
            <w:tcW w:w="3119" w:type="dxa"/>
            <w:tcBorders>
              <w:top w:val="single" w:sz="4" w:space="0" w:color="auto"/>
              <w:left w:val="single" w:sz="4" w:space="0" w:color="auto"/>
              <w:bottom w:val="single" w:sz="4" w:space="0" w:color="auto"/>
              <w:right w:val="single" w:sz="4" w:space="0" w:color="auto"/>
            </w:tcBorders>
            <w:vAlign w:val="center"/>
            <w:hideMark/>
          </w:tcPr>
          <w:p w:rsidR="00F37A94" w:rsidRPr="0018318B" w:rsidRDefault="00F37A94" w:rsidP="009A3D19">
            <w:pPr>
              <w:jc w:val="center"/>
              <w:rPr>
                <w:sz w:val="24"/>
                <w:szCs w:val="24"/>
              </w:rPr>
            </w:pPr>
            <w:r w:rsidRPr="0018318B">
              <w:rPr>
                <w:sz w:val="24"/>
                <w:szCs w:val="24"/>
              </w:rPr>
              <w:t>QUEIJO PRATO FATIADO DIVIDIDO EM PACOTES DE 500 GRAMAS</w:t>
            </w:r>
          </w:p>
        </w:tc>
        <w:tc>
          <w:tcPr>
            <w:tcW w:w="992" w:type="dxa"/>
            <w:tcBorders>
              <w:top w:val="single" w:sz="4" w:space="0" w:color="auto"/>
              <w:left w:val="single" w:sz="4" w:space="0" w:color="auto"/>
              <w:bottom w:val="single" w:sz="4" w:space="0" w:color="auto"/>
              <w:right w:val="single" w:sz="4" w:space="0" w:color="auto"/>
            </w:tcBorders>
            <w:vAlign w:val="center"/>
            <w:hideMark/>
          </w:tcPr>
          <w:p w:rsidR="00F37A94" w:rsidRPr="0018318B" w:rsidRDefault="00F37A94" w:rsidP="009A3D19">
            <w:pPr>
              <w:jc w:val="center"/>
              <w:rPr>
                <w:sz w:val="24"/>
                <w:szCs w:val="24"/>
              </w:rPr>
            </w:pPr>
            <w:r w:rsidRPr="0018318B">
              <w:rPr>
                <w:sz w:val="24"/>
                <w:szCs w:val="24"/>
              </w:rPr>
              <w:t>KG</w:t>
            </w:r>
          </w:p>
        </w:tc>
        <w:tc>
          <w:tcPr>
            <w:tcW w:w="1027" w:type="dxa"/>
            <w:tcBorders>
              <w:top w:val="single" w:sz="4" w:space="0" w:color="auto"/>
              <w:left w:val="single" w:sz="4" w:space="0" w:color="auto"/>
              <w:bottom w:val="single" w:sz="4" w:space="0" w:color="auto"/>
              <w:right w:val="single" w:sz="4" w:space="0" w:color="auto"/>
            </w:tcBorders>
            <w:vAlign w:val="center"/>
            <w:hideMark/>
          </w:tcPr>
          <w:p w:rsidR="00F37A94" w:rsidRPr="0018318B" w:rsidRDefault="00F37A94" w:rsidP="009A3D19">
            <w:pPr>
              <w:jc w:val="center"/>
              <w:rPr>
                <w:sz w:val="24"/>
                <w:szCs w:val="24"/>
              </w:rPr>
            </w:pPr>
            <w:r w:rsidRPr="0018318B">
              <w:rPr>
                <w:sz w:val="24"/>
                <w:szCs w:val="24"/>
              </w:rPr>
              <w:t>15</w:t>
            </w:r>
          </w:p>
        </w:tc>
        <w:tc>
          <w:tcPr>
            <w:tcW w:w="1099" w:type="dxa"/>
            <w:tcBorders>
              <w:top w:val="single" w:sz="4" w:space="0" w:color="auto"/>
              <w:left w:val="single" w:sz="4" w:space="0" w:color="auto"/>
              <w:bottom w:val="single" w:sz="4" w:space="0" w:color="auto"/>
              <w:right w:val="single" w:sz="4" w:space="0" w:color="auto"/>
            </w:tcBorders>
          </w:tcPr>
          <w:p w:rsidR="00F37A94" w:rsidRDefault="00F37A94" w:rsidP="00E014BC">
            <w:pPr>
              <w:jc w:val="center"/>
              <w:rPr>
                <w:b/>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37A94" w:rsidRPr="00341B96" w:rsidRDefault="00F37A94" w:rsidP="00E014BC">
            <w:pPr>
              <w:jc w:val="center"/>
              <w:rPr>
                <w:b/>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37A94" w:rsidRPr="00341B96" w:rsidRDefault="00F37A94" w:rsidP="00E014BC">
            <w:pPr>
              <w:jc w:val="center"/>
              <w:rPr>
                <w:b/>
                <w:color w:val="000000"/>
                <w:sz w:val="24"/>
                <w:szCs w:val="24"/>
              </w:rPr>
            </w:pPr>
          </w:p>
        </w:tc>
      </w:tr>
      <w:tr w:rsidR="0092125D" w:rsidRPr="00674ADD" w:rsidTr="0007380F">
        <w:trPr>
          <w:trHeight w:val="561"/>
        </w:trPr>
        <w:tc>
          <w:tcPr>
            <w:tcW w:w="818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2125D" w:rsidRPr="00341B96" w:rsidRDefault="0092125D" w:rsidP="00E2716E">
            <w:pPr>
              <w:jc w:val="right"/>
              <w:rPr>
                <w:b/>
                <w:sz w:val="22"/>
              </w:rPr>
            </w:pPr>
            <w:r w:rsidRPr="00341B96">
              <w:rPr>
                <w:b/>
                <w:sz w:val="22"/>
              </w:rPr>
              <w:t xml:space="preserve">TOTAL </w:t>
            </w:r>
          </w:p>
        </w:tc>
        <w:tc>
          <w:tcPr>
            <w:tcW w:w="1701" w:type="dxa"/>
            <w:tcBorders>
              <w:top w:val="single" w:sz="4" w:space="0" w:color="auto"/>
              <w:left w:val="single" w:sz="4" w:space="0" w:color="auto"/>
              <w:bottom w:val="single" w:sz="4" w:space="0" w:color="auto"/>
              <w:right w:val="single" w:sz="4" w:space="0" w:color="auto"/>
            </w:tcBorders>
            <w:vAlign w:val="center"/>
          </w:tcPr>
          <w:p w:rsidR="0092125D" w:rsidRPr="00341B96" w:rsidRDefault="0092125D" w:rsidP="00E014BC">
            <w:pPr>
              <w:jc w:val="center"/>
              <w:rPr>
                <w:b/>
              </w:rPr>
            </w:pPr>
          </w:p>
        </w:tc>
      </w:tr>
    </w:tbl>
    <w:p w:rsidR="0092125D" w:rsidRDefault="0092125D" w:rsidP="00494B2C">
      <w:pPr>
        <w:ind w:firstLine="851"/>
        <w:rPr>
          <w:b/>
          <w:bCs/>
          <w:color w:val="000000" w:themeColor="text1"/>
          <w:sz w:val="24"/>
          <w:szCs w:val="24"/>
        </w:rPr>
      </w:pPr>
    </w:p>
    <w:p w:rsidR="00510896" w:rsidRDefault="00AE18D2" w:rsidP="00494B2C">
      <w:pPr>
        <w:rPr>
          <w:color w:val="000000" w:themeColor="text1"/>
          <w:sz w:val="24"/>
          <w:szCs w:val="24"/>
        </w:rPr>
      </w:pPr>
      <w:r w:rsidRPr="008E24C5">
        <w:rPr>
          <w:b/>
          <w:color w:val="000000" w:themeColor="text1"/>
          <w:sz w:val="24"/>
          <w:szCs w:val="24"/>
        </w:rPr>
        <w:t xml:space="preserve">Validade da Proposta: </w:t>
      </w:r>
      <w:r w:rsidRPr="008E24C5">
        <w:rPr>
          <w:color w:val="000000" w:themeColor="text1"/>
          <w:sz w:val="24"/>
          <w:szCs w:val="24"/>
        </w:rPr>
        <w:t>60 dias</w:t>
      </w:r>
    </w:p>
    <w:p w:rsidR="00325F11" w:rsidRDefault="00325F11" w:rsidP="00325F11">
      <w:pPr>
        <w:spacing w:line="360" w:lineRule="auto"/>
        <w:rPr>
          <w:b/>
          <w:bCs/>
          <w:sz w:val="24"/>
          <w:szCs w:val="24"/>
          <w:u w:val="single"/>
        </w:rPr>
      </w:pPr>
    </w:p>
    <w:p w:rsidR="00325F11" w:rsidRPr="006937C1" w:rsidRDefault="00325F11" w:rsidP="00325F11">
      <w:pPr>
        <w:spacing w:line="360" w:lineRule="auto"/>
        <w:rPr>
          <w:b/>
          <w:bCs/>
          <w:sz w:val="24"/>
          <w:szCs w:val="24"/>
        </w:rPr>
      </w:pPr>
      <w:r w:rsidRPr="006937C1">
        <w:rPr>
          <w:b/>
          <w:bCs/>
          <w:sz w:val="24"/>
          <w:szCs w:val="24"/>
          <w:u w:val="single"/>
        </w:rPr>
        <w:t>OBS</w:t>
      </w:r>
      <w:r>
        <w:rPr>
          <w:b/>
          <w:bCs/>
          <w:sz w:val="24"/>
          <w:szCs w:val="24"/>
        </w:rPr>
        <w:t xml:space="preserve">: A empresa que deixar de cotar qualquer item terá a proposta desclassificada. </w:t>
      </w:r>
    </w:p>
    <w:p w:rsidR="00AE18D2" w:rsidRPr="008E24C5" w:rsidRDefault="0065328B" w:rsidP="00494B2C">
      <w:pPr>
        <w:rPr>
          <w:b/>
          <w:color w:val="000000" w:themeColor="text1"/>
          <w:sz w:val="24"/>
          <w:szCs w:val="24"/>
        </w:rPr>
      </w:pPr>
      <w:r w:rsidRPr="008E24C5">
        <w:rPr>
          <w:b/>
          <w:color w:val="000000" w:themeColor="text1"/>
          <w:sz w:val="24"/>
          <w:szCs w:val="24"/>
        </w:rPr>
        <w:t>__</w:t>
      </w:r>
      <w:r w:rsidR="00AE18D2" w:rsidRPr="008E24C5">
        <w:rPr>
          <w:b/>
          <w:color w:val="000000" w:themeColor="text1"/>
          <w:sz w:val="24"/>
          <w:szCs w:val="24"/>
        </w:rPr>
        <w:t>____________________________________________________________</w:t>
      </w:r>
    </w:p>
    <w:p w:rsidR="00AE18D2" w:rsidRPr="008E24C5" w:rsidRDefault="00AE18D2" w:rsidP="00494B2C">
      <w:pPr>
        <w:jc w:val="both"/>
        <w:rPr>
          <w:color w:val="000000" w:themeColor="text1"/>
          <w:sz w:val="24"/>
          <w:szCs w:val="24"/>
        </w:rPr>
      </w:pPr>
      <w:r w:rsidRPr="008E24C5">
        <w:rPr>
          <w:color w:val="000000" w:themeColor="text1"/>
          <w:sz w:val="24"/>
          <w:szCs w:val="24"/>
        </w:rPr>
        <w:t>Esta proposta deverá ser preenchida e enviada à PREFEITURA MUNICIPAL DE BOM JARDIM, devidamente assinada por responsável da firma informante, em envelope lacrado.</w:t>
      </w:r>
    </w:p>
    <w:p w:rsidR="005E79C2" w:rsidRPr="008E24C5" w:rsidRDefault="005E79C2" w:rsidP="00494B2C">
      <w:pPr>
        <w:jc w:val="both"/>
        <w:rPr>
          <w:color w:val="000000" w:themeColor="text1"/>
          <w:sz w:val="24"/>
          <w:szCs w:val="24"/>
        </w:rPr>
      </w:pPr>
    </w:p>
    <w:p w:rsidR="00AE18D2" w:rsidRPr="008E24C5" w:rsidRDefault="00AE18D2" w:rsidP="00494B2C">
      <w:pPr>
        <w:jc w:val="center"/>
        <w:rPr>
          <w:color w:val="000000" w:themeColor="text1"/>
          <w:sz w:val="24"/>
          <w:szCs w:val="24"/>
        </w:rPr>
      </w:pPr>
      <w:r w:rsidRPr="008E24C5">
        <w:rPr>
          <w:color w:val="000000" w:themeColor="text1"/>
          <w:sz w:val="24"/>
          <w:szCs w:val="24"/>
        </w:rPr>
        <w:t>Bom Jardim/RJ, _____</w:t>
      </w:r>
      <w:r w:rsidR="00483A9D" w:rsidRPr="008E24C5">
        <w:rPr>
          <w:color w:val="000000" w:themeColor="text1"/>
          <w:sz w:val="24"/>
          <w:szCs w:val="24"/>
        </w:rPr>
        <w:t>_ de ___________________ de 201</w:t>
      </w:r>
      <w:r w:rsidR="00C66B52">
        <w:rPr>
          <w:color w:val="000000" w:themeColor="text1"/>
          <w:sz w:val="24"/>
          <w:szCs w:val="24"/>
        </w:rPr>
        <w:t>8</w:t>
      </w:r>
      <w:r w:rsidRPr="008E24C5">
        <w:rPr>
          <w:color w:val="000000" w:themeColor="text1"/>
          <w:sz w:val="24"/>
          <w:szCs w:val="24"/>
        </w:rPr>
        <w:t>.</w:t>
      </w:r>
    </w:p>
    <w:p w:rsidR="00510896" w:rsidRPr="008E24C5" w:rsidRDefault="00510896" w:rsidP="00494B2C">
      <w:pPr>
        <w:ind w:left="240"/>
        <w:jc w:val="center"/>
        <w:rPr>
          <w:color w:val="000000" w:themeColor="text1"/>
          <w:sz w:val="24"/>
          <w:szCs w:val="24"/>
        </w:rPr>
      </w:pPr>
    </w:p>
    <w:p w:rsidR="00AE18D2" w:rsidRPr="008E24C5" w:rsidRDefault="00AE18D2" w:rsidP="00494B2C">
      <w:pPr>
        <w:ind w:left="240"/>
        <w:jc w:val="center"/>
        <w:rPr>
          <w:color w:val="000000" w:themeColor="text1"/>
          <w:sz w:val="24"/>
          <w:szCs w:val="24"/>
        </w:rPr>
      </w:pPr>
      <w:r w:rsidRPr="008E24C5">
        <w:rPr>
          <w:color w:val="000000" w:themeColor="text1"/>
          <w:sz w:val="24"/>
          <w:szCs w:val="24"/>
        </w:rPr>
        <w:t>__________________________________________</w:t>
      </w:r>
    </w:p>
    <w:p w:rsidR="005E79C2" w:rsidRPr="008E24C5" w:rsidRDefault="00AE18D2" w:rsidP="00494B2C">
      <w:pPr>
        <w:jc w:val="center"/>
        <w:rPr>
          <w:color w:val="000000" w:themeColor="text1"/>
          <w:sz w:val="24"/>
          <w:szCs w:val="24"/>
        </w:rPr>
      </w:pPr>
      <w:r w:rsidRPr="008E24C5">
        <w:rPr>
          <w:color w:val="000000" w:themeColor="text1"/>
          <w:sz w:val="24"/>
          <w:szCs w:val="24"/>
        </w:rPr>
        <w:t>Carimbo do CNPJ e assinatura do proponent</w:t>
      </w:r>
      <w:r w:rsidR="00215278" w:rsidRPr="008E24C5">
        <w:rPr>
          <w:color w:val="000000" w:themeColor="text1"/>
          <w:sz w:val="24"/>
          <w:szCs w:val="24"/>
        </w:rPr>
        <w:t>e</w:t>
      </w:r>
    </w:p>
    <w:p w:rsidR="00307EF7" w:rsidRDefault="00307EF7" w:rsidP="00494B2C">
      <w:pPr>
        <w:jc w:val="center"/>
        <w:rPr>
          <w:b/>
          <w:bCs/>
          <w:color w:val="000000" w:themeColor="text1"/>
          <w:sz w:val="24"/>
          <w:szCs w:val="24"/>
        </w:rPr>
      </w:pPr>
    </w:p>
    <w:p w:rsidR="00307EF7" w:rsidRDefault="00307EF7" w:rsidP="00494B2C">
      <w:pPr>
        <w:jc w:val="center"/>
        <w:rPr>
          <w:b/>
          <w:bCs/>
          <w:color w:val="000000" w:themeColor="text1"/>
          <w:sz w:val="24"/>
          <w:szCs w:val="24"/>
        </w:rPr>
      </w:pPr>
    </w:p>
    <w:p w:rsidR="00307EF7" w:rsidRDefault="00307EF7" w:rsidP="00494B2C">
      <w:pPr>
        <w:jc w:val="center"/>
        <w:rPr>
          <w:b/>
          <w:bCs/>
          <w:color w:val="000000" w:themeColor="text1"/>
          <w:sz w:val="24"/>
          <w:szCs w:val="24"/>
        </w:rPr>
      </w:pPr>
    </w:p>
    <w:p w:rsidR="00307EF7" w:rsidRDefault="00307EF7" w:rsidP="00494B2C">
      <w:pPr>
        <w:jc w:val="center"/>
        <w:rPr>
          <w:b/>
          <w:bCs/>
          <w:color w:val="000000" w:themeColor="text1"/>
          <w:sz w:val="24"/>
          <w:szCs w:val="24"/>
        </w:rPr>
      </w:pPr>
    </w:p>
    <w:p w:rsidR="00325F11" w:rsidRDefault="00325F11" w:rsidP="00494B2C">
      <w:pPr>
        <w:jc w:val="center"/>
        <w:rPr>
          <w:b/>
          <w:bCs/>
          <w:color w:val="000000" w:themeColor="text1"/>
          <w:sz w:val="24"/>
          <w:szCs w:val="24"/>
        </w:rPr>
      </w:pPr>
    </w:p>
    <w:p w:rsidR="008A6E70" w:rsidRPr="008E24C5" w:rsidRDefault="008A6E70" w:rsidP="00494B2C">
      <w:pPr>
        <w:jc w:val="center"/>
        <w:rPr>
          <w:b/>
          <w:bCs/>
          <w:color w:val="000000" w:themeColor="text1"/>
          <w:sz w:val="24"/>
          <w:szCs w:val="24"/>
        </w:rPr>
      </w:pPr>
      <w:r w:rsidRPr="008E24C5">
        <w:rPr>
          <w:b/>
          <w:bCs/>
          <w:color w:val="000000" w:themeColor="text1"/>
          <w:sz w:val="24"/>
          <w:szCs w:val="24"/>
        </w:rPr>
        <w:lastRenderedPageBreak/>
        <w:t>EDITAL</w:t>
      </w:r>
    </w:p>
    <w:p w:rsidR="008A6E70" w:rsidRPr="008E24C5" w:rsidRDefault="008A6E70" w:rsidP="00494B2C">
      <w:pPr>
        <w:jc w:val="center"/>
        <w:rPr>
          <w:b/>
          <w:bCs/>
          <w:color w:val="000000" w:themeColor="text1"/>
          <w:sz w:val="24"/>
          <w:szCs w:val="24"/>
        </w:rPr>
      </w:pPr>
    </w:p>
    <w:p w:rsidR="008A6E70" w:rsidRPr="008E24C5" w:rsidRDefault="008A6E70" w:rsidP="00494B2C">
      <w:pPr>
        <w:jc w:val="center"/>
        <w:rPr>
          <w:b/>
          <w:bCs/>
          <w:color w:val="000000" w:themeColor="text1"/>
          <w:sz w:val="24"/>
          <w:szCs w:val="24"/>
        </w:rPr>
      </w:pPr>
      <w:r w:rsidRPr="008E24C5">
        <w:rPr>
          <w:b/>
          <w:bCs/>
          <w:color w:val="000000" w:themeColor="text1"/>
          <w:sz w:val="24"/>
          <w:szCs w:val="24"/>
        </w:rPr>
        <w:t>PREGÃO PRESENCIAL Nº</w:t>
      </w:r>
      <w:r w:rsidR="004F51FE" w:rsidRPr="008E24C5">
        <w:rPr>
          <w:b/>
          <w:bCs/>
          <w:color w:val="000000" w:themeColor="text1"/>
          <w:sz w:val="24"/>
          <w:szCs w:val="24"/>
        </w:rPr>
        <w:t xml:space="preserve"> </w:t>
      </w:r>
      <w:r w:rsidR="00B22EAD">
        <w:rPr>
          <w:b/>
          <w:color w:val="000000" w:themeColor="text1"/>
          <w:sz w:val="24"/>
          <w:szCs w:val="24"/>
        </w:rPr>
        <w:t>033</w:t>
      </w:r>
      <w:r w:rsidR="004F51FE" w:rsidRPr="008E24C5">
        <w:rPr>
          <w:b/>
          <w:color w:val="000000" w:themeColor="text1"/>
          <w:sz w:val="24"/>
          <w:szCs w:val="24"/>
        </w:rPr>
        <w:t>/1</w:t>
      </w:r>
      <w:r w:rsidR="00C66B52">
        <w:rPr>
          <w:b/>
          <w:color w:val="000000" w:themeColor="text1"/>
          <w:sz w:val="24"/>
          <w:szCs w:val="24"/>
        </w:rPr>
        <w:t>8</w:t>
      </w:r>
    </w:p>
    <w:p w:rsidR="008A6E70" w:rsidRPr="008E24C5" w:rsidRDefault="008A6E70" w:rsidP="00494B2C">
      <w:pPr>
        <w:jc w:val="center"/>
        <w:rPr>
          <w:b/>
          <w:bCs/>
          <w:color w:val="000000" w:themeColor="text1"/>
          <w:sz w:val="24"/>
          <w:szCs w:val="24"/>
        </w:rPr>
      </w:pPr>
      <w:r w:rsidRPr="008E24C5">
        <w:rPr>
          <w:b/>
          <w:bCs/>
          <w:color w:val="000000" w:themeColor="text1"/>
          <w:sz w:val="24"/>
          <w:szCs w:val="24"/>
        </w:rPr>
        <w:t>ANEXO III</w:t>
      </w:r>
    </w:p>
    <w:p w:rsidR="008A6E70" w:rsidRPr="008E24C5" w:rsidRDefault="008A6E70" w:rsidP="00494B2C">
      <w:pPr>
        <w:jc w:val="center"/>
        <w:rPr>
          <w:b/>
          <w:bCs/>
          <w:color w:val="000000" w:themeColor="text1"/>
          <w:sz w:val="24"/>
          <w:szCs w:val="24"/>
        </w:rPr>
      </w:pPr>
    </w:p>
    <w:p w:rsidR="008A6E70" w:rsidRPr="008E24C5" w:rsidRDefault="008A6E70" w:rsidP="00494B2C">
      <w:pPr>
        <w:jc w:val="center"/>
        <w:rPr>
          <w:b/>
          <w:bCs/>
          <w:color w:val="000000" w:themeColor="text1"/>
          <w:sz w:val="24"/>
          <w:szCs w:val="24"/>
        </w:rPr>
      </w:pPr>
      <w:r w:rsidRPr="008E24C5">
        <w:rPr>
          <w:b/>
          <w:bCs/>
          <w:color w:val="000000" w:themeColor="text1"/>
          <w:sz w:val="24"/>
          <w:szCs w:val="24"/>
        </w:rPr>
        <w:t>DECLARAÇÃO DE FATOS IMPEDITIVOS</w:t>
      </w:r>
    </w:p>
    <w:p w:rsidR="008A6E70" w:rsidRPr="008E24C5" w:rsidRDefault="008A6E70" w:rsidP="00494B2C">
      <w:pPr>
        <w:rPr>
          <w:b/>
          <w:bCs/>
          <w:color w:val="000000" w:themeColor="text1"/>
          <w:sz w:val="24"/>
          <w:szCs w:val="24"/>
        </w:rPr>
      </w:pPr>
    </w:p>
    <w:p w:rsidR="008A6E70" w:rsidRPr="008E24C5" w:rsidRDefault="008A6E70" w:rsidP="00494B2C">
      <w:pPr>
        <w:rPr>
          <w:b/>
          <w:bCs/>
          <w:color w:val="000000" w:themeColor="text1"/>
          <w:sz w:val="24"/>
          <w:szCs w:val="24"/>
        </w:rPr>
      </w:pPr>
    </w:p>
    <w:p w:rsidR="008A6E70" w:rsidRPr="008E24C5" w:rsidRDefault="008A6E70" w:rsidP="00494B2C">
      <w:pPr>
        <w:rPr>
          <w:b/>
          <w:bCs/>
          <w:color w:val="000000" w:themeColor="text1"/>
          <w:sz w:val="24"/>
          <w:szCs w:val="24"/>
        </w:rPr>
      </w:pPr>
    </w:p>
    <w:p w:rsidR="008A6E70" w:rsidRPr="008E24C5" w:rsidRDefault="008A6E70" w:rsidP="00494B2C">
      <w:pPr>
        <w:rPr>
          <w:b/>
          <w:bCs/>
          <w:color w:val="000000" w:themeColor="text1"/>
          <w:sz w:val="24"/>
          <w:szCs w:val="24"/>
        </w:rPr>
      </w:pPr>
    </w:p>
    <w:p w:rsidR="008A6E70" w:rsidRPr="008E24C5" w:rsidRDefault="008A6E70" w:rsidP="00494B2C">
      <w:pPr>
        <w:jc w:val="both"/>
        <w:rPr>
          <w:color w:val="000000" w:themeColor="text1"/>
          <w:sz w:val="24"/>
          <w:szCs w:val="24"/>
        </w:rPr>
      </w:pPr>
      <w:r w:rsidRPr="008E24C5">
        <w:rPr>
          <w:b/>
          <w:bCs/>
          <w:color w:val="000000" w:themeColor="text1"/>
          <w:sz w:val="24"/>
          <w:szCs w:val="24"/>
        </w:rPr>
        <w:t>__________________</w:t>
      </w:r>
      <w:r w:rsidRPr="008E24C5">
        <w:rPr>
          <w:color w:val="000000" w:themeColor="text1"/>
          <w:sz w:val="24"/>
          <w:szCs w:val="24"/>
        </w:rPr>
        <w:t xml:space="preserve"> (nome da empresa) ________________,inscrita no CNPJ sob o nº ______________, sediada __________________(endereço completo), declara, sob as penas da lei, que até a presente data inexistem fatos Supervenientes/ impeditivos, para sua habilitação  no presente processo licitatório, assim como ciente da obrigatoriedade de declarar ocorrências posteriores.</w:t>
      </w:r>
    </w:p>
    <w:p w:rsidR="008A6E70" w:rsidRPr="008E24C5" w:rsidRDefault="008A6E70" w:rsidP="00494B2C">
      <w:pPr>
        <w:rPr>
          <w:color w:val="000000" w:themeColor="text1"/>
          <w:sz w:val="24"/>
          <w:szCs w:val="24"/>
        </w:rPr>
      </w:pPr>
    </w:p>
    <w:p w:rsidR="008A6E70" w:rsidRPr="008E24C5" w:rsidRDefault="008A6E70" w:rsidP="00494B2C">
      <w:pPr>
        <w:rPr>
          <w:color w:val="000000" w:themeColor="text1"/>
          <w:sz w:val="24"/>
          <w:szCs w:val="24"/>
        </w:rPr>
      </w:pPr>
    </w:p>
    <w:p w:rsidR="008A6E70" w:rsidRPr="008E24C5" w:rsidRDefault="008A6E70" w:rsidP="00494B2C">
      <w:pPr>
        <w:rPr>
          <w:color w:val="000000" w:themeColor="text1"/>
          <w:sz w:val="24"/>
          <w:szCs w:val="24"/>
        </w:rPr>
      </w:pPr>
      <w:r w:rsidRPr="008E24C5">
        <w:rPr>
          <w:color w:val="000000" w:themeColor="text1"/>
          <w:sz w:val="24"/>
          <w:szCs w:val="24"/>
        </w:rPr>
        <w:t>Local e data,</w:t>
      </w:r>
    </w:p>
    <w:p w:rsidR="008A6E70" w:rsidRPr="008E24C5" w:rsidRDefault="008A6E70" w:rsidP="00494B2C">
      <w:pPr>
        <w:rPr>
          <w:color w:val="000000" w:themeColor="text1"/>
          <w:sz w:val="24"/>
          <w:szCs w:val="24"/>
        </w:rPr>
      </w:pPr>
    </w:p>
    <w:p w:rsidR="008A6E70" w:rsidRPr="008E24C5" w:rsidRDefault="008A6E70" w:rsidP="00494B2C">
      <w:pPr>
        <w:pBdr>
          <w:bottom w:val="single" w:sz="12" w:space="1" w:color="auto"/>
        </w:pBdr>
        <w:rPr>
          <w:color w:val="000000" w:themeColor="text1"/>
          <w:sz w:val="24"/>
          <w:szCs w:val="24"/>
        </w:rPr>
      </w:pPr>
    </w:p>
    <w:p w:rsidR="008A6E70" w:rsidRPr="008E24C5" w:rsidRDefault="008A6E70" w:rsidP="00494B2C">
      <w:pPr>
        <w:rPr>
          <w:color w:val="000000" w:themeColor="text1"/>
          <w:sz w:val="24"/>
          <w:szCs w:val="24"/>
        </w:rPr>
      </w:pPr>
      <w:r w:rsidRPr="008E24C5">
        <w:rPr>
          <w:color w:val="000000" w:themeColor="text1"/>
          <w:sz w:val="24"/>
          <w:szCs w:val="24"/>
        </w:rPr>
        <w:t xml:space="preserve">  Assinatura do representante legal</w:t>
      </w:r>
    </w:p>
    <w:p w:rsidR="008A6E70" w:rsidRPr="008E24C5" w:rsidRDefault="008A6E70" w:rsidP="00494B2C">
      <w:pPr>
        <w:rPr>
          <w:color w:val="000000" w:themeColor="text1"/>
          <w:sz w:val="24"/>
          <w:szCs w:val="24"/>
        </w:rPr>
      </w:pPr>
    </w:p>
    <w:p w:rsidR="008A6E70" w:rsidRPr="008E24C5" w:rsidRDefault="008A6E70" w:rsidP="00494B2C">
      <w:pPr>
        <w:rPr>
          <w:color w:val="000000" w:themeColor="text1"/>
          <w:sz w:val="24"/>
          <w:szCs w:val="24"/>
        </w:rPr>
      </w:pPr>
    </w:p>
    <w:p w:rsidR="008A6E70" w:rsidRPr="008E24C5" w:rsidRDefault="008A6E70" w:rsidP="00494B2C">
      <w:pPr>
        <w:rPr>
          <w:color w:val="000000" w:themeColor="text1"/>
          <w:sz w:val="24"/>
          <w:szCs w:val="24"/>
        </w:rPr>
      </w:pPr>
    </w:p>
    <w:p w:rsidR="008A6E70" w:rsidRPr="008E24C5" w:rsidRDefault="008A6E70" w:rsidP="00494B2C">
      <w:pPr>
        <w:rPr>
          <w:color w:val="000000" w:themeColor="text1"/>
          <w:sz w:val="24"/>
          <w:szCs w:val="24"/>
        </w:rPr>
      </w:pPr>
      <w:r w:rsidRPr="008E24C5">
        <w:rPr>
          <w:color w:val="000000" w:themeColor="text1"/>
          <w:sz w:val="24"/>
          <w:szCs w:val="24"/>
        </w:rPr>
        <w:t>Carimbo CNPJ</w:t>
      </w:r>
    </w:p>
    <w:p w:rsidR="008A6E70" w:rsidRPr="008E24C5" w:rsidRDefault="008A6E70" w:rsidP="00494B2C">
      <w:pPr>
        <w:rPr>
          <w:color w:val="000000" w:themeColor="text1"/>
          <w:sz w:val="24"/>
          <w:szCs w:val="24"/>
        </w:rPr>
      </w:pPr>
    </w:p>
    <w:p w:rsidR="008A6E70" w:rsidRPr="008E24C5" w:rsidRDefault="008A6E70" w:rsidP="00494B2C">
      <w:pPr>
        <w:rPr>
          <w:color w:val="000000" w:themeColor="text1"/>
          <w:sz w:val="24"/>
          <w:szCs w:val="24"/>
        </w:rPr>
      </w:pPr>
    </w:p>
    <w:p w:rsidR="008A6E70" w:rsidRPr="008E24C5" w:rsidRDefault="008A6E70" w:rsidP="00494B2C">
      <w:pPr>
        <w:rPr>
          <w:color w:val="000000" w:themeColor="text1"/>
          <w:sz w:val="24"/>
          <w:szCs w:val="24"/>
        </w:rPr>
      </w:pPr>
    </w:p>
    <w:p w:rsidR="008A6E70" w:rsidRPr="008E24C5" w:rsidRDefault="008A6E70" w:rsidP="00494B2C">
      <w:pPr>
        <w:rPr>
          <w:color w:val="000000" w:themeColor="text1"/>
          <w:sz w:val="24"/>
          <w:szCs w:val="24"/>
        </w:rPr>
      </w:pPr>
      <w:r w:rsidRPr="008E24C5">
        <w:rPr>
          <w:color w:val="000000" w:themeColor="text1"/>
          <w:sz w:val="24"/>
          <w:szCs w:val="24"/>
        </w:rPr>
        <w:t>Observações:</w:t>
      </w:r>
    </w:p>
    <w:p w:rsidR="008A6E70" w:rsidRPr="008E24C5" w:rsidRDefault="008A6E70" w:rsidP="00494B2C">
      <w:pPr>
        <w:rPr>
          <w:color w:val="000000" w:themeColor="text1"/>
          <w:sz w:val="24"/>
          <w:szCs w:val="24"/>
        </w:rPr>
      </w:pPr>
    </w:p>
    <w:p w:rsidR="008A6E70" w:rsidRPr="008E24C5" w:rsidRDefault="008A6E70" w:rsidP="00793363">
      <w:pPr>
        <w:numPr>
          <w:ilvl w:val="0"/>
          <w:numId w:val="2"/>
        </w:numPr>
        <w:rPr>
          <w:color w:val="000000" w:themeColor="text1"/>
          <w:sz w:val="24"/>
          <w:szCs w:val="24"/>
        </w:rPr>
      </w:pPr>
      <w:r w:rsidRPr="008E24C5">
        <w:rPr>
          <w:color w:val="000000" w:themeColor="text1"/>
          <w:sz w:val="24"/>
          <w:szCs w:val="24"/>
        </w:rPr>
        <w:t>Esta carta deverá ser confeccionada em papel timbrado da empresa.</w:t>
      </w:r>
    </w:p>
    <w:p w:rsidR="008A6E70" w:rsidRPr="008E24C5" w:rsidRDefault="008A6E70" w:rsidP="00793363">
      <w:pPr>
        <w:numPr>
          <w:ilvl w:val="0"/>
          <w:numId w:val="2"/>
        </w:numPr>
        <w:rPr>
          <w:b/>
          <w:bCs/>
          <w:color w:val="000000" w:themeColor="text1"/>
          <w:sz w:val="24"/>
          <w:szCs w:val="24"/>
        </w:rPr>
      </w:pPr>
      <w:r w:rsidRPr="008E24C5">
        <w:rPr>
          <w:b/>
          <w:bCs/>
          <w:color w:val="000000" w:themeColor="text1"/>
          <w:sz w:val="24"/>
          <w:szCs w:val="24"/>
        </w:rPr>
        <w:t>Esta declaração NÃO deverá ser colocada dentro dos envelopes</w:t>
      </w:r>
    </w:p>
    <w:p w:rsidR="008A6E70" w:rsidRPr="008E24C5" w:rsidRDefault="008A6E70" w:rsidP="00494B2C">
      <w:pPr>
        <w:pStyle w:val="Cabealho"/>
        <w:tabs>
          <w:tab w:val="clear" w:pos="4419"/>
          <w:tab w:val="clear" w:pos="8838"/>
        </w:tabs>
        <w:ind w:hanging="709"/>
        <w:jc w:val="both"/>
        <w:rPr>
          <w:color w:val="000000" w:themeColor="text1"/>
          <w:sz w:val="24"/>
          <w:szCs w:val="24"/>
        </w:rPr>
      </w:pPr>
    </w:p>
    <w:p w:rsidR="008A6E70" w:rsidRPr="008E24C5" w:rsidRDefault="008A6E70" w:rsidP="00494B2C">
      <w:pPr>
        <w:pStyle w:val="Cabealho"/>
        <w:tabs>
          <w:tab w:val="clear" w:pos="4419"/>
          <w:tab w:val="clear" w:pos="8838"/>
        </w:tabs>
        <w:ind w:hanging="709"/>
        <w:jc w:val="both"/>
        <w:rPr>
          <w:color w:val="000000" w:themeColor="text1"/>
          <w:sz w:val="24"/>
          <w:szCs w:val="24"/>
        </w:rPr>
      </w:pPr>
    </w:p>
    <w:p w:rsidR="008A6E70" w:rsidRPr="008E24C5" w:rsidRDefault="008A6E70" w:rsidP="00494B2C">
      <w:pPr>
        <w:pStyle w:val="Cabealho"/>
        <w:tabs>
          <w:tab w:val="clear" w:pos="4419"/>
          <w:tab w:val="clear" w:pos="8838"/>
        </w:tabs>
        <w:ind w:hanging="709"/>
        <w:jc w:val="both"/>
        <w:rPr>
          <w:color w:val="000000" w:themeColor="text1"/>
          <w:sz w:val="24"/>
          <w:szCs w:val="24"/>
        </w:rPr>
      </w:pPr>
    </w:p>
    <w:p w:rsidR="008A6E70" w:rsidRPr="008E24C5" w:rsidRDefault="008A6E70" w:rsidP="00494B2C">
      <w:pPr>
        <w:pStyle w:val="Cabealho"/>
        <w:tabs>
          <w:tab w:val="clear" w:pos="4419"/>
          <w:tab w:val="clear" w:pos="8838"/>
        </w:tabs>
        <w:ind w:hanging="709"/>
        <w:jc w:val="both"/>
        <w:rPr>
          <w:color w:val="000000" w:themeColor="text1"/>
          <w:sz w:val="24"/>
          <w:szCs w:val="24"/>
        </w:rPr>
      </w:pPr>
    </w:p>
    <w:p w:rsidR="00035B64" w:rsidRPr="008E24C5" w:rsidRDefault="00035B64" w:rsidP="00494B2C">
      <w:pPr>
        <w:pStyle w:val="Cabealho"/>
        <w:tabs>
          <w:tab w:val="clear" w:pos="4419"/>
          <w:tab w:val="clear" w:pos="8838"/>
        </w:tabs>
        <w:ind w:hanging="709"/>
        <w:jc w:val="both"/>
        <w:rPr>
          <w:color w:val="000000" w:themeColor="text1"/>
          <w:sz w:val="24"/>
          <w:szCs w:val="24"/>
        </w:rPr>
      </w:pPr>
    </w:p>
    <w:p w:rsidR="002912A8" w:rsidRPr="008E24C5" w:rsidRDefault="002912A8" w:rsidP="00494B2C">
      <w:pPr>
        <w:pStyle w:val="Cabealho"/>
        <w:tabs>
          <w:tab w:val="clear" w:pos="4419"/>
          <w:tab w:val="clear" w:pos="8838"/>
        </w:tabs>
        <w:ind w:hanging="709"/>
        <w:jc w:val="both"/>
        <w:rPr>
          <w:color w:val="000000" w:themeColor="text1"/>
          <w:sz w:val="24"/>
          <w:szCs w:val="24"/>
        </w:rPr>
      </w:pPr>
    </w:p>
    <w:p w:rsidR="002912A8" w:rsidRPr="008E24C5" w:rsidRDefault="002912A8" w:rsidP="00494B2C">
      <w:pPr>
        <w:pStyle w:val="Cabealho"/>
        <w:tabs>
          <w:tab w:val="clear" w:pos="4419"/>
          <w:tab w:val="clear" w:pos="8838"/>
        </w:tabs>
        <w:ind w:hanging="709"/>
        <w:jc w:val="both"/>
        <w:rPr>
          <w:color w:val="000000" w:themeColor="text1"/>
          <w:sz w:val="24"/>
          <w:szCs w:val="24"/>
        </w:rPr>
      </w:pPr>
    </w:p>
    <w:p w:rsidR="002912A8" w:rsidRPr="008E24C5" w:rsidRDefault="002912A8" w:rsidP="00494B2C">
      <w:pPr>
        <w:pStyle w:val="Cabealho"/>
        <w:tabs>
          <w:tab w:val="clear" w:pos="4419"/>
          <w:tab w:val="clear" w:pos="8838"/>
        </w:tabs>
        <w:ind w:hanging="709"/>
        <w:jc w:val="both"/>
        <w:rPr>
          <w:color w:val="000000" w:themeColor="text1"/>
          <w:sz w:val="24"/>
          <w:szCs w:val="24"/>
        </w:rPr>
      </w:pPr>
    </w:p>
    <w:p w:rsidR="002912A8" w:rsidRPr="008E24C5" w:rsidRDefault="002912A8" w:rsidP="00494B2C">
      <w:pPr>
        <w:pStyle w:val="Cabealho"/>
        <w:tabs>
          <w:tab w:val="clear" w:pos="4419"/>
          <w:tab w:val="clear" w:pos="8838"/>
        </w:tabs>
        <w:ind w:hanging="709"/>
        <w:jc w:val="both"/>
        <w:rPr>
          <w:color w:val="000000" w:themeColor="text1"/>
          <w:sz w:val="24"/>
          <w:szCs w:val="24"/>
        </w:rPr>
      </w:pPr>
    </w:p>
    <w:p w:rsidR="002912A8" w:rsidRPr="008E24C5" w:rsidRDefault="002912A8" w:rsidP="00494B2C">
      <w:pPr>
        <w:pStyle w:val="Cabealho"/>
        <w:tabs>
          <w:tab w:val="clear" w:pos="4419"/>
          <w:tab w:val="clear" w:pos="8838"/>
        </w:tabs>
        <w:ind w:hanging="709"/>
        <w:jc w:val="both"/>
        <w:rPr>
          <w:color w:val="000000" w:themeColor="text1"/>
          <w:sz w:val="24"/>
          <w:szCs w:val="24"/>
        </w:rPr>
      </w:pPr>
    </w:p>
    <w:p w:rsidR="002912A8" w:rsidRPr="008E24C5" w:rsidRDefault="002912A8" w:rsidP="00494B2C">
      <w:pPr>
        <w:pStyle w:val="Cabealho"/>
        <w:tabs>
          <w:tab w:val="clear" w:pos="4419"/>
          <w:tab w:val="clear" w:pos="8838"/>
        </w:tabs>
        <w:ind w:hanging="709"/>
        <w:jc w:val="both"/>
        <w:rPr>
          <w:color w:val="000000" w:themeColor="text1"/>
          <w:sz w:val="24"/>
          <w:szCs w:val="24"/>
        </w:rPr>
      </w:pPr>
    </w:p>
    <w:p w:rsidR="00BB0C02" w:rsidRPr="008E24C5" w:rsidRDefault="00BB0C02" w:rsidP="00494B2C">
      <w:pPr>
        <w:pStyle w:val="Cabealho"/>
        <w:tabs>
          <w:tab w:val="clear" w:pos="4419"/>
          <w:tab w:val="clear" w:pos="8838"/>
        </w:tabs>
        <w:ind w:hanging="709"/>
        <w:jc w:val="both"/>
        <w:rPr>
          <w:color w:val="000000" w:themeColor="text1"/>
          <w:sz w:val="24"/>
          <w:szCs w:val="24"/>
        </w:rPr>
      </w:pPr>
    </w:p>
    <w:p w:rsidR="002912A8" w:rsidRPr="008E24C5" w:rsidRDefault="002912A8" w:rsidP="00494B2C">
      <w:pPr>
        <w:pStyle w:val="Cabealho"/>
        <w:tabs>
          <w:tab w:val="clear" w:pos="4419"/>
          <w:tab w:val="clear" w:pos="8838"/>
        </w:tabs>
        <w:ind w:hanging="709"/>
        <w:jc w:val="both"/>
        <w:rPr>
          <w:color w:val="000000" w:themeColor="text1"/>
          <w:sz w:val="24"/>
          <w:szCs w:val="24"/>
        </w:rPr>
      </w:pPr>
    </w:p>
    <w:p w:rsidR="00D7396E" w:rsidRPr="008E24C5" w:rsidRDefault="00D7396E" w:rsidP="00494B2C">
      <w:pPr>
        <w:pStyle w:val="Cabealho"/>
        <w:tabs>
          <w:tab w:val="clear" w:pos="4419"/>
          <w:tab w:val="clear" w:pos="8838"/>
        </w:tabs>
        <w:ind w:hanging="709"/>
        <w:jc w:val="both"/>
        <w:rPr>
          <w:color w:val="000000" w:themeColor="text1"/>
          <w:sz w:val="24"/>
          <w:szCs w:val="24"/>
        </w:rPr>
      </w:pPr>
    </w:p>
    <w:p w:rsidR="00D7396E" w:rsidRDefault="00D7396E" w:rsidP="00494B2C">
      <w:pPr>
        <w:pStyle w:val="Cabealho"/>
        <w:tabs>
          <w:tab w:val="clear" w:pos="4419"/>
          <w:tab w:val="clear" w:pos="8838"/>
        </w:tabs>
        <w:ind w:hanging="709"/>
        <w:jc w:val="both"/>
        <w:rPr>
          <w:color w:val="000000" w:themeColor="text1"/>
          <w:sz w:val="24"/>
          <w:szCs w:val="24"/>
        </w:rPr>
      </w:pPr>
    </w:p>
    <w:p w:rsidR="00307EF7" w:rsidRDefault="00307EF7" w:rsidP="00494B2C">
      <w:pPr>
        <w:pStyle w:val="Cabealho"/>
        <w:tabs>
          <w:tab w:val="clear" w:pos="4419"/>
          <w:tab w:val="clear" w:pos="8838"/>
        </w:tabs>
        <w:ind w:hanging="709"/>
        <w:jc w:val="both"/>
        <w:rPr>
          <w:color w:val="000000" w:themeColor="text1"/>
          <w:sz w:val="24"/>
          <w:szCs w:val="24"/>
        </w:rPr>
      </w:pPr>
    </w:p>
    <w:p w:rsidR="00307EF7" w:rsidRPr="008E24C5" w:rsidRDefault="00307EF7" w:rsidP="00494B2C">
      <w:pPr>
        <w:pStyle w:val="Cabealho"/>
        <w:tabs>
          <w:tab w:val="clear" w:pos="4419"/>
          <w:tab w:val="clear" w:pos="8838"/>
        </w:tabs>
        <w:ind w:hanging="709"/>
        <w:jc w:val="both"/>
        <w:rPr>
          <w:color w:val="000000" w:themeColor="text1"/>
          <w:sz w:val="24"/>
          <w:szCs w:val="24"/>
        </w:rPr>
      </w:pPr>
    </w:p>
    <w:p w:rsidR="00D7396E" w:rsidRPr="008E24C5" w:rsidRDefault="00D7396E" w:rsidP="00494B2C">
      <w:pPr>
        <w:pStyle w:val="Cabealho"/>
        <w:tabs>
          <w:tab w:val="clear" w:pos="4419"/>
          <w:tab w:val="clear" w:pos="8838"/>
        </w:tabs>
        <w:ind w:hanging="709"/>
        <w:jc w:val="both"/>
        <w:rPr>
          <w:color w:val="000000" w:themeColor="text1"/>
          <w:sz w:val="24"/>
          <w:szCs w:val="24"/>
        </w:rPr>
      </w:pPr>
    </w:p>
    <w:p w:rsidR="008A6E70" w:rsidRPr="008E24C5" w:rsidRDefault="008A6E70" w:rsidP="00494B2C">
      <w:pPr>
        <w:jc w:val="center"/>
        <w:rPr>
          <w:b/>
          <w:bCs/>
          <w:color w:val="000000" w:themeColor="text1"/>
          <w:sz w:val="24"/>
          <w:szCs w:val="24"/>
        </w:rPr>
      </w:pPr>
      <w:r w:rsidRPr="008E24C5">
        <w:rPr>
          <w:b/>
          <w:bCs/>
          <w:color w:val="000000" w:themeColor="text1"/>
          <w:sz w:val="24"/>
          <w:szCs w:val="24"/>
        </w:rPr>
        <w:lastRenderedPageBreak/>
        <w:t>EDITAL</w:t>
      </w:r>
    </w:p>
    <w:p w:rsidR="008A6E70" w:rsidRPr="008E24C5" w:rsidRDefault="008A6E70" w:rsidP="00494B2C">
      <w:pPr>
        <w:pStyle w:val="Ttulo2"/>
        <w:jc w:val="center"/>
        <w:rPr>
          <w:color w:val="000000" w:themeColor="text1"/>
          <w:szCs w:val="24"/>
        </w:rPr>
      </w:pPr>
      <w:r w:rsidRPr="008E24C5">
        <w:rPr>
          <w:color w:val="000000" w:themeColor="text1"/>
          <w:szCs w:val="24"/>
        </w:rPr>
        <w:t xml:space="preserve">PREGÃO PRESENCIAL Nº </w:t>
      </w:r>
      <w:r w:rsidR="00B22EAD">
        <w:rPr>
          <w:b w:val="0"/>
          <w:color w:val="000000" w:themeColor="text1"/>
          <w:szCs w:val="24"/>
        </w:rPr>
        <w:t>033</w:t>
      </w:r>
      <w:r w:rsidR="004F51FE" w:rsidRPr="008E24C5">
        <w:rPr>
          <w:b w:val="0"/>
          <w:color w:val="000000" w:themeColor="text1"/>
          <w:szCs w:val="24"/>
        </w:rPr>
        <w:t>/1</w:t>
      </w:r>
      <w:r w:rsidR="00C66B52">
        <w:rPr>
          <w:b w:val="0"/>
          <w:color w:val="000000" w:themeColor="text1"/>
          <w:szCs w:val="24"/>
        </w:rPr>
        <w:t>8</w:t>
      </w:r>
    </w:p>
    <w:p w:rsidR="008A6E70" w:rsidRPr="008E24C5" w:rsidRDefault="008A6E70" w:rsidP="00494B2C">
      <w:pPr>
        <w:jc w:val="center"/>
        <w:rPr>
          <w:b/>
          <w:bCs/>
          <w:color w:val="000000" w:themeColor="text1"/>
          <w:sz w:val="24"/>
          <w:szCs w:val="24"/>
        </w:rPr>
      </w:pPr>
      <w:r w:rsidRPr="008E24C5">
        <w:rPr>
          <w:b/>
          <w:bCs/>
          <w:color w:val="000000" w:themeColor="text1"/>
          <w:sz w:val="24"/>
          <w:szCs w:val="24"/>
        </w:rPr>
        <w:t>ANEXO IV</w:t>
      </w:r>
    </w:p>
    <w:p w:rsidR="008A6E70" w:rsidRPr="008E24C5" w:rsidRDefault="008A6E70" w:rsidP="00494B2C">
      <w:pPr>
        <w:jc w:val="center"/>
        <w:rPr>
          <w:b/>
          <w:bCs/>
          <w:color w:val="000000" w:themeColor="text1"/>
          <w:sz w:val="24"/>
          <w:szCs w:val="24"/>
        </w:rPr>
      </w:pPr>
      <w:r w:rsidRPr="008E24C5">
        <w:rPr>
          <w:b/>
          <w:bCs/>
          <w:color w:val="000000" w:themeColor="text1"/>
          <w:sz w:val="24"/>
          <w:szCs w:val="24"/>
        </w:rPr>
        <w:t>CARTA DE CREDENCIAMENTO (modelo)</w:t>
      </w:r>
    </w:p>
    <w:p w:rsidR="008A6E70" w:rsidRPr="008E24C5" w:rsidRDefault="008A6E70" w:rsidP="00494B2C">
      <w:pPr>
        <w:rPr>
          <w:b/>
          <w:bCs/>
          <w:color w:val="000000" w:themeColor="text1"/>
          <w:sz w:val="24"/>
          <w:szCs w:val="24"/>
        </w:rPr>
      </w:pPr>
    </w:p>
    <w:p w:rsidR="008A6E70" w:rsidRPr="008E24C5" w:rsidRDefault="008A6E70" w:rsidP="00494B2C">
      <w:pPr>
        <w:rPr>
          <w:b/>
          <w:bCs/>
          <w:color w:val="000000" w:themeColor="text1"/>
          <w:sz w:val="24"/>
          <w:szCs w:val="24"/>
        </w:rPr>
      </w:pPr>
    </w:p>
    <w:p w:rsidR="008A6E70" w:rsidRPr="008E24C5" w:rsidRDefault="008A6E70" w:rsidP="00494B2C">
      <w:pPr>
        <w:jc w:val="both"/>
        <w:rPr>
          <w:color w:val="000000" w:themeColor="text1"/>
          <w:sz w:val="24"/>
          <w:szCs w:val="24"/>
        </w:rPr>
      </w:pPr>
      <w:r w:rsidRPr="008E24C5">
        <w:rPr>
          <w:color w:val="000000" w:themeColor="text1"/>
          <w:sz w:val="24"/>
          <w:szCs w:val="24"/>
        </w:rPr>
        <w:t>(local )       , de      de  201</w:t>
      </w:r>
      <w:r w:rsidR="00C66B52">
        <w:rPr>
          <w:color w:val="000000" w:themeColor="text1"/>
          <w:sz w:val="24"/>
          <w:szCs w:val="24"/>
        </w:rPr>
        <w:t>8</w:t>
      </w:r>
      <w:r w:rsidRPr="008E24C5">
        <w:rPr>
          <w:color w:val="000000" w:themeColor="text1"/>
          <w:sz w:val="24"/>
          <w:szCs w:val="24"/>
        </w:rPr>
        <w:t>.</w:t>
      </w:r>
    </w:p>
    <w:p w:rsidR="008A6E70" w:rsidRPr="008E24C5" w:rsidRDefault="008A6E70" w:rsidP="00494B2C">
      <w:pPr>
        <w:jc w:val="both"/>
        <w:rPr>
          <w:color w:val="000000" w:themeColor="text1"/>
          <w:sz w:val="24"/>
          <w:szCs w:val="24"/>
        </w:rPr>
      </w:pPr>
    </w:p>
    <w:p w:rsidR="008A6E70" w:rsidRPr="008E24C5" w:rsidRDefault="008A6E70" w:rsidP="00494B2C">
      <w:pPr>
        <w:jc w:val="both"/>
        <w:rPr>
          <w:color w:val="000000" w:themeColor="text1"/>
          <w:sz w:val="24"/>
          <w:szCs w:val="24"/>
        </w:rPr>
      </w:pPr>
      <w:r w:rsidRPr="008E24C5">
        <w:rPr>
          <w:color w:val="000000" w:themeColor="text1"/>
          <w:sz w:val="24"/>
          <w:szCs w:val="24"/>
        </w:rPr>
        <w:t>Ao</w:t>
      </w:r>
    </w:p>
    <w:p w:rsidR="008A6E70" w:rsidRPr="008E24C5" w:rsidRDefault="00BB0C02" w:rsidP="00494B2C">
      <w:pPr>
        <w:jc w:val="both"/>
        <w:rPr>
          <w:color w:val="000000" w:themeColor="text1"/>
          <w:sz w:val="24"/>
          <w:szCs w:val="24"/>
        </w:rPr>
      </w:pPr>
      <w:r w:rsidRPr="008E24C5">
        <w:rPr>
          <w:color w:val="000000" w:themeColor="text1"/>
          <w:sz w:val="24"/>
          <w:szCs w:val="24"/>
        </w:rPr>
        <w:t>Município de Bom Jardim/RJ</w:t>
      </w:r>
      <w:r w:rsidR="008A6E70" w:rsidRPr="008E24C5">
        <w:rPr>
          <w:color w:val="000000" w:themeColor="text1"/>
          <w:sz w:val="24"/>
          <w:szCs w:val="24"/>
        </w:rPr>
        <w:t>.</w:t>
      </w:r>
    </w:p>
    <w:p w:rsidR="008A6E70" w:rsidRPr="008E24C5" w:rsidRDefault="008A6E70" w:rsidP="00494B2C">
      <w:pPr>
        <w:jc w:val="both"/>
        <w:rPr>
          <w:color w:val="000000" w:themeColor="text1"/>
          <w:sz w:val="24"/>
          <w:szCs w:val="24"/>
        </w:rPr>
      </w:pPr>
      <w:r w:rsidRPr="008E24C5">
        <w:rPr>
          <w:color w:val="000000" w:themeColor="text1"/>
          <w:sz w:val="24"/>
          <w:szCs w:val="24"/>
        </w:rPr>
        <w:t>Praça Gov. Roberto Silveira nº 44 – 3º andar</w:t>
      </w:r>
    </w:p>
    <w:p w:rsidR="008A6E70" w:rsidRPr="008E24C5" w:rsidRDefault="008A6E70" w:rsidP="00494B2C">
      <w:pPr>
        <w:jc w:val="both"/>
        <w:rPr>
          <w:color w:val="000000" w:themeColor="text1"/>
          <w:sz w:val="24"/>
          <w:szCs w:val="24"/>
        </w:rPr>
      </w:pPr>
      <w:r w:rsidRPr="008E24C5">
        <w:rPr>
          <w:color w:val="000000" w:themeColor="text1"/>
          <w:sz w:val="24"/>
          <w:szCs w:val="24"/>
        </w:rPr>
        <w:t>Centro-Bom Jardim – RJ.</w:t>
      </w:r>
    </w:p>
    <w:p w:rsidR="008A6E70" w:rsidRPr="008E24C5" w:rsidRDefault="008A6E70" w:rsidP="00494B2C">
      <w:pPr>
        <w:jc w:val="both"/>
        <w:rPr>
          <w:color w:val="000000" w:themeColor="text1"/>
          <w:sz w:val="24"/>
          <w:szCs w:val="24"/>
        </w:rPr>
      </w:pPr>
    </w:p>
    <w:p w:rsidR="008A6E70" w:rsidRPr="008E24C5" w:rsidRDefault="008A6E70" w:rsidP="00494B2C">
      <w:pPr>
        <w:jc w:val="both"/>
        <w:rPr>
          <w:color w:val="000000" w:themeColor="text1"/>
          <w:sz w:val="24"/>
          <w:szCs w:val="24"/>
        </w:rPr>
      </w:pPr>
      <w:r w:rsidRPr="008E24C5">
        <w:rPr>
          <w:color w:val="000000" w:themeColor="text1"/>
          <w:sz w:val="24"/>
          <w:szCs w:val="24"/>
        </w:rPr>
        <w:t>Ao Pregoeiro</w:t>
      </w:r>
    </w:p>
    <w:p w:rsidR="008A6E70" w:rsidRPr="008E24C5" w:rsidRDefault="008A6E70" w:rsidP="00494B2C">
      <w:pPr>
        <w:jc w:val="both"/>
        <w:rPr>
          <w:color w:val="000000" w:themeColor="text1"/>
          <w:sz w:val="24"/>
          <w:szCs w:val="24"/>
        </w:rPr>
      </w:pPr>
    </w:p>
    <w:p w:rsidR="008A6E70" w:rsidRPr="008E24C5" w:rsidRDefault="008A6E70" w:rsidP="00494B2C">
      <w:pPr>
        <w:jc w:val="both"/>
        <w:rPr>
          <w:color w:val="000000" w:themeColor="text1"/>
          <w:sz w:val="24"/>
          <w:szCs w:val="24"/>
        </w:rPr>
      </w:pPr>
      <w:r w:rsidRPr="008E24C5">
        <w:rPr>
          <w:color w:val="000000" w:themeColor="text1"/>
          <w:sz w:val="24"/>
          <w:szCs w:val="24"/>
        </w:rPr>
        <w:t xml:space="preserve">Pela presente, fica credenciado o Sr. ____________, </w:t>
      </w:r>
      <w:r w:rsidR="00054D6F" w:rsidRPr="008E24C5">
        <w:rPr>
          <w:color w:val="000000" w:themeColor="text1"/>
          <w:sz w:val="24"/>
          <w:szCs w:val="24"/>
        </w:rPr>
        <w:t xml:space="preserve">residente e domiciliado na Rua...., </w:t>
      </w:r>
      <w:r w:rsidRPr="008E24C5">
        <w:rPr>
          <w:color w:val="000000" w:themeColor="text1"/>
          <w:sz w:val="24"/>
          <w:szCs w:val="24"/>
        </w:rPr>
        <w:t>portador da Célula de Identidade nº _______________, expedida em ____/___/___ e CPF nº ______________, para representar a empresa __________________________</w:t>
      </w:r>
    </w:p>
    <w:p w:rsidR="008A6E70" w:rsidRPr="008E24C5" w:rsidRDefault="008A6E70" w:rsidP="00494B2C">
      <w:pPr>
        <w:jc w:val="both"/>
        <w:rPr>
          <w:color w:val="000000" w:themeColor="text1"/>
          <w:sz w:val="24"/>
          <w:szCs w:val="24"/>
        </w:rPr>
      </w:pPr>
      <w:r w:rsidRPr="008E24C5">
        <w:rPr>
          <w:color w:val="000000" w:themeColor="text1"/>
          <w:sz w:val="24"/>
          <w:szCs w:val="24"/>
        </w:rPr>
        <w:t>Inscrita no CNPJ sob o nº __________________, na Licitação modalidade PREGÃO PRESENCIAL nº ____________, a ser realizada em ____________</w:t>
      </w:r>
    </w:p>
    <w:p w:rsidR="008A6E70" w:rsidRPr="008E24C5" w:rsidRDefault="008A6E70" w:rsidP="00494B2C">
      <w:pPr>
        <w:jc w:val="both"/>
        <w:rPr>
          <w:color w:val="000000" w:themeColor="text1"/>
          <w:sz w:val="24"/>
          <w:szCs w:val="24"/>
        </w:rPr>
      </w:pPr>
      <w:r w:rsidRPr="008E24C5">
        <w:rPr>
          <w:color w:val="000000" w:themeColor="text1"/>
          <w:sz w:val="24"/>
          <w:szCs w:val="24"/>
        </w:rPr>
        <w:t>No endereço acima mencionado, às _________ horas, podendo, para tanto praticar todos os atos necessários, inclusive poderes para formular ofertas e lances de preços, prestar esclarecimentos, receber notificação, interpor recursos e manifestar-se quanto à desistência de interpô-los</w:t>
      </w:r>
      <w:r w:rsidR="00D7396E" w:rsidRPr="008E24C5">
        <w:rPr>
          <w:color w:val="000000" w:themeColor="text1"/>
          <w:sz w:val="24"/>
          <w:szCs w:val="24"/>
        </w:rPr>
        <w:t>, bem como assinar contratos e Atas</w:t>
      </w:r>
      <w:r w:rsidRPr="008E24C5">
        <w:rPr>
          <w:color w:val="000000" w:themeColor="text1"/>
          <w:sz w:val="24"/>
          <w:szCs w:val="24"/>
        </w:rPr>
        <w:t>.</w:t>
      </w:r>
    </w:p>
    <w:p w:rsidR="008A6E70" w:rsidRPr="008E24C5" w:rsidRDefault="008A6E70" w:rsidP="00494B2C">
      <w:pPr>
        <w:jc w:val="both"/>
        <w:rPr>
          <w:color w:val="000000" w:themeColor="text1"/>
          <w:sz w:val="24"/>
          <w:szCs w:val="24"/>
        </w:rPr>
      </w:pPr>
    </w:p>
    <w:p w:rsidR="008A6E70" w:rsidRPr="008E24C5" w:rsidRDefault="008A6E70" w:rsidP="00494B2C">
      <w:pPr>
        <w:jc w:val="both"/>
        <w:rPr>
          <w:color w:val="000000" w:themeColor="text1"/>
          <w:sz w:val="24"/>
          <w:szCs w:val="24"/>
        </w:rPr>
      </w:pPr>
      <w:r w:rsidRPr="008E24C5">
        <w:rPr>
          <w:color w:val="000000" w:themeColor="text1"/>
          <w:sz w:val="24"/>
          <w:szCs w:val="24"/>
        </w:rPr>
        <w:t>Atenciosamente.</w:t>
      </w:r>
    </w:p>
    <w:p w:rsidR="008A6E70" w:rsidRPr="008E24C5" w:rsidRDefault="008A6E70" w:rsidP="00494B2C">
      <w:pPr>
        <w:jc w:val="both"/>
        <w:rPr>
          <w:color w:val="000000" w:themeColor="text1"/>
          <w:sz w:val="24"/>
          <w:szCs w:val="24"/>
        </w:rPr>
      </w:pPr>
    </w:p>
    <w:p w:rsidR="008A6E70" w:rsidRPr="008E24C5" w:rsidRDefault="008A6E70" w:rsidP="00494B2C">
      <w:pPr>
        <w:jc w:val="both"/>
        <w:rPr>
          <w:color w:val="000000" w:themeColor="text1"/>
          <w:sz w:val="24"/>
          <w:szCs w:val="24"/>
        </w:rPr>
      </w:pPr>
      <w:r w:rsidRPr="008E24C5">
        <w:rPr>
          <w:color w:val="000000" w:themeColor="text1"/>
          <w:sz w:val="24"/>
          <w:szCs w:val="24"/>
        </w:rPr>
        <w:t>________________________________</w:t>
      </w:r>
    </w:p>
    <w:p w:rsidR="008A6E70" w:rsidRPr="008E24C5" w:rsidRDefault="008A6E70" w:rsidP="00494B2C">
      <w:pPr>
        <w:jc w:val="both"/>
        <w:rPr>
          <w:color w:val="000000" w:themeColor="text1"/>
          <w:sz w:val="24"/>
          <w:szCs w:val="24"/>
        </w:rPr>
      </w:pPr>
      <w:r w:rsidRPr="008E24C5">
        <w:rPr>
          <w:color w:val="000000" w:themeColor="text1"/>
          <w:sz w:val="24"/>
          <w:szCs w:val="24"/>
        </w:rPr>
        <w:t xml:space="preserve">  Assinatura do representante legal.</w:t>
      </w:r>
    </w:p>
    <w:p w:rsidR="008A6E70" w:rsidRPr="008E24C5" w:rsidRDefault="008A6E70" w:rsidP="00494B2C">
      <w:pPr>
        <w:jc w:val="both"/>
        <w:rPr>
          <w:color w:val="000000" w:themeColor="text1"/>
          <w:sz w:val="24"/>
          <w:szCs w:val="24"/>
        </w:rPr>
      </w:pPr>
    </w:p>
    <w:p w:rsidR="008A6E70" w:rsidRPr="008E24C5" w:rsidRDefault="008A6E70" w:rsidP="00494B2C">
      <w:pPr>
        <w:jc w:val="both"/>
        <w:rPr>
          <w:color w:val="000000" w:themeColor="text1"/>
          <w:sz w:val="24"/>
          <w:szCs w:val="24"/>
        </w:rPr>
      </w:pPr>
      <w:r w:rsidRPr="008E24C5">
        <w:rPr>
          <w:color w:val="000000" w:themeColor="text1"/>
          <w:sz w:val="24"/>
          <w:szCs w:val="24"/>
        </w:rPr>
        <w:t>Carimbo do CNPJ.</w:t>
      </w:r>
    </w:p>
    <w:p w:rsidR="008A6E70" w:rsidRPr="008E24C5" w:rsidRDefault="008A6E70" w:rsidP="00494B2C">
      <w:pPr>
        <w:rPr>
          <w:b/>
          <w:bCs/>
          <w:color w:val="000000" w:themeColor="text1"/>
          <w:sz w:val="24"/>
          <w:szCs w:val="24"/>
        </w:rPr>
      </w:pPr>
    </w:p>
    <w:p w:rsidR="008A6E70" w:rsidRPr="008E24C5" w:rsidRDefault="008A6E70" w:rsidP="00494B2C">
      <w:pPr>
        <w:rPr>
          <w:color w:val="000000" w:themeColor="text1"/>
          <w:sz w:val="24"/>
          <w:szCs w:val="24"/>
        </w:rPr>
      </w:pPr>
      <w:r w:rsidRPr="008E24C5">
        <w:rPr>
          <w:b/>
          <w:bCs/>
          <w:color w:val="000000" w:themeColor="text1"/>
          <w:sz w:val="24"/>
          <w:szCs w:val="24"/>
        </w:rPr>
        <w:t xml:space="preserve">OBS: </w:t>
      </w:r>
      <w:r w:rsidRPr="008E24C5">
        <w:rPr>
          <w:color w:val="000000" w:themeColor="text1"/>
          <w:sz w:val="24"/>
          <w:szCs w:val="24"/>
        </w:rPr>
        <w:t>A carta de credenciamento deverá ser assinada pelo representante legal da licitante, com poderes para constituir mandatário e firma reconhecida.</w:t>
      </w:r>
    </w:p>
    <w:p w:rsidR="008A6E70" w:rsidRPr="008E24C5" w:rsidRDefault="008A6E70" w:rsidP="00494B2C">
      <w:pPr>
        <w:rPr>
          <w:color w:val="000000" w:themeColor="text1"/>
          <w:sz w:val="24"/>
          <w:szCs w:val="24"/>
        </w:rPr>
      </w:pPr>
      <w:r w:rsidRPr="008E24C5">
        <w:rPr>
          <w:color w:val="000000" w:themeColor="text1"/>
          <w:sz w:val="24"/>
          <w:szCs w:val="24"/>
        </w:rPr>
        <w:t>Esta carta deverá ser confeccionada em papel timbrado da empresa;</w:t>
      </w:r>
    </w:p>
    <w:p w:rsidR="008A6E70" w:rsidRPr="008E24C5" w:rsidRDefault="008A6E70" w:rsidP="00494B2C">
      <w:pPr>
        <w:pStyle w:val="Cabealho"/>
        <w:tabs>
          <w:tab w:val="clear" w:pos="4419"/>
          <w:tab w:val="clear" w:pos="8838"/>
        </w:tabs>
        <w:jc w:val="both"/>
        <w:rPr>
          <w:b/>
          <w:color w:val="000000" w:themeColor="text1"/>
          <w:sz w:val="24"/>
          <w:szCs w:val="24"/>
        </w:rPr>
      </w:pPr>
      <w:r w:rsidRPr="008E24C5">
        <w:rPr>
          <w:b/>
          <w:color w:val="000000" w:themeColor="text1"/>
          <w:sz w:val="24"/>
          <w:szCs w:val="24"/>
        </w:rPr>
        <w:t>A Carta de Credenciamento NÃO deverá ser colocada dentro dos envelopes.</w:t>
      </w:r>
    </w:p>
    <w:p w:rsidR="008A6E70" w:rsidRPr="008E24C5" w:rsidRDefault="008A6E70" w:rsidP="00494B2C">
      <w:pPr>
        <w:pStyle w:val="Cabealho"/>
        <w:tabs>
          <w:tab w:val="clear" w:pos="4419"/>
          <w:tab w:val="clear" w:pos="8838"/>
        </w:tabs>
        <w:ind w:hanging="709"/>
        <w:jc w:val="both"/>
        <w:rPr>
          <w:b/>
          <w:color w:val="000000" w:themeColor="text1"/>
          <w:sz w:val="24"/>
          <w:szCs w:val="24"/>
        </w:rPr>
      </w:pPr>
    </w:p>
    <w:p w:rsidR="002912A8" w:rsidRPr="008E24C5" w:rsidRDefault="002912A8" w:rsidP="00494B2C">
      <w:pPr>
        <w:pStyle w:val="Ttulo2"/>
        <w:rPr>
          <w:color w:val="000000" w:themeColor="text1"/>
          <w:szCs w:val="24"/>
        </w:rPr>
      </w:pPr>
    </w:p>
    <w:p w:rsidR="00483A9D" w:rsidRPr="008E24C5" w:rsidRDefault="00483A9D" w:rsidP="00494B2C">
      <w:pPr>
        <w:rPr>
          <w:color w:val="000000" w:themeColor="text1"/>
          <w:sz w:val="24"/>
          <w:szCs w:val="24"/>
        </w:rPr>
      </w:pPr>
    </w:p>
    <w:p w:rsidR="00483A9D" w:rsidRPr="008E24C5" w:rsidRDefault="00483A9D" w:rsidP="00494B2C">
      <w:pPr>
        <w:rPr>
          <w:color w:val="000000" w:themeColor="text1"/>
          <w:sz w:val="24"/>
          <w:szCs w:val="24"/>
        </w:rPr>
      </w:pPr>
    </w:p>
    <w:p w:rsidR="00D7396E" w:rsidRPr="008E24C5" w:rsidRDefault="00D7396E" w:rsidP="00494B2C">
      <w:pPr>
        <w:rPr>
          <w:color w:val="000000" w:themeColor="text1"/>
          <w:sz w:val="24"/>
          <w:szCs w:val="24"/>
        </w:rPr>
      </w:pPr>
    </w:p>
    <w:p w:rsidR="00D7396E" w:rsidRPr="008E24C5" w:rsidRDefault="00D7396E" w:rsidP="00494B2C">
      <w:pPr>
        <w:rPr>
          <w:color w:val="000000" w:themeColor="text1"/>
          <w:sz w:val="24"/>
          <w:szCs w:val="24"/>
        </w:rPr>
      </w:pPr>
    </w:p>
    <w:p w:rsidR="00D7396E" w:rsidRPr="008E24C5" w:rsidRDefault="00D7396E" w:rsidP="00494B2C">
      <w:pPr>
        <w:rPr>
          <w:color w:val="000000" w:themeColor="text1"/>
          <w:sz w:val="24"/>
          <w:szCs w:val="24"/>
        </w:rPr>
      </w:pPr>
    </w:p>
    <w:p w:rsidR="00CF0AFD" w:rsidRDefault="00CF0AFD" w:rsidP="00494B2C">
      <w:pPr>
        <w:pStyle w:val="Ttulo2"/>
        <w:jc w:val="center"/>
        <w:rPr>
          <w:color w:val="000000" w:themeColor="text1"/>
          <w:szCs w:val="24"/>
        </w:rPr>
      </w:pPr>
    </w:p>
    <w:p w:rsidR="00307EF7" w:rsidRDefault="00307EF7" w:rsidP="00307EF7"/>
    <w:p w:rsidR="00307EF7" w:rsidRDefault="00307EF7" w:rsidP="00307EF7"/>
    <w:p w:rsidR="00307EF7" w:rsidRPr="00307EF7" w:rsidRDefault="00307EF7" w:rsidP="00307EF7"/>
    <w:p w:rsidR="00AF45F1" w:rsidRPr="00AF45F1" w:rsidRDefault="00AF45F1" w:rsidP="00494B2C"/>
    <w:p w:rsidR="008A6E70" w:rsidRPr="008E24C5" w:rsidRDefault="008A6E70" w:rsidP="00494B2C">
      <w:pPr>
        <w:pStyle w:val="Ttulo2"/>
        <w:jc w:val="center"/>
        <w:rPr>
          <w:color w:val="000000" w:themeColor="text1"/>
          <w:szCs w:val="24"/>
        </w:rPr>
      </w:pPr>
      <w:r w:rsidRPr="008E24C5">
        <w:rPr>
          <w:color w:val="000000" w:themeColor="text1"/>
          <w:szCs w:val="24"/>
        </w:rPr>
        <w:lastRenderedPageBreak/>
        <w:t>EDITAL</w:t>
      </w:r>
    </w:p>
    <w:p w:rsidR="008A6E70" w:rsidRPr="008E24C5" w:rsidRDefault="008A6E70" w:rsidP="00494B2C">
      <w:pPr>
        <w:pStyle w:val="Ttulo2"/>
        <w:jc w:val="center"/>
        <w:rPr>
          <w:color w:val="000000" w:themeColor="text1"/>
          <w:szCs w:val="24"/>
        </w:rPr>
      </w:pPr>
    </w:p>
    <w:p w:rsidR="008A6E70" w:rsidRPr="008E24C5" w:rsidRDefault="008A6E70" w:rsidP="00494B2C">
      <w:pPr>
        <w:pStyle w:val="Ttulo2"/>
        <w:jc w:val="center"/>
        <w:rPr>
          <w:color w:val="000000" w:themeColor="text1"/>
          <w:szCs w:val="24"/>
        </w:rPr>
      </w:pPr>
      <w:r w:rsidRPr="008E24C5">
        <w:rPr>
          <w:color w:val="000000" w:themeColor="text1"/>
          <w:szCs w:val="24"/>
        </w:rPr>
        <w:t>PREGÃO PRESENCIAL Nº</w:t>
      </w:r>
      <w:r w:rsidR="004F51FE" w:rsidRPr="008E24C5">
        <w:rPr>
          <w:color w:val="000000" w:themeColor="text1"/>
          <w:szCs w:val="24"/>
        </w:rPr>
        <w:t xml:space="preserve"> </w:t>
      </w:r>
      <w:r w:rsidR="00B22EAD">
        <w:rPr>
          <w:b w:val="0"/>
          <w:color w:val="000000" w:themeColor="text1"/>
          <w:szCs w:val="24"/>
        </w:rPr>
        <w:t>033</w:t>
      </w:r>
      <w:r w:rsidR="004F51FE" w:rsidRPr="008E24C5">
        <w:rPr>
          <w:b w:val="0"/>
          <w:color w:val="000000" w:themeColor="text1"/>
          <w:szCs w:val="24"/>
        </w:rPr>
        <w:t>/1</w:t>
      </w:r>
      <w:r w:rsidR="00C66B52">
        <w:rPr>
          <w:b w:val="0"/>
          <w:color w:val="000000" w:themeColor="text1"/>
          <w:szCs w:val="24"/>
        </w:rPr>
        <w:t>8</w:t>
      </w:r>
    </w:p>
    <w:p w:rsidR="008A6E70" w:rsidRPr="008E24C5" w:rsidRDefault="008A6E70" w:rsidP="00494B2C">
      <w:pPr>
        <w:jc w:val="center"/>
        <w:rPr>
          <w:color w:val="000000" w:themeColor="text1"/>
          <w:sz w:val="24"/>
          <w:szCs w:val="24"/>
        </w:rPr>
      </w:pPr>
    </w:p>
    <w:p w:rsidR="008A6E70" w:rsidRPr="008E24C5" w:rsidRDefault="008A6E70" w:rsidP="00494B2C">
      <w:pPr>
        <w:jc w:val="center"/>
        <w:rPr>
          <w:color w:val="000000" w:themeColor="text1"/>
          <w:sz w:val="24"/>
          <w:szCs w:val="24"/>
        </w:rPr>
      </w:pPr>
      <w:r w:rsidRPr="008E24C5">
        <w:rPr>
          <w:b/>
          <w:bCs/>
          <w:color w:val="000000" w:themeColor="text1"/>
          <w:sz w:val="24"/>
          <w:szCs w:val="24"/>
        </w:rPr>
        <w:t>ANEXO V</w:t>
      </w:r>
    </w:p>
    <w:p w:rsidR="008A6E70" w:rsidRPr="008E24C5" w:rsidRDefault="008A6E70" w:rsidP="00494B2C">
      <w:pPr>
        <w:jc w:val="center"/>
        <w:rPr>
          <w:color w:val="000000" w:themeColor="text1"/>
          <w:sz w:val="24"/>
          <w:szCs w:val="24"/>
        </w:rPr>
      </w:pPr>
    </w:p>
    <w:p w:rsidR="008A6E70" w:rsidRPr="008E24C5" w:rsidRDefault="008A6E70" w:rsidP="00494B2C">
      <w:pPr>
        <w:pStyle w:val="Ttulo1"/>
        <w:jc w:val="center"/>
        <w:rPr>
          <w:rFonts w:ascii="Times New Roman" w:hAnsi="Times New Roman"/>
          <w:color w:val="000000" w:themeColor="text1"/>
          <w:sz w:val="24"/>
          <w:szCs w:val="24"/>
        </w:rPr>
      </w:pPr>
      <w:r w:rsidRPr="008E24C5">
        <w:rPr>
          <w:rFonts w:ascii="Times New Roman" w:hAnsi="Times New Roman"/>
          <w:color w:val="000000" w:themeColor="text1"/>
          <w:sz w:val="24"/>
          <w:szCs w:val="24"/>
        </w:rPr>
        <w:t>DECLARAÇÃO</w:t>
      </w:r>
    </w:p>
    <w:p w:rsidR="008A6E70" w:rsidRPr="008E24C5" w:rsidRDefault="008A6E70" w:rsidP="00494B2C">
      <w:pPr>
        <w:rPr>
          <w:color w:val="000000" w:themeColor="text1"/>
          <w:sz w:val="24"/>
          <w:szCs w:val="24"/>
        </w:rPr>
      </w:pPr>
    </w:p>
    <w:p w:rsidR="008A6E70" w:rsidRPr="008E24C5" w:rsidRDefault="008A6E70" w:rsidP="00494B2C">
      <w:pPr>
        <w:rPr>
          <w:color w:val="000000" w:themeColor="text1"/>
          <w:sz w:val="24"/>
          <w:szCs w:val="24"/>
        </w:rPr>
      </w:pPr>
    </w:p>
    <w:p w:rsidR="008A6E70" w:rsidRPr="008E24C5" w:rsidRDefault="008A6E70" w:rsidP="00494B2C">
      <w:pPr>
        <w:rPr>
          <w:color w:val="000000" w:themeColor="text1"/>
          <w:sz w:val="24"/>
          <w:szCs w:val="24"/>
        </w:rPr>
      </w:pPr>
    </w:p>
    <w:p w:rsidR="008A6E70" w:rsidRPr="008E24C5" w:rsidRDefault="008A6E70" w:rsidP="00494B2C">
      <w:pPr>
        <w:rPr>
          <w:color w:val="000000" w:themeColor="text1"/>
          <w:sz w:val="24"/>
          <w:szCs w:val="24"/>
        </w:rPr>
      </w:pPr>
      <w:r w:rsidRPr="008E24C5">
        <w:rPr>
          <w:color w:val="000000" w:themeColor="text1"/>
          <w:sz w:val="24"/>
          <w:szCs w:val="24"/>
        </w:rPr>
        <w:t>NOME DA EMPRESA:__________________________________________________</w:t>
      </w:r>
    </w:p>
    <w:p w:rsidR="008A6E70" w:rsidRPr="008E24C5" w:rsidRDefault="008A6E70" w:rsidP="00494B2C">
      <w:pPr>
        <w:rPr>
          <w:color w:val="000000" w:themeColor="text1"/>
          <w:sz w:val="24"/>
          <w:szCs w:val="24"/>
        </w:rPr>
      </w:pPr>
    </w:p>
    <w:p w:rsidR="008A6E70" w:rsidRPr="008E24C5" w:rsidRDefault="008A6E70" w:rsidP="00494B2C">
      <w:pPr>
        <w:rPr>
          <w:color w:val="000000" w:themeColor="text1"/>
          <w:sz w:val="24"/>
          <w:szCs w:val="24"/>
        </w:rPr>
      </w:pPr>
    </w:p>
    <w:p w:rsidR="008A6E70" w:rsidRPr="008E24C5" w:rsidRDefault="008A6E70" w:rsidP="00494B2C">
      <w:pPr>
        <w:pStyle w:val="Corpodetexto"/>
        <w:rPr>
          <w:color w:val="000000" w:themeColor="text1"/>
          <w:sz w:val="24"/>
          <w:szCs w:val="24"/>
        </w:rPr>
      </w:pPr>
    </w:p>
    <w:p w:rsidR="008A6E70" w:rsidRPr="008E24C5" w:rsidRDefault="008A6E70" w:rsidP="00494B2C">
      <w:pPr>
        <w:pStyle w:val="Corpodetexto"/>
        <w:jc w:val="both"/>
        <w:rPr>
          <w:color w:val="000000" w:themeColor="text1"/>
          <w:sz w:val="24"/>
          <w:szCs w:val="24"/>
        </w:rPr>
      </w:pPr>
      <w:r w:rsidRPr="008E24C5">
        <w:rPr>
          <w:color w:val="000000" w:themeColor="text1"/>
          <w:sz w:val="24"/>
          <w:szCs w:val="24"/>
        </w:rPr>
        <w:t>Declaramos que esta empresa cumpre, rigorosamente, o disposto no inciso XXXIII, do art. 7º, da Constituição Federal, onde é proibido o trabalho noturno ou insalubre aos menores de dezoito anos e de qualquer trabalho aos menores de quatorze anos, salvo na condição de aprendiz.</w:t>
      </w:r>
    </w:p>
    <w:p w:rsidR="008A6E70" w:rsidRPr="008E24C5" w:rsidRDefault="008A6E70" w:rsidP="00494B2C">
      <w:pPr>
        <w:jc w:val="both"/>
        <w:rPr>
          <w:color w:val="000000" w:themeColor="text1"/>
          <w:sz w:val="24"/>
          <w:szCs w:val="24"/>
        </w:rPr>
      </w:pPr>
    </w:p>
    <w:p w:rsidR="008A6E70" w:rsidRPr="008E24C5" w:rsidRDefault="008A6E70" w:rsidP="00494B2C">
      <w:pPr>
        <w:rPr>
          <w:color w:val="000000" w:themeColor="text1"/>
          <w:sz w:val="24"/>
          <w:szCs w:val="24"/>
        </w:rPr>
      </w:pPr>
    </w:p>
    <w:p w:rsidR="008A6E70" w:rsidRPr="008E24C5" w:rsidRDefault="008A6E70" w:rsidP="00494B2C">
      <w:pPr>
        <w:rPr>
          <w:color w:val="000000" w:themeColor="text1"/>
          <w:sz w:val="24"/>
          <w:szCs w:val="24"/>
        </w:rPr>
      </w:pPr>
    </w:p>
    <w:p w:rsidR="008A6E70" w:rsidRPr="008E24C5" w:rsidRDefault="008A6E70" w:rsidP="00494B2C">
      <w:pPr>
        <w:rPr>
          <w:color w:val="000000" w:themeColor="text1"/>
          <w:sz w:val="24"/>
          <w:szCs w:val="24"/>
        </w:rPr>
      </w:pPr>
      <w:r w:rsidRPr="008E24C5">
        <w:rPr>
          <w:color w:val="000000" w:themeColor="text1"/>
          <w:sz w:val="24"/>
          <w:szCs w:val="24"/>
        </w:rPr>
        <w:t>___________________, _______  de  _______________ de ______________.</w:t>
      </w:r>
    </w:p>
    <w:p w:rsidR="008A6E70" w:rsidRPr="008E24C5" w:rsidRDefault="008A6E70" w:rsidP="00494B2C">
      <w:pPr>
        <w:rPr>
          <w:color w:val="000000" w:themeColor="text1"/>
          <w:sz w:val="24"/>
          <w:szCs w:val="24"/>
        </w:rPr>
      </w:pPr>
    </w:p>
    <w:p w:rsidR="008A6E70" w:rsidRPr="008E24C5" w:rsidRDefault="008A6E70" w:rsidP="00494B2C">
      <w:pPr>
        <w:rPr>
          <w:color w:val="000000" w:themeColor="text1"/>
          <w:sz w:val="24"/>
          <w:szCs w:val="24"/>
        </w:rPr>
      </w:pPr>
    </w:p>
    <w:p w:rsidR="008A6E70" w:rsidRPr="008E24C5" w:rsidRDefault="008A6E70" w:rsidP="00494B2C">
      <w:pPr>
        <w:rPr>
          <w:color w:val="000000" w:themeColor="text1"/>
          <w:sz w:val="24"/>
          <w:szCs w:val="24"/>
        </w:rPr>
      </w:pPr>
    </w:p>
    <w:p w:rsidR="008A6E70" w:rsidRPr="008E24C5" w:rsidRDefault="008A6E70" w:rsidP="00494B2C">
      <w:pPr>
        <w:rPr>
          <w:color w:val="000000" w:themeColor="text1"/>
          <w:sz w:val="24"/>
          <w:szCs w:val="24"/>
        </w:rPr>
      </w:pPr>
    </w:p>
    <w:p w:rsidR="008A6E70" w:rsidRPr="008E24C5" w:rsidRDefault="008A6E70" w:rsidP="00494B2C">
      <w:pPr>
        <w:pBdr>
          <w:bottom w:val="single" w:sz="12" w:space="1" w:color="auto"/>
        </w:pBdr>
        <w:rPr>
          <w:color w:val="000000" w:themeColor="text1"/>
          <w:sz w:val="24"/>
          <w:szCs w:val="24"/>
        </w:rPr>
      </w:pPr>
    </w:p>
    <w:p w:rsidR="008A6E70" w:rsidRPr="008E24C5" w:rsidRDefault="008A6E70" w:rsidP="00494B2C">
      <w:pPr>
        <w:rPr>
          <w:color w:val="000000" w:themeColor="text1"/>
          <w:sz w:val="24"/>
          <w:szCs w:val="24"/>
        </w:rPr>
      </w:pPr>
    </w:p>
    <w:p w:rsidR="00F37A94" w:rsidRPr="008E24C5" w:rsidRDefault="00F37A94" w:rsidP="00F37A94">
      <w:pPr>
        <w:jc w:val="center"/>
        <w:rPr>
          <w:color w:val="000000" w:themeColor="text1"/>
          <w:sz w:val="24"/>
          <w:szCs w:val="24"/>
        </w:rPr>
      </w:pPr>
      <w:r w:rsidRPr="008E24C5">
        <w:rPr>
          <w:color w:val="000000" w:themeColor="text1"/>
          <w:sz w:val="24"/>
          <w:szCs w:val="24"/>
        </w:rPr>
        <w:t>(representante legal)</w:t>
      </w:r>
    </w:p>
    <w:p w:rsidR="008A6E70" w:rsidRPr="008E24C5" w:rsidRDefault="008A6E70" w:rsidP="00494B2C">
      <w:pPr>
        <w:rPr>
          <w:color w:val="000000" w:themeColor="text1"/>
          <w:sz w:val="24"/>
          <w:szCs w:val="24"/>
        </w:rPr>
      </w:pPr>
    </w:p>
    <w:p w:rsidR="008A6E70" w:rsidRPr="008E24C5" w:rsidRDefault="008A6E70" w:rsidP="00494B2C">
      <w:pPr>
        <w:rPr>
          <w:color w:val="000000" w:themeColor="text1"/>
          <w:sz w:val="24"/>
          <w:szCs w:val="24"/>
        </w:rPr>
      </w:pPr>
    </w:p>
    <w:p w:rsidR="008A6E70" w:rsidRPr="008E24C5" w:rsidRDefault="008A6E70" w:rsidP="00494B2C">
      <w:pPr>
        <w:rPr>
          <w:b/>
          <w:color w:val="000000" w:themeColor="text1"/>
          <w:sz w:val="24"/>
          <w:szCs w:val="24"/>
        </w:rPr>
      </w:pPr>
      <w:r w:rsidRPr="008E24C5">
        <w:rPr>
          <w:b/>
          <w:color w:val="000000" w:themeColor="text1"/>
          <w:sz w:val="24"/>
          <w:szCs w:val="24"/>
        </w:rPr>
        <w:t>NOME:</w:t>
      </w:r>
    </w:p>
    <w:p w:rsidR="008A6E70" w:rsidRPr="008E24C5" w:rsidRDefault="008A6E70" w:rsidP="00494B2C">
      <w:pPr>
        <w:rPr>
          <w:b/>
          <w:color w:val="000000" w:themeColor="text1"/>
          <w:sz w:val="24"/>
          <w:szCs w:val="24"/>
        </w:rPr>
      </w:pPr>
      <w:r w:rsidRPr="008E24C5">
        <w:rPr>
          <w:b/>
          <w:color w:val="000000" w:themeColor="text1"/>
          <w:sz w:val="24"/>
          <w:szCs w:val="24"/>
        </w:rPr>
        <w:t>CART. DE IDENTIDADE:</w:t>
      </w:r>
    </w:p>
    <w:p w:rsidR="008A6E70" w:rsidRPr="008E24C5" w:rsidRDefault="008A6E70" w:rsidP="00494B2C">
      <w:pPr>
        <w:rPr>
          <w:b/>
          <w:color w:val="000000" w:themeColor="text1"/>
          <w:sz w:val="24"/>
          <w:szCs w:val="24"/>
        </w:rPr>
      </w:pPr>
      <w:r w:rsidRPr="008E24C5">
        <w:rPr>
          <w:b/>
          <w:color w:val="000000" w:themeColor="text1"/>
          <w:sz w:val="24"/>
          <w:szCs w:val="24"/>
        </w:rPr>
        <w:t>C.P.F.:</w:t>
      </w:r>
    </w:p>
    <w:p w:rsidR="008A6E70" w:rsidRPr="008E24C5" w:rsidRDefault="008A6E70" w:rsidP="00494B2C">
      <w:pPr>
        <w:rPr>
          <w:b/>
          <w:color w:val="000000" w:themeColor="text1"/>
          <w:sz w:val="24"/>
          <w:szCs w:val="24"/>
        </w:rPr>
      </w:pPr>
      <w:r w:rsidRPr="008E24C5">
        <w:rPr>
          <w:b/>
          <w:color w:val="000000" w:themeColor="text1"/>
          <w:sz w:val="24"/>
          <w:szCs w:val="24"/>
        </w:rPr>
        <w:t>CARGO NA EMPRESA:</w:t>
      </w:r>
    </w:p>
    <w:p w:rsidR="008A6E70" w:rsidRPr="008E24C5" w:rsidRDefault="008A6E70" w:rsidP="00494B2C">
      <w:pPr>
        <w:pStyle w:val="Cabealho"/>
        <w:tabs>
          <w:tab w:val="clear" w:pos="4419"/>
          <w:tab w:val="clear" w:pos="8838"/>
        </w:tabs>
        <w:ind w:hanging="709"/>
        <w:jc w:val="both"/>
        <w:rPr>
          <w:color w:val="000000" w:themeColor="text1"/>
          <w:sz w:val="24"/>
          <w:szCs w:val="24"/>
        </w:rPr>
      </w:pPr>
    </w:p>
    <w:p w:rsidR="008A6E70" w:rsidRPr="008E24C5" w:rsidRDefault="008A6E70" w:rsidP="00494B2C">
      <w:pPr>
        <w:jc w:val="both"/>
        <w:rPr>
          <w:b/>
          <w:color w:val="000000" w:themeColor="text1"/>
          <w:sz w:val="24"/>
          <w:szCs w:val="24"/>
        </w:rPr>
      </w:pPr>
      <w:r w:rsidRPr="008E24C5">
        <w:rPr>
          <w:b/>
          <w:color w:val="000000" w:themeColor="text1"/>
          <w:sz w:val="24"/>
          <w:szCs w:val="24"/>
        </w:rPr>
        <w:t>Esta Declaração DEVERÁ ser colocada dentro dos envelopes.</w:t>
      </w:r>
    </w:p>
    <w:p w:rsidR="002912A8" w:rsidRPr="008E24C5" w:rsidRDefault="002912A8" w:rsidP="00494B2C">
      <w:pPr>
        <w:jc w:val="center"/>
        <w:rPr>
          <w:b/>
          <w:bCs/>
          <w:color w:val="000000" w:themeColor="text1"/>
          <w:sz w:val="24"/>
          <w:szCs w:val="24"/>
        </w:rPr>
      </w:pPr>
    </w:p>
    <w:p w:rsidR="00483A9D" w:rsidRPr="008E24C5" w:rsidRDefault="00483A9D" w:rsidP="00494B2C">
      <w:pPr>
        <w:jc w:val="center"/>
        <w:rPr>
          <w:b/>
          <w:bCs/>
          <w:color w:val="000000" w:themeColor="text1"/>
          <w:sz w:val="24"/>
          <w:szCs w:val="24"/>
        </w:rPr>
      </w:pPr>
    </w:p>
    <w:p w:rsidR="00483A9D" w:rsidRPr="008E24C5" w:rsidRDefault="00483A9D" w:rsidP="00494B2C">
      <w:pPr>
        <w:jc w:val="center"/>
        <w:rPr>
          <w:b/>
          <w:bCs/>
          <w:color w:val="000000" w:themeColor="text1"/>
          <w:sz w:val="24"/>
          <w:szCs w:val="24"/>
        </w:rPr>
      </w:pPr>
    </w:p>
    <w:p w:rsidR="00483A9D" w:rsidRPr="008E24C5" w:rsidRDefault="00483A9D" w:rsidP="00494B2C">
      <w:pPr>
        <w:jc w:val="center"/>
        <w:rPr>
          <w:b/>
          <w:bCs/>
          <w:color w:val="000000" w:themeColor="text1"/>
          <w:sz w:val="24"/>
          <w:szCs w:val="24"/>
        </w:rPr>
      </w:pPr>
    </w:p>
    <w:p w:rsidR="00D7396E" w:rsidRPr="008E24C5" w:rsidRDefault="00D7396E" w:rsidP="00494B2C">
      <w:pPr>
        <w:jc w:val="center"/>
        <w:rPr>
          <w:b/>
          <w:bCs/>
          <w:color w:val="000000" w:themeColor="text1"/>
          <w:sz w:val="24"/>
          <w:szCs w:val="24"/>
        </w:rPr>
      </w:pPr>
    </w:p>
    <w:p w:rsidR="00D7396E" w:rsidRPr="008E24C5" w:rsidRDefault="00D7396E" w:rsidP="00494B2C">
      <w:pPr>
        <w:jc w:val="center"/>
        <w:rPr>
          <w:b/>
          <w:bCs/>
          <w:color w:val="000000" w:themeColor="text1"/>
          <w:sz w:val="24"/>
          <w:szCs w:val="24"/>
        </w:rPr>
      </w:pPr>
    </w:p>
    <w:p w:rsidR="00D7396E" w:rsidRDefault="00D7396E" w:rsidP="00494B2C">
      <w:pPr>
        <w:jc w:val="center"/>
        <w:rPr>
          <w:b/>
          <w:bCs/>
          <w:color w:val="000000" w:themeColor="text1"/>
          <w:sz w:val="24"/>
          <w:szCs w:val="24"/>
        </w:rPr>
      </w:pPr>
    </w:p>
    <w:p w:rsidR="00AF45F1" w:rsidRDefault="00AF45F1" w:rsidP="00494B2C">
      <w:pPr>
        <w:jc w:val="center"/>
        <w:rPr>
          <w:b/>
          <w:bCs/>
          <w:color w:val="000000" w:themeColor="text1"/>
          <w:sz w:val="24"/>
          <w:szCs w:val="24"/>
        </w:rPr>
      </w:pPr>
    </w:p>
    <w:p w:rsidR="00AF45F1" w:rsidRDefault="00AF45F1" w:rsidP="00494B2C">
      <w:pPr>
        <w:jc w:val="center"/>
        <w:rPr>
          <w:b/>
          <w:bCs/>
          <w:color w:val="000000" w:themeColor="text1"/>
          <w:sz w:val="24"/>
          <w:szCs w:val="24"/>
        </w:rPr>
      </w:pPr>
    </w:p>
    <w:p w:rsidR="00307EF7" w:rsidRPr="008E24C5" w:rsidRDefault="00307EF7" w:rsidP="00494B2C">
      <w:pPr>
        <w:jc w:val="center"/>
        <w:rPr>
          <w:b/>
          <w:bCs/>
          <w:color w:val="000000" w:themeColor="text1"/>
          <w:sz w:val="24"/>
          <w:szCs w:val="24"/>
        </w:rPr>
      </w:pPr>
    </w:p>
    <w:p w:rsidR="00D7396E" w:rsidRPr="008E24C5" w:rsidRDefault="00D7396E" w:rsidP="00494B2C">
      <w:pPr>
        <w:jc w:val="center"/>
        <w:rPr>
          <w:b/>
          <w:bCs/>
          <w:color w:val="000000" w:themeColor="text1"/>
          <w:sz w:val="24"/>
          <w:szCs w:val="24"/>
        </w:rPr>
      </w:pPr>
    </w:p>
    <w:p w:rsidR="00483A9D" w:rsidRPr="008E24C5" w:rsidRDefault="00483A9D" w:rsidP="00494B2C">
      <w:pPr>
        <w:jc w:val="center"/>
        <w:rPr>
          <w:b/>
          <w:bCs/>
          <w:color w:val="000000" w:themeColor="text1"/>
          <w:sz w:val="24"/>
          <w:szCs w:val="24"/>
        </w:rPr>
      </w:pPr>
    </w:p>
    <w:p w:rsidR="008A6E70" w:rsidRPr="008E24C5" w:rsidRDefault="008A6E70" w:rsidP="00494B2C">
      <w:pPr>
        <w:jc w:val="center"/>
        <w:rPr>
          <w:b/>
          <w:bCs/>
          <w:color w:val="000000" w:themeColor="text1"/>
          <w:sz w:val="24"/>
          <w:szCs w:val="24"/>
        </w:rPr>
      </w:pPr>
      <w:r w:rsidRPr="008E24C5">
        <w:rPr>
          <w:b/>
          <w:bCs/>
          <w:color w:val="000000" w:themeColor="text1"/>
          <w:sz w:val="24"/>
          <w:szCs w:val="24"/>
        </w:rPr>
        <w:lastRenderedPageBreak/>
        <w:t>EDITAL</w:t>
      </w:r>
    </w:p>
    <w:p w:rsidR="008A6E70" w:rsidRPr="008E24C5" w:rsidRDefault="008A6E70" w:rsidP="00494B2C">
      <w:pPr>
        <w:jc w:val="center"/>
        <w:rPr>
          <w:b/>
          <w:bCs/>
          <w:color w:val="000000" w:themeColor="text1"/>
          <w:sz w:val="24"/>
          <w:szCs w:val="24"/>
        </w:rPr>
      </w:pPr>
    </w:p>
    <w:p w:rsidR="008A6E70" w:rsidRPr="008E24C5" w:rsidRDefault="008A6E70" w:rsidP="00494B2C">
      <w:pPr>
        <w:jc w:val="center"/>
        <w:rPr>
          <w:b/>
          <w:bCs/>
          <w:color w:val="000000" w:themeColor="text1"/>
          <w:sz w:val="24"/>
          <w:szCs w:val="24"/>
        </w:rPr>
      </w:pPr>
      <w:r w:rsidRPr="008E24C5">
        <w:rPr>
          <w:b/>
          <w:bCs/>
          <w:color w:val="000000" w:themeColor="text1"/>
          <w:sz w:val="24"/>
          <w:szCs w:val="24"/>
        </w:rPr>
        <w:t xml:space="preserve">PREGÃO PRESENCIAL Nº </w:t>
      </w:r>
      <w:r w:rsidR="00B22EAD">
        <w:rPr>
          <w:b/>
          <w:color w:val="000000" w:themeColor="text1"/>
          <w:sz w:val="24"/>
          <w:szCs w:val="24"/>
        </w:rPr>
        <w:t>033</w:t>
      </w:r>
      <w:r w:rsidR="004F51FE" w:rsidRPr="008E24C5">
        <w:rPr>
          <w:b/>
          <w:color w:val="000000" w:themeColor="text1"/>
          <w:sz w:val="24"/>
          <w:szCs w:val="24"/>
        </w:rPr>
        <w:t>/1</w:t>
      </w:r>
      <w:r w:rsidR="00C66B52">
        <w:rPr>
          <w:b/>
          <w:color w:val="000000" w:themeColor="text1"/>
          <w:sz w:val="24"/>
          <w:szCs w:val="24"/>
        </w:rPr>
        <w:t>8</w:t>
      </w:r>
    </w:p>
    <w:p w:rsidR="008A6E70" w:rsidRPr="008E24C5" w:rsidRDefault="008A6E70" w:rsidP="00494B2C">
      <w:pPr>
        <w:jc w:val="center"/>
        <w:rPr>
          <w:b/>
          <w:bCs/>
          <w:color w:val="000000" w:themeColor="text1"/>
          <w:sz w:val="24"/>
          <w:szCs w:val="24"/>
        </w:rPr>
      </w:pPr>
    </w:p>
    <w:p w:rsidR="008A6E70" w:rsidRPr="008E24C5" w:rsidRDefault="008A6E70" w:rsidP="00494B2C">
      <w:pPr>
        <w:jc w:val="center"/>
        <w:rPr>
          <w:b/>
          <w:bCs/>
          <w:color w:val="000000" w:themeColor="text1"/>
          <w:sz w:val="24"/>
          <w:szCs w:val="24"/>
        </w:rPr>
      </w:pPr>
      <w:r w:rsidRPr="008E24C5">
        <w:rPr>
          <w:b/>
          <w:bCs/>
          <w:color w:val="000000" w:themeColor="text1"/>
          <w:sz w:val="24"/>
          <w:szCs w:val="24"/>
        </w:rPr>
        <w:t>ANEXO VI</w:t>
      </w:r>
    </w:p>
    <w:p w:rsidR="008A6E70" w:rsidRPr="008E24C5" w:rsidRDefault="008A6E70" w:rsidP="00494B2C">
      <w:pPr>
        <w:jc w:val="center"/>
        <w:rPr>
          <w:b/>
          <w:bCs/>
          <w:color w:val="000000" w:themeColor="text1"/>
          <w:sz w:val="24"/>
          <w:szCs w:val="24"/>
        </w:rPr>
      </w:pPr>
    </w:p>
    <w:p w:rsidR="008A6E70" w:rsidRPr="008E24C5" w:rsidRDefault="008A6E70" w:rsidP="00494B2C">
      <w:pPr>
        <w:jc w:val="center"/>
        <w:rPr>
          <w:b/>
          <w:bCs/>
          <w:color w:val="000000" w:themeColor="text1"/>
          <w:sz w:val="24"/>
          <w:szCs w:val="24"/>
        </w:rPr>
      </w:pPr>
      <w:r w:rsidRPr="008E24C5">
        <w:rPr>
          <w:b/>
          <w:bCs/>
          <w:color w:val="000000" w:themeColor="text1"/>
          <w:sz w:val="24"/>
          <w:szCs w:val="24"/>
        </w:rPr>
        <w:t>DECLARAÇÃO DE ME OU EPP</w:t>
      </w:r>
    </w:p>
    <w:p w:rsidR="008A6E70" w:rsidRPr="008E24C5" w:rsidRDefault="008A6E70" w:rsidP="00494B2C">
      <w:pPr>
        <w:rPr>
          <w:b/>
          <w:bCs/>
          <w:color w:val="000000" w:themeColor="text1"/>
          <w:sz w:val="24"/>
          <w:szCs w:val="24"/>
        </w:rPr>
      </w:pPr>
    </w:p>
    <w:p w:rsidR="008A6E70" w:rsidRPr="008E24C5" w:rsidRDefault="008A6E70" w:rsidP="00494B2C">
      <w:pPr>
        <w:rPr>
          <w:b/>
          <w:bCs/>
          <w:color w:val="000000" w:themeColor="text1"/>
          <w:sz w:val="24"/>
          <w:szCs w:val="24"/>
        </w:rPr>
      </w:pPr>
    </w:p>
    <w:p w:rsidR="008A6E70" w:rsidRPr="008E24C5" w:rsidRDefault="008A6E70" w:rsidP="00494B2C">
      <w:pPr>
        <w:rPr>
          <w:b/>
          <w:bCs/>
          <w:color w:val="000000" w:themeColor="text1"/>
          <w:sz w:val="24"/>
          <w:szCs w:val="24"/>
        </w:rPr>
      </w:pPr>
    </w:p>
    <w:p w:rsidR="008A6E70" w:rsidRPr="008E24C5" w:rsidRDefault="008A6E70" w:rsidP="00494B2C">
      <w:pPr>
        <w:jc w:val="both"/>
        <w:rPr>
          <w:b/>
          <w:bCs/>
          <w:color w:val="000000" w:themeColor="text1"/>
          <w:sz w:val="24"/>
          <w:szCs w:val="24"/>
        </w:rPr>
      </w:pPr>
    </w:p>
    <w:p w:rsidR="008A6E70" w:rsidRPr="008E24C5" w:rsidRDefault="008A6E70" w:rsidP="00494B2C">
      <w:pPr>
        <w:jc w:val="both"/>
        <w:rPr>
          <w:color w:val="000000" w:themeColor="text1"/>
          <w:sz w:val="24"/>
          <w:szCs w:val="24"/>
        </w:rPr>
      </w:pPr>
      <w:r w:rsidRPr="008E24C5">
        <w:rPr>
          <w:b/>
          <w:bCs/>
          <w:color w:val="000000" w:themeColor="text1"/>
          <w:sz w:val="24"/>
          <w:szCs w:val="24"/>
        </w:rPr>
        <w:t>__________________</w:t>
      </w:r>
      <w:r w:rsidRPr="008E24C5">
        <w:rPr>
          <w:color w:val="000000" w:themeColor="text1"/>
          <w:sz w:val="24"/>
          <w:szCs w:val="24"/>
        </w:rPr>
        <w:t>(nome da empresa) ________________,inscrita no CNPJ sob o nº ______________, sediada __________________(endereço completo), vem por intermédio de seu representante legal o Sr. (a) ____________________</w:t>
      </w:r>
    </w:p>
    <w:p w:rsidR="008A6E70" w:rsidRPr="008E24C5" w:rsidRDefault="008A6E70" w:rsidP="00494B2C">
      <w:pPr>
        <w:jc w:val="both"/>
        <w:rPr>
          <w:color w:val="000000" w:themeColor="text1"/>
          <w:sz w:val="24"/>
          <w:szCs w:val="24"/>
        </w:rPr>
      </w:pPr>
      <w:r w:rsidRPr="008E24C5">
        <w:rPr>
          <w:color w:val="000000" w:themeColor="text1"/>
          <w:sz w:val="24"/>
          <w:szCs w:val="24"/>
        </w:rPr>
        <w:t>Portador (a) da Carteira de Identidade nº ______ e do CPF _________________</w:t>
      </w:r>
    </w:p>
    <w:p w:rsidR="008A6E70" w:rsidRPr="008E24C5" w:rsidRDefault="008A6E70" w:rsidP="00494B2C">
      <w:pPr>
        <w:jc w:val="both"/>
        <w:rPr>
          <w:color w:val="000000" w:themeColor="text1"/>
          <w:sz w:val="24"/>
          <w:szCs w:val="24"/>
        </w:rPr>
      </w:pPr>
      <w:r w:rsidRPr="008E24C5">
        <w:rPr>
          <w:color w:val="000000" w:themeColor="text1"/>
          <w:sz w:val="24"/>
          <w:szCs w:val="24"/>
        </w:rPr>
        <w:t>DECLARA, sob as penas da Lei, que é _________________________________</w:t>
      </w:r>
    </w:p>
    <w:p w:rsidR="008A6E70" w:rsidRPr="008E24C5" w:rsidRDefault="008A6E70" w:rsidP="00494B2C">
      <w:pPr>
        <w:jc w:val="both"/>
        <w:rPr>
          <w:color w:val="000000" w:themeColor="text1"/>
          <w:sz w:val="24"/>
          <w:szCs w:val="24"/>
        </w:rPr>
      </w:pPr>
      <w:r w:rsidRPr="008E24C5">
        <w:rPr>
          <w:color w:val="000000" w:themeColor="text1"/>
          <w:sz w:val="24"/>
          <w:szCs w:val="24"/>
        </w:rPr>
        <w:t>(MICRO EMPRESA ou EMPRESA DE PEQUENO PORTE), que cumpre os requisitos legais para efeito de qualificação como ME-EPP e que não se enquadra em nenhuma das hipóteses elencadas no § 4º do art. 3º da Lei Complementar nº 123, estando apta a usufruir dos direitos de que tratam os artigos 42 e 45 da mencionada Lei, não havendo fato superveniente impeditivo da participação no presente certame.</w:t>
      </w:r>
    </w:p>
    <w:p w:rsidR="008A6E70" w:rsidRPr="008E24C5" w:rsidRDefault="008A6E70" w:rsidP="00494B2C">
      <w:pPr>
        <w:jc w:val="both"/>
        <w:rPr>
          <w:color w:val="000000" w:themeColor="text1"/>
          <w:sz w:val="24"/>
          <w:szCs w:val="24"/>
        </w:rPr>
      </w:pPr>
    </w:p>
    <w:p w:rsidR="008A6E70" w:rsidRPr="008E24C5" w:rsidRDefault="008A6E70" w:rsidP="00494B2C">
      <w:pPr>
        <w:jc w:val="center"/>
        <w:rPr>
          <w:color w:val="000000" w:themeColor="text1"/>
          <w:sz w:val="24"/>
          <w:szCs w:val="24"/>
        </w:rPr>
      </w:pPr>
      <w:r w:rsidRPr="008E24C5">
        <w:rPr>
          <w:color w:val="000000" w:themeColor="text1"/>
          <w:sz w:val="24"/>
          <w:szCs w:val="24"/>
        </w:rPr>
        <w:t>__________________________________</w:t>
      </w:r>
    </w:p>
    <w:p w:rsidR="008A6E70" w:rsidRPr="008E24C5" w:rsidRDefault="008A6E70" w:rsidP="00494B2C">
      <w:pPr>
        <w:jc w:val="center"/>
        <w:rPr>
          <w:color w:val="000000" w:themeColor="text1"/>
          <w:sz w:val="24"/>
          <w:szCs w:val="24"/>
        </w:rPr>
      </w:pPr>
      <w:r w:rsidRPr="008E24C5">
        <w:rPr>
          <w:color w:val="000000" w:themeColor="text1"/>
          <w:sz w:val="24"/>
          <w:szCs w:val="24"/>
        </w:rPr>
        <w:t>(data)</w:t>
      </w:r>
    </w:p>
    <w:p w:rsidR="008A6E70" w:rsidRPr="008E24C5" w:rsidRDefault="008A6E70" w:rsidP="00494B2C">
      <w:pPr>
        <w:jc w:val="center"/>
        <w:rPr>
          <w:color w:val="000000" w:themeColor="text1"/>
          <w:sz w:val="24"/>
          <w:szCs w:val="24"/>
        </w:rPr>
      </w:pPr>
    </w:p>
    <w:p w:rsidR="008A6E70" w:rsidRPr="008E24C5" w:rsidRDefault="008A6E70" w:rsidP="00494B2C">
      <w:pPr>
        <w:jc w:val="center"/>
        <w:rPr>
          <w:color w:val="000000" w:themeColor="text1"/>
          <w:sz w:val="24"/>
          <w:szCs w:val="24"/>
        </w:rPr>
      </w:pPr>
    </w:p>
    <w:p w:rsidR="008A6E70" w:rsidRPr="008E24C5" w:rsidRDefault="008A6E70" w:rsidP="00494B2C">
      <w:pPr>
        <w:jc w:val="center"/>
        <w:rPr>
          <w:color w:val="000000" w:themeColor="text1"/>
          <w:sz w:val="24"/>
          <w:szCs w:val="24"/>
        </w:rPr>
      </w:pPr>
      <w:r w:rsidRPr="008E24C5">
        <w:rPr>
          <w:color w:val="000000" w:themeColor="text1"/>
          <w:sz w:val="24"/>
          <w:szCs w:val="24"/>
        </w:rPr>
        <w:t>__________________________________</w:t>
      </w:r>
    </w:p>
    <w:p w:rsidR="008A6E70" w:rsidRPr="008E24C5" w:rsidRDefault="008A6E70" w:rsidP="00494B2C">
      <w:pPr>
        <w:jc w:val="center"/>
        <w:rPr>
          <w:color w:val="000000" w:themeColor="text1"/>
          <w:sz w:val="24"/>
          <w:szCs w:val="24"/>
        </w:rPr>
      </w:pPr>
      <w:r w:rsidRPr="008E24C5">
        <w:rPr>
          <w:color w:val="000000" w:themeColor="text1"/>
          <w:sz w:val="24"/>
          <w:szCs w:val="24"/>
        </w:rPr>
        <w:t>(representante legal)</w:t>
      </w:r>
    </w:p>
    <w:p w:rsidR="008A6E70" w:rsidRPr="008E24C5" w:rsidRDefault="008A6E70" w:rsidP="00494B2C">
      <w:pPr>
        <w:jc w:val="center"/>
        <w:rPr>
          <w:color w:val="000000" w:themeColor="text1"/>
          <w:sz w:val="24"/>
          <w:szCs w:val="24"/>
        </w:rPr>
      </w:pPr>
    </w:p>
    <w:p w:rsidR="008A6E70" w:rsidRPr="008E24C5" w:rsidRDefault="008A6E70" w:rsidP="00494B2C">
      <w:pPr>
        <w:jc w:val="center"/>
        <w:rPr>
          <w:color w:val="000000" w:themeColor="text1"/>
          <w:sz w:val="24"/>
          <w:szCs w:val="24"/>
        </w:rPr>
      </w:pPr>
    </w:p>
    <w:p w:rsidR="008A6E70" w:rsidRPr="008E24C5" w:rsidRDefault="008A6E70" w:rsidP="00494B2C">
      <w:pPr>
        <w:rPr>
          <w:color w:val="000000" w:themeColor="text1"/>
          <w:sz w:val="24"/>
          <w:szCs w:val="24"/>
        </w:rPr>
      </w:pPr>
    </w:p>
    <w:p w:rsidR="008A6E70" w:rsidRPr="008E24C5" w:rsidRDefault="008A6E70" w:rsidP="00494B2C">
      <w:pPr>
        <w:rPr>
          <w:color w:val="000000" w:themeColor="text1"/>
          <w:sz w:val="24"/>
          <w:szCs w:val="24"/>
        </w:rPr>
      </w:pPr>
    </w:p>
    <w:p w:rsidR="008A6E70" w:rsidRPr="008E24C5" w:rsidRDefault="008A6E70" w:rsidP="00494B2C">
      <w:pPr>
        <w:rPr>
          <w:color w:val="000000" w:themeColor="text1"/>
          <w:sz w:val="24"/>
          <w:szCs w:val="24"/>
        </w:rPr>
      </w:pPr>
    </w:p>
    <w:p w:rsidR="008A6E70" w:rsidRPr="008E24C5" w:rsidRDefault="008A6E70" w:rsidP="00494B2C">
      <w:pPr>
        <w:pStyle w:val="Cabealho"/>
        <w:tabs>
          <w:tab w:val="clear" w:pos="4419"/>
          <w:tab w:val="clear" w:pos="8838"/>
        </w:tabs>
        <w:ind w:hanging="709"/>
        <w:jc w:val="both"/>
        <w:rPr>
          <w:color w:val="000000" w:themeColor="text1"/>
          <w:sz w:val="24"/>
          <w:szCs w:val="24"/>
        </w:rPr>
      </w:pPr>
    </w:p>
    <w:p w:rsidR="008A6E70" w:rsidRPr="008E24C5" w:rsidRDefault="008A6E70" w:rsidP="00494B2C">
      <w:pPr>
        <w:pStyle w:val="Cabealho"/>
        <w:tabs>
          <w:tab w:val="clear" w:pos="4419"/>
          <w:tab w:val="clear" w:pos="8838"/>
        </w:tabs>
        <w:ind w:hanging="709"/>
        <w:jc w:val="both"/>
        <w:rPr>
          <w:color w:val="000000" w:themeColor="text1"/>
          <w:sz w:val="24"/>
          <w:szCs w:val="24"/>
        </w:rPr>
      </w:pPr>
    </w:p>
    <w:p w:rsidR="008A6E70" w:rsidRPr="008E24C5" w:rsidRDefault="008A6E70" w:rsidP="00494B2C">
      <w:pPr>
        <w:jc w:val="both"/>
        <w:rPr>
          <w:b/>
          <w:color w:val="000000" w:themeColor="text1"/>
          <w:sz w:val="24"/>
          <w:szCs w:val="24"/>
        </w:rPr>
      </w:pPr>
      <w:r w:rsidRPr="008E24C5">
        <w:rPr>
          <w:b/>
          <w:color w:val="000000" w:themeColor="text1"/>
          <w:sz w:val="24"/>
          <w:szCs w:val="24"/>
        </w:rPr>
        <w:t>Esta Declaração NÃO deverá ser colocada dentro dos envelopes.</w:t>
      </w:r>
    </w:p>
    <w:p w:rsidR="008A6E70" w:rsidRPr="008E24C5" w:rsidRDefault="008A6E70" w:rsidP="00494B2C">
      <w:pPr>
        <w:pStyle w:val="Cabealho"/>
        <w:tabs>
          <w:tab w:val="clear" w:pos="4419"/>
          <w:tab w:val="clear" w:pos="8838"/>
        </w:tabs>
        <w:ind w:hanging="709"/>
        <w:jc w:val="both"/>
        <w:rPr>
          <w:color w:val="000000" w:themeColor="text1"/>
          <w:sz w:val="24"/>
          <w:szCs w:val="24"/>
        </w:rPr>
      </w:pPr>
    </w:p>
    <w:p w:rsidR="008A6E70" w:rsidRPr="008E24C5" w:rsidRDefault="008A6E70" w:rsidP="00494B2C">
      <w:pPr>
        <w:pStyle w:val="Cabealho"/>
        <w:tabs>
          <w:tab w:val="clear" w:pos="4419"/>
          <w:tab w:val="clear" w:pos="8838"/>
        </w:tabs>
        <w:ind w:hanging="709"/>
        <w:jc w:val="both"/>
        <w:rPr>
          <w:color w:val="000000" w:themeColor="text1"/>
          <w:sz w:val="24"/>
          <w:szCs w:val="24"/>
        </w:rPr>
      </w:pPr>
    </w:p>
    <w:p w:rsidR="002912A8" w:rsidRPr="008E24C5" w:rsidRDefault="002912A8" w:rsidP="00494B2C">
      <w:pPr>
        <w:tabs>
          <w:tab w:val="left" w:pos="1200"/>
        </w:tabs>
        <w:jc w:val="center"/>
        <w:rPr>
          <w:b/>
          <w:bCs/>
          <w:color w:val="000000" w:themeColor="text1"/>
          <w:sz w:val="24"/>
          <w:szCs w:val="24"/>
        </w:rPr>
      </w:pPr>
    </w:p>
    <w:p w:rsidR="002912A8" w:rsidRPr="008E24C5" w:rsidRDefault="002912A8" w:rsidP="00494B2C">
      <w:pPr>
        <w:tabs>
          <w:tab w:val="left" w:pos="1200"/>
        </w:tabs>
        <w:jc w:val="center"/>
        <w:rPr>
          <w:b/>
          <w:bCs/>
          <w:color w:val="000000" w:themeColor="text1"/>
          <w:sz w:val="24"/>
          <w:szCs w:val="24"/>
        </w:rPr>
      </w:pPr>
    </w:p>
    <w:p w:rsidR="002912A8" w:rsidRPr="008E24C5" w:rsidRDefault="002912A8" w:rsidP="00494B2C">
      <w:pPr>
        <w:tabs>
          <w:tab w:val="left" w:pos="1200"/>
        </w:tabs>
        <w:jc w:val="center"/>
        <w:rPr>
          <w:b/>
          <w:bCs/>
          <w:color w:val="000000" w:themeColor="text1"/>
          <w:sz w:val="24"/>
          <w:szCs w:val="24"/>
        </w:rPr>
      </w:pPr>
    </w:p>
    <w:p w:rsidR="002912A8" w:rsidRPr="008E24C5" w:rsidRDefault="002912A8" w:rsidP="00494B2C">
      <w:pPr>
        <w:tabs>
          <w:tab w:val="left" w:pos="1200"/>
        </w:tabs>
        <w:jc w:val="center"/>
        <w:rPr>
          <w:b/>
          <w:bCs/>
          <w:color w:val="000000" w:themeColor="text1"/>
          <w:sz w:val="24"/>
          <w:szCs w:val="24"/>
        </w:rPr>
      </w:pPr>
    </w:p>
    <w:p w:rsidR="00077134" w:rsidRPr="008E24C5" w:rsidRDefault="00077134" w:rsidP="00494B2C">
      <w:pPr>
        <w:tabs>
          <w:tab w:val="left" w:pos="1200"/>
        </w:tabs>
        <w:jc w:val="center"/>
        <w:rPr>
          <w:b/>
          <w:bCs/>
          <w:color w:val="000000" w:themeColor="text1"/>
          <w:sz w:val="24"/>
          <w:szCs w:val="24"/>
        </w:rPr>
      </w:pPr>
    </w:p>
    <w:p w:rsidR="002912A8" w:rsidRPr="008E24C5" w:rsidRDefault="002912A8" w:rsidP="00494B2C">
      <w:pPr>
        <w:tabs>
          <w:tab w:val="left" w:pos="1200"/>
        </w:tabs>
        <w:jc w:val="center"/>
        <w:rPr>
          <w:b/>
          <w:bCs/>
          <w:color w:val="000000" w:themeColor="text1"/>
          <w:sz w:val="24"/>
          <w:szCs w:val="24"/>
        </w:rPr>
      </w:pPr>
    </w:p>
    <w:p w:rsidR="000D1947" w:rsidRPr="008E24C5" w:rsidRDefault="000D1947" w:rsidP="00494B2C">
      <w:pPr>
        <w:tabs>
          <w:tab w:val="left" w:pos="1200"/>
        </w:tabs>
        <w:jc w:val="center"/>
        <w:rPr>
          <w:b/>
          <w:bCs/>
          <w:color w:val="000000" w:themeColor="text1"/>
          <w:sz w:val="24"/>
          <w:szCs w:val="24"/>
        </w:rPr>
      </w:pPr>
    </w:p>
    <w:p w:rsidR="000D1947" w:rsidRPr="008E24C5" w:rsidRDefault="000D1947" w:rsidP="00494B2C">
      <w:pPr>
        <w:tabs>
          <w:tab w:val="left" w:pos="1200"/>
        </w:tabs>
        <w:jc w:val="center"/>
        <w:rPr>
          <w:b/>
          <w:bCs/>
          <w:color w:val="000000" w:themeColor="text1"/>
          <w:sz w:val="24"/>
          <w:szCs w:val="24"/>
        </w:rPr>
      </w:pPr>
    </w:p>
    <w:p w:rsidR="000D1947" w:rsidRDefault="000D1947" w:rsidP="00494B2C">
      <w:pPr>
        <w:tabs>
          <w:tab w:val="left" w:pos="1200"/>
        </w:tabs>
        <w:jc w:val="center"/>
        <w:rPr>
          <w:b/>
          <w:bCs/>
          <w:color w:val="000000" w:themeColor="text1"/>
          <w:sz w:val="24"/>
          <w:szCs w:val="24"/>
        </w:rPr>
      </w:pPr>
    </w:p>
    <w:p w:rsidR="00307EF7" w:rsidRDefault="00307EF7" w:rsidP="00494B2C">
      <w:pPr>
        <w:tabs>
          <w:tab w:val="left" w:pos="1200"/>
        </w:tabs>
        <w:jc w:val="center"/>
        <w:rPr>
          <w:b/>
          <w:bCs/>
          <w:color w:val="000000" w:themeColor="text1"/>
          <w:sz w:val="24"/>
          <w:szCs w:val="24"/>
        </w:rPr>
      </w:pPr>
    </w:p>
    <w:p w:rsidR="00307EF7" w:rsidRPr="008E24C5" w:rsidRDefault="00307EF7" w:rsidP="00494B2C">
      <w:pPr>
        <w:tabs>
          <w:tab w:val="left" w:pos="1200"/>
        </w:tabs>
        <w:jc w:val="center"/>
        <w:rPr>
          <w:b/>
          <w:bCs/>
          <w:color w:val="000000" w:themeColor="text1"/>
          <w:sz w:val="24"/>
          <w:szCs w:val="24"/>
        </w:rPr>
      </w:pPr>
    </w:p>
    <w:p w:rsidR="00F56D7D" w:rsidRPr="008E24C5" w:rsidRDefault="00F56D7D" w:rsidP="00494B2C">
      <w:pPr>
        <w:tabs>
          <w:tab w:val="left" w:pos="1200"/>
        </w:tabs>
        <w:jc w:val="center"/>
        <w:rPr>
          <w:b/>
          <w:bCs/>
          <w:color w:val="000000" w:themeColor="text1"/>
          <w:sz w:val="24"/>
          <w:szCs w:val="24"/>
        </w:rPr>
      </w:pPr>
    </w:p>
    <w:p w:rsidR="008A6E70" w:rsidRPr="008E24C5" w:rsidRDefault="008A6E70" w:rsidP="00494B2C">
      <w:pPr>
        <w:tabs>
          <w:tab w:val="left" w:pos="1200"/>
        </w:tabs>
        <w:jc w:val="center"/>
        <w:rPr>
          <w:b/>
          <w:bCs/>
          <w:color w:val="000000" w:themeColor="text1"/>
          <w:sz w:val="24"/>
          <w:szCs w:val="24"/>
        </w:rPr>
      </w:pPr>
      <w:r w:rsidRPr="008E24C5">
        <w:rPr>
          <w:b/>
          <w:bCs/>
          <w:color w:val="000000" w:themeColor="text1"/>
          <w:sz w:val="24"/>
          <w:szCs w:val="24"/>
        </w:rPr>
        <w:lastRenderedPageBreak/>
        <w:t>EDITAL</w:t>
      </w:r>
    </w:p>
    <w:p w:rsidR="004F51FE" w:rsidRPr="008E24C5" w:rsidRDefault="008A6E70" w:rsidP="00494B2C">
      <w:pPr>
        <w:pStyle w:val="Ttulo2"/>
        <w:jc w:val="center"/>
        <w:rPr>
          <w:b w:val="0"/>
          <w:color w:val="000000" w:themeColor="text1"/>
          <w:szCs w:val="24"/>
        </w:rPr>
      </w:pPr>
      <w:r w:rsidRPr="008E24C5">
        <w:rPr>
          <w:color w:val="000000" w:themeColor="text1"/>
          <w:szCs w:val="24"/>
        </w:rPr>
        <w:t>PREGÃO PRESENCIAL Nº</w:t>
      </w:r>
      <w:r w:rsidR="004F51FE" w:rsidRPr="008E24C5">
        <w:rPr>
          <w:color w:val="000000" w:themeColor="text1"/>
          <w:szCs w:val="24"/>
        </w:rPr>
        <w:t xml:space="preserve"> </w:t>
      </w:r>
      <w:r w:rsidR="00B22EAD">
        <w:rPr>
          <w:b w:val="0"/>
          <w:color w:val="000000" w:themeColor="text1"/>
          <w:szCs w:val="24"/>
        </w:rPr>
        <w:t>033</w:t>
      </w:r>
      <w:r w:rsidR="004F51FE" w:rsidRPr="008E24C5">
        <w:rPr>
          <w:b w:val="0"/>
          <w:color w:val="000000" w:themeColor="text1"/>
          <w:szCs w:val="24"/>
        </w:rPr>
        <w:t>/1</w:t>
      </w:r>
      <w:r w:rsidR="00C66B52">
        <w:rPr>
          <w:b w:val="0"/>
          <w:color w:val="000000" w:themeColor="text1"/>
          <w:szCs w:val="24"/>
        </w:rPr>
        <w:t>8</w:t>
      </w:r>
    </w:p>
    <w:p w:rsidR="008A6E70" w:rsidRPr="008E24C5" w:rsidRDefault="008A6E70" w:rsidP="00494B2C">
      <w:pPr>
        <w:pStyle w:val="Ttulo2"/>
        <w:jc w:val="center"/>
        <w:rPr>
          <w:b w:val="0"/>
          <w:bCs/>
          <w:color w:val="000000" w:themeColor="text1"/>
          <w:szCs w:val="24"/>
        </w:rPr>
      </w:pPr>
      <w:r w:rsidRPr="008E24C5">
        <w:rPr>
          <w:bCs/>
          <w:color w:val="000000" w:themeColor="text1"/>
          <w:szCs w:val="24"/>
        </w:rPr>
        <w:t>ANEXO VII</w:t>
      </w:r>
    </w:p>
    <w:p w:rsidR="008A6E70" w:rsidRPr="008E24C5" w:rsidRDefault="008A6E70" w:rsidP="00494B2C">
      <w:pPr>
        <w:jc w:val="center"/>
        <w:rPr>
          <w:b/>
          <w:bCs/>
          <w:color w:val="000000" w:themeColor="text1"/>
          <w:sz w:val="24"/>
          <w:szCs w:val="24"/>
        </w:rPr>
      </w:pPr>
      <w:r w:rsidRPr="008E24C5">
        <w:rPr>
          <w:b/>
          <w:bCs/>
          <w:color w:val="000000" w:themeColor="text1"/>
          <w:sz w:val="24"/>
          <w:szCs w:val="24"/>
          <w:u w:val="single"/>
        </w:rPr>
        <w:t>DECLARAÇÃO DE ATENDIMENTO AOS REQUISITOS DE HABILITAÇÃO</w:t>
      </w:r>
      <w:r w:rsidRPr="008E24C5">
        <w:rPr>
          <w:b/>
          <w:bCs/>
          <w:color w:val="000000" w:themeColor="text1"/>
          <w:sz w:val="24"/>
          <w:szCs w:val="24"/>
        </w:rPr>
        <w:t xml:space="preserve"> (modelo)</w:t>
      </w:r>
    </w:p>
    <w:p w:rsidR="008A6E70" w:rsidRPr="008E24C5" w:rsidRDefault="008A6E70" w:rsidP="00494B2C">
      <w:pPr>
        <w:rPr>
          <w:b/>
          <w:bCs/>
          <w:color w:val="000000" w:themeColor="text1"/>
          <w:sz w:val="24"/>
          <w:szCs w:val="24"/>
        </w:rPr>
      </w:pPr>
    </w:p>
    <w:p w:rsidR="008A6E70" w:rsidRPr="008E24C5" w:rsidRDefault="008A6E70" w:rsidP="00494B2C">
      <w:pPr>
        <w:rPr>
          <w:b/>
          <w:bCs/>
          <w:color w:val="000000" w:themeColor="text1"/>
          <w:sz w:val="24"/>
          <w:szCs w:val="24"/>
        </w:rPr>
      </w:pPr>
    </w:p>
    <w:p w:rsidR="008A6E70" w:rsidRPr="008E24C5" w:rsidRDefault="008A6E70" w:rsidP="00494B2C">
      <w:pPr>
        <w:rPr>
          <w:b/>
          <w:bCs/>
          <w:color w:val="000000" w:themeColor="text1"/>
          <w:sz w:val="24"/>
          <w:szCs w:val="24"/>
        </w:rPr>
      </w:pPr>
      <w:r w:rsidRPr="008E24C5">
        <w:rPr>
          <w:b/>
          <w:bCs/>
          <w:color w:val="000000" w:themeColor="text1"/>
          <w:sz w:val="24"/>
          <w:szCs w:val="24"/>
        </w:rPr>
        <w:t>Ref.: Pregão nº ___________</w:t>
      </w:r>
    </w:p>
    <w:p w:rsidR="008A6E70" w:rsidRPr="008E24C5" w:rsidRDefault="008A6E70" w:rsidP="00494B2C">
      <w:pPr>
        <w:rPr>
          <w:b/>
          <w:bCs/>
          <w:color w:val="000000" w:themeColor="text1"/>
          <w:sz w:val="24"/>
          <w:szCs w:val="24"/>
        </w:rPr>
      </w:pPr>
    </w:p>
    <w:p w:rsidR="008A6E70" w:rsidRPr="008E24C5" w:rsidRDefault="008A6E70" w:rsidP="00494B2C">
      <w:pPr>
        <w:ind w:firstLine="3060"/>
        <w:jc w:val="both"/>
        <w:rPr>
          <w:bCs/>
          <w:color w:val="000000" w:themeColor="text1"/>
          <w:sz w:val="24"/>
          <w:szCs w:val="24"/>
        </w:rPr>
      </w:pPr>
      <w:r w:rsidRPr="008E24C5">
        <w:rPr>
          <w:bCs/>
          <w:color w:val="000000" w:themeColor="text1"/>
          <w:sz w:val="24"/>
          <w:szCs w:val="24"/>
        </w:rPr>
        <w:t xml:space="preserve">___________________________________________ (razão social da empresa), sediada _____________________( endereço completo), inscrita no CNPJ nº _______________, vem por intermédio de seu representante legal o (a) Sr(a) __________, portador (a) da Carteira de Identidade nº _________ e do CPF nº ___________, em atenção ao disposto no art. 4º, VII, da Lei nº 10.520/02, declarar que cumpre plenamente os requisitos exigidos para a habilitação na licitação modalidade Pregão Presencial nº _______/_____ </w:t>
      </w:r>
      <w:r w:rsidR="0072179D" w:rsidRPr="008E24C5">
        <w:rPr>
          <w:bCs/>
          <w:color w:val="000000" w:themeColor="text1"/>
          <w:sz w:val="24"/>
          <w:szCs w:val="24"/>
        </w:rPr>
        <w:t>Da Prefeitura Municipal de Bom Jardim – RJ.</w:t>
      </w:r>
    </w:p>
    <w:p w:rsidR="008A6E70" w:rsidRPr="008E24C5" w:rsidRDefault="008A6E70" w:rsidP="00494B2C">
      <w:pPr>
        <w:ind w:firstLine="3060"/>
        <w:jc w:val="both"/>
        <w:rPr>
          <w:bCs/>
          <w:color w:val="000000" w:themeColor="text1"/>
          <w:sz w:val="24"/>
          <w:szCs w:val="24"/>
        </w:rPr>
      </w:pPr>
    </w:p>
    <w:p w:rsidR="008A6E70" w:rsidRPr="008E24C5" w:rsidRDefault="008A6E70" w:rsidP="00494B2C">
      <w:pPr>
        <w:ind w:firstLine="3060"/>
        <w:jc w:val="both"/>
        <w:rPr>
          <w:bCs/>
          <w:color w:val="000000" w:themeColor="text1"/>
          <w:sz w:val="24"/>
          <w:szCs w:val="24"/>
        </w:rPr>
      </w:pPr>
      <w:r w:rsidRPr="008E24C5">
        <w:rPr>
          <w:bCs/>
          <w:color w:val="000000" w:themeColor="text1"/>
          <w:sz w:val="24"/>
          <w:szCs w:val="24"/>
        </w:rPr>
        <w:t>Declara, ademais, que não está impedida de participar de licitações e de contratar com a Administração Pública em razão de penalidades, nem de fatos impeditivos de sua habilitação.</w:t>
      </w:r>
    </w:p>
    <w:p w:rsidR="008A6E70" w:rsidRPr="008E24C5" w:rsidRDefault="008A6E70" w:rsidP="00494B2C">
      <w:pPr>
        <w:ind w:firstLine="3060"/>
        <w:jc w:val="both"/>
        <w:rPr>
          <w:bCs/>
          <w:color w:val="000000" w:themeColor="text1"/>
          <w:sz w:val="24"/>
          <w:szCs w:val="24"/>
        </w:rPr>
      </w:pPr>
    </w:p>
    <w:p w:rsidR="008A6E70" w:rsidRPr="008E24C5" w:rsidRDefault="008A6E70" w:rsidP="00494B2C">
      <w:pPr>
        <w:ind w:firstLine="3060"/>
        <w:jc w:val="both"/>
        <w:rPr>
          <w:bCs/>
          <w:color w:val="000000" w:themeColor="text1"/>
          <w:sz w:val="24"/>
          <w:szCs w:val="24"/>
        </w:rPr>
      </w:pPr>
    </w:p>
    <w:p w:rsidR="008A6E70" w:rsidRPr="008E24C5" w:rsidRDefault="008A6E70" w:rsidP="00494B2C">
      <w:pPr>
        <w:jc w:val="center"/>
        <w:rPr>
          <w:bCs/>
          <w:color w:val="000000" w:themeColor="text1"/>
          <w:sz w:val="24"/>
          <w:szCs w:val="24"/>
        </w:rPr>
      </w:pPr>
    </w:p>
    <w:p w:rsidR="008A6E70" w:rsidRPr="008E24C5" w:rsidRDefault="008A6E70" w:rsidP="00494B2C">
      <w:pPr>
        <w:jc w:val="center"/>
        <w:rPr>
          <w:bCs/>
          <w:color w:val="000000" w:themeColor="text1"/>
          <w:sz w:val="24"/>
          <w:szCs w:val="24"/>
        </w:rPr>
      </w:pPr>
      <w:r w:rsidRPr="008E24C5">
        <w:rPr>
          <w:bCs/>
          <w:color w:val="000000" w:themeColor="text1"/>
          <w:sz w:val="24"/>
          <w:szCs w:val="24"/>
        </w:rPr>
        <w:t>___________________________________</w:t>
      </w:r>
    </w:p>
    <w:p w:rsidR="008A6E70" w:rsidRPr="008E24C5" w:rsidRDefault="008A6E70" w:rsidP="00494B2C">
      <w:pPr>
        <w:jc w:val="center"/>
        <w:rPr>
          <w:bCs/>
          <w:color w:val="000000" w:themeColor="text1"/>
          <w:sz w:val="24"/>
          <w:szCs w:val="24"/>
        </w:rPr>
      </w:pPr>
      <w:r w:rsidRPr="008E24C5">
        <w:rPr>
          <w:bCs/>
          <w:color w:val="000000" w:themeColor="text1"/>
          <w:sz w:val="24"/>
          <w:szCs w:val="24"/>
        </w:rPr>
        <w:t xml:space="preserve"> Local e data</w:t>
      </w:r>
    </w:p>
    <w:p w:rsidR="008A6E70" w:rsidRPr="008E24C5" w:rsidRDefault="008A6E70" w:rsidP="00494B2C">
      <w:pPr>
        <w:jc w:val="center"/>
        <w:rPr>
          <w:bCs/>
          <w:color w:val="000000" w:themeColor="text1"/>
          <w:sz w:val="24"/>
          <w:szCs w:val="24"/>
        </w:rPr>
      </w:pPr>
    </w:p>
    <w:p w:rsidR="008A6E70" w:rsidRPr="008E24C5" w:rsidRDefault="008A6E70" w:rsidP="00494B2C">
      <w:pPr>
        <w:jc w:val="center"/>
        <w:rPr>
          <w:bCs/>
          <w:color w:val="000000" w:themeColor="text1"/>
          <w:sz w:val="24"/>
          <w:szCs w:val="24"/>
        </w:rPr>
      </w:pPr>
      <w:r w:rsidRPr="008E24C5">
        <w:rPr>
          <w:bCs/>
          <w:color w:val="000000" w:themeColor="text1"/>
          <w:sz w:val="24"/>
          <w:szCs w:val="24"/>
        </w:rPr>
        <w:t>_____________________________________</w:t>
      </w:r>
    </w:p>
    <w:p w:rsidR="008A6E70" w:rsidRPr="008E24C5" w:rsidRDefault="008A6E70" w:rsidP="00494B2C">
      <w:pPr>
        <w:jc w:val="center"/>
        <w:rPr>
          <w:bCs/>
          <w:color w:val="000000" w:themeColor="text1"/>
          <w:sz w:val="24"/>
          <w:szCs w:val="24"/>
        </w:rPr>
      </w:pPr>
      <w:r w:rsidRPr="008E24C5">
        <w:rPr>
          <w:bCs/>
          <w:color w:val="000000" w:themeColor="text1"/>
          <w:sz w:val="24"/>
          <w:szCs w:val="24"/>
        </w:rPr>
        <w:t>(Assinatura do representante legal)</w:t>
      </w:r>
    </w:p>
    <w:p w:rsidR="008A6E70" w:rsidRPr="008E24C5" w:rsidRDefault="008A6E70" w:rsidP="00494B2C">
      <w:pPr>
        <w:jc w:val="center"/>
        <w:rPr>
          <w:bCs/>
          <w:color w:val="000000" w:themeColor="text1"/>
          <w:sz w:val="24"/>
          <w:szCs w:val="24"/>
        </w:rPr>
      </w:pPr>
    </w:p>
    <w:p w:rsidR="008A6E70" w:rsidRPr="008E24C5" w:rsidRDefault="008A6E70" w:rsidP="00494B2C">
      <w:pPr>
        <w:jc w:val="both"/>
        <w:rPr>
          <w:b/>
          <w:bCs/>
          <w:color w:val="000000" w:themeColor="text1"/>
          <w:sz w:val="24"/>
          <w:szCs w:val="24"/>
        </w:rPr>
      </w:pPr>
    </w:p>
    <w:p w:rsidR="008A6E70" w:rsidRPr="008E24C5" w:rsidRDefault="008A6E70" w:rsidP="00494B2C">
      <w:pPr>
        <w:jc w:val="both"/>
        <w:rPr>
          <w:color w:val="000000" w:themeColor="text1"/>
          <w:sz w:val="24"/>
          <w:szCs w:val="24"/>
        </w:rPr>
      </w:pPr>
      <w:r w:rsidRPr="008E24C5">
        <w:rPr>
          <w:b/>
          <w:bCs/>
          <w:color w:val="000000" w:themeColor="text1"/>
          <w:sz w:val="24"/>
          <w:szCs w:val="24"/>
        </w:rPr>
        <w:t xml:space="preserve">OBS: </w:t>
      </w:r>
      <w:r w:rsidRPr="008E24C5">
        <w:rPr>
          <w:bCs/>
          <w:color w:val="000000" w:themeColor="text1"/>
          <w:sz w:val="24"/>
          <w:szCs w:val="24"/>
        </w:rPr>
        <w:t>A</w:t>
      </w:r>
      <w:r w:rsidRPr="008E24C5">
        <w:rPr>
          <w:b/>
          <w:bCs/>
          <w:color w:val="000000" w:themeColor="text1"/>
          <w:sz w:val="24"/>
          <w:szCs w:val="24"/>
        </w:rPr>
        <w:t xml:space="preserve"> </w:t>
      </w:r>
      <w:r w:rsidRPr="008E24C5">
        <w:rPr>
          <w:bCs/>
          <w:color w:val="000000" w:themeColor="text1"/>
          <w:sz w:val="24"/>
          <w:szCs w:val="24"/>
        </w:rPr>
        <w:t xml:space="preserve">declaração em epígrafe deverá ser apresentada em papel timbrado da licitante e estar assinada pelo </w:t>
      </w:r>
      <w:r w:rsidRPr="008E24C5">
        <w:rPr>
          <w:color w:val="000000" w:themeColor="text1"/>
          <w:sz w:val="24"/>
          <w:szCs w:val="24"/>
        </w:rPr>
        <w:t>representante legal da empresa.</w:t>
      </w:r>
    </w:p>
    <w:p w:rsidR="008A6E70" w:rsidRPr="008E24C5" w:rsidRDefault="008A6E70" w:rsidP="00494B2C">
      <w:pPr>
        <w:jc w:val="both"/>
        <w:rPr>
          <w:b/>
          <w:color w:val="000000" w:themeColor="text1"/>
          <w:sz w:val="24"/>
          <w:szCs w:val="24"/>
        </w:rPr>
      </w:pPr>
      <w:r w:rsidRPr="008E24C5">
        <w:rPr>
          <w:b/>
          <w:color w:val="000000" w:themeColor="text1"/>
          <w:sz w:val="24"/>
          <w:szCs w:val="24"/>
        </w:rPr>
        <w:t>Esta Declaração NÃO deverá ser colocada dentro dos envelopes.</w:t>
      </w:r>
    </w:p>
    <w:p w:rsidR="008A6E70" w:rsidRPr="008E24C5" w:rsidRDefault="008A6E70" w:rsidP="00494B2C">
      <w:pPr>
        <w:pStyle w:val="Cabealho"/>
        <w:tabs>
          <w:tab w:val="clear" w:pos="4419"/>
          <w:tab w:val="clear" w:pos="8838"/>
        </w:tabs>
        <w:ind w:hanging="709"/>
        <w:jc w:val="both"/>
        <w:rPr>
          <w:color w:val="000000" w:themeColor="text1"/>
          <w:sz w:val="24"/>
          <w:szCs w:val="24"/>
        </w:rPr>
      </w:pPr>
    </w:p>
    <w:p w:rsidR="00ED382E" w:rsidRPr="008E24C5" w:rsidRDefault="00ED382E" w:rsidP="00494B2C">
      <w:pPr>
        <w:rPr>
          <w:color w:val="000000" w:themeColor="text1"/>
          <w:sz w:val="24"/>
          <w:szCs w:val="24"/>
        </w:rPr>
      </w:pPr>
    </w:p>
    <w:p w:rsidR="0044392B" w:rsidRPr="008E24C5" w:rsidRDefault="0044392B" w:rsidP="00494B2C">
      <w:pPr>
        <w:rPr>
          <w:color w:val="000000" w:themeColor="text1"/>
          <w:sz w:val="24"/>
          <w:szCs w:val="24"/>
        </w:rPr>
      </w:pPr>
    </w:p>
    <w:p w:rsidR="0044392B" w:rsidRPr="008E24C5" w:rsidRDefault="0044392B" w:rsidP="00494B2C">
      <w:pPr>
        <w:rPr>
          <w:color w:val="000000" w:themeColor="text1"/>
          <w:sz w:val="24"/>
          <w:szCs w:val="24"/>
        </w:rPr>
      </w:pPr>
    </w:p>
    <w:p w:rsidR="0044392B" w:rsidRPr="008E24C5" w:rsidRDefault="0044392B" w:rsidP="00494B2C">
      <w:pPr>
        <w:rPr>
          <w:color w:val="000000" w:themeColor="text1"/>
          <w:sz w:val="24"/>
          <w:szCs w:val="24"/>
        </w:rPr>
      </w:pPr>
    </w:p>
    <w:p w:rsidR="002912A8" w:rsidRPr="008E24C5" w:rsidRDefault="002912A8" w:rsidP="00494B2C">
      <w:pPr>
        <w:jc w:val="center"/>
        <w:rPr>
          <w:b/>
          <w:color w:val="000000" w:themeColor="text1"/>
          <w:sz w:val="24"/>
          <w:szCs w:val="24"/>
        </w:rPr>
      </w:pPr>
    </w:p>
    <w:p w:rsidR="002912A8" w:rsidRPr="008E24C5" w:rsidRDefault="002912A8" w:rsidP="00494B2C">
      <w:pPr>
        <w:jc w:val="center"/>
        <w:rPr>
          <w:b/>
          <w:color w:val="000000" w:themeColor="text1"/>
          <w:sz w:val="24"/>
          <w:szCs w:val="24"/>
        </w:rPr>
      </w:pPr>
    </w:p>
    <w:p w:rsidR="002912A8" w:rsidRPr="008E24C5" w:rsidRDefault="002912A8" w:rsidP="00494B2C">
      <w:pPr>
        <w:jc w:val="center"/>
        <w:rPr>
          <w:b/>
          <w:color w:val="000000" w:themeColor="text1"/>
          <w:sz w:val="24"/>
          <w:szCs w:val="24"/>
        </w:rPr>
      </w:pPr>
    </w:p>
    <w:p w:rsidR="002912A8" w:rsidRPr="008E24C5" w:rsidRDefault="002912A8" w:rsidP="00494B2C">
      <w:pPr>
        <w:jc w:val="center"/>
        <w:rPr>
          <w:b/>
          <w:color w:val="000000" w:themeColor="text1"/>
          <w:sz w:val="24"/>
          <w:szCs w:val="24"/>
        </w:rPr>
      </w:pPr>
    </w:p>
    <w:p w:rsidR="00077134" w:rsidRPr="008E24C5" w:rsidRDefault="00077134" w:rsidP="00494B2C">
      <w:pPr>
        <w:jc w:val="center"/>
        <w:rPr>
          <w:b/>
          <w:color w:val="000000" w:themeColor="text1"/>
          <w:sz w:val="24"/>
          <w:szCs w:val="24"/>
        </w:rPr>
      </w:pPr>
    </w:p>
    <w:p w:rsidR="00077134" w:rsidRPr="008E24C5" w:rsidRDefault="00077134" w:rsidP="00494B2C">
      <w:pPr>
        <w:jc w:val="center"/>
        <w:rPr>
          <w:b/>
          <w:color w:val="000000" w:themeColor="text1"/>
          <w:sz w:val="24"/>
          <w:szCs w:val="24"/>
        </w:rPr>
      </w:pPr>
    </w:p>
    <w:p w:rsidR="002912A8" w:rsidRPr="008E24C5" w:rsidRDefault="002912A8" w:rsidP="00494B2C">
      <w:pPr>
        <w:jc w:val="center"/>
        <w:rPr>
          <w:b/>
          <w:color w:val="000000" w:themeColor="text1"/>
          <w:sz w:val="24"/>
          <w:szCs w:val="24"/>
        </w:rPr>
      </w:pPr>
    </w:p>
    <w:p w:rsidR="00D7396E" w:rsidRPr="008E24C5" w:rsidRDefault="00D7396E" w:rsidP="00494B2C">
      <w:pPr>
        <w:jc w:val="center"/>
        <w:rPr>
          <w:b/>
          <w:color w:val="000000" w:themeColor="text1"/>
          <w:sz w:val="24"/>
          <w:szCs w:val="24"/>
        </w:rPr>
      </w:pPr>
    </w:p>
    <w:p w:rsidR="00D7396E" w:rsidRPr="008E24C5" w:rsidRDefault="00D7396E" w:rsidP="00494B2C">
      <w:pPr>
        <w:jc w:val="center"/>
        <w:rPr>
          <w:b/>
          <w:color w:val="000000" w:themeColor="text1"/>
          <w:sz w:val="24"/>
          <w:szCs w:val="24"/>
        </w:rPr>
      </w:pPr>
    </w:p>
    <w:p w:rsidR="00D7396E" w:rsidRDefault="00D7396E" w:rsidP="00494B2C">
      <w:pPr>
        <w:jc w:val="center"/>
        <w:rPr>
          <w:b/>
          <w:color w:val="000000" w:themeColor="text1"/>
          <w:sz w:val="24"/>
          <w:szCs w:val="24"/>
        </w:rPr>
      </w:pPr>
    </w:p>
    <w:p w:rsidR="00307EF7" w:rsidRPr="008E24C5" w:rsidRDefault="00307EF7" w:rsidP="00494B2C">
      <w:pPr>
        <w:jc w:val="center"/>
        <w:rPr>
          <w:b/>
          <w:color w:val="000000" w:themeColor="text1"/>
          <w:sz w:val="24"/>
          <w:szCs w:val="24"/>
        </w:rPr>
      </w:pPr>
    </w:p>
    <w:p w:rsidR="00D7396E" w:rsidRPr="008E24C5" w:rsidRDefault="00D7396E" w:rsidP="00494B2C">
      <w:pPr>
        <w:jc w:val="center"/>
        <w:rPr>
          <w:b/>
          <w:color w:val="000000" w:themeColor="text1"/>
          <w:sz w:val="24"/>
          <w:szCs w:val="24"/>
        </w:rPr>
      </w:pPr>
    </w:p>
    <w:p w:rsidR="00D153A1" w:rsidRPr="008E24C5" w:rsidRDefault="00D153A1" w:rsidP="00494B2C">
      <w:pPr>
        <w:jc w:val="center"/>
        <w:rPr>
          <w:b/>
          <w:color w:val="000000" w:themeColor="text1"/>
          <w:sz w:val="24"/>
          <w:szCs w:val="24"/>
        </w:rPr>
      </w:pPr>
      <w:r w:rsidRPr="008E24C5">
        <w:rPr>
          <w:b/>
          <w:color w:val="000000" w:themeColor="text1"/>
          <w:sz w:val="24"/>
          <w:szCs w:val="24"/>
        </w:rPr>
        <w:lastRenderedPageBreak/>
        <w:t xml:space="preserve">EDITAL </w:t>
      </w:r>
    </w:p>
    <w:p w:rsidR="00D153A1" w:rsidRPr="008E24C5" w:rsidRDefault="00D153A1" w:rsidP="00494B2C">
      <w:pPr>
        <w:jc w:val="center"/>
        <w:rPr>
          <w:b/>
          <w:color w:val="000000" w:themeColor="text1"/>
          <w:sz w:val="24"/>
          <w:szCs w:val="24"/>
        </w:rPr>
      </w:pPr>
      <w:r w:rsidRPr="008E24C5">
        <w:rPr>
          <w:b/>
          <w:color w:val="000000" w:themeColor="text1"/>
          <w:sz w:val="24"/>
          <w:szCs w:val="24"/>
        </w:rPr>
        <w:t>P</w:t>
      </w:r>
      <w:r w:rsidR="0099717E" w:rsidRPr="008E24C5">
        <w:rPr>
          <w:b/>
          <w:color w:val="000000" w:themeColor="text1"/>
          <w:sz w:val="24"/>
          <w:szCs w:val="24"/>
        </w:rPr>
        <w:t xml:space="preserve">REGÃO PRESENCIAL Nº </w:t>
      </w:r>
      <w:r w:rsidR="00B22EAD">
        <w:rPr>
          <w:b/>
          <w:color w:val="000000" w:themeColor="text1"/>
          <w:sz w:val="24"/>
          <w:szCs w:val="24"/>
        </w:rPr>
        <w:t>033</w:t>
      </w:r>
      <w:r w:rsidR="004F51FE" w:rsidRPr="008E24C5">
        <w:rPr>
          <w:b/>
          <w:color w:val="000000" w:themeColor="text1"/>
          <w:sz w:val="24"/>
          <w:szCs w:val="24"/>
        </w:rPr>
        <w:t>/1</w:t>
      </w:r>
      <w:r w:rsidR="00C66B52">
        <w:rPr>
          <w:b/>
          <w:color w:val="000000" w:themeColor="text1"/>
          <w:sz w:val="24"/>
          <w:szCs w:val="24"/>
        </w:rPr>
        <w:t>8</w:t>
      </w:r>
    </w:p>
    <w:p w:rsidR="00D153A1" w:rsidRPr="008E24C5" w:rsidRDefault="00D153A1" w:rsidP="00494B2C">
      <w:pPr>
        <w:jc w:val="center"/>
        <w:rPr>
          <w:color w:val="000000" w:themeColor="text1"/>
          <w:sz w:val="24"/>
          <w:szCs w:val="24"/>
        </w:rPr>
      </w:pPr>
      <w:r w:rsidRPr="008E24C5">
        <w:rPr>
          <w:color w:val="000000" w:themeColor="text1"/>
          <w:sz w:val="24"/>
          <w:szCs w:val="24"/>
        </w:rPr>
        <w:t xml:space="preserve"> </w:t>
      </w:r>
    </w:p>
    <w:p w:rsidR="00D153A1" w:rsidRPr="008E24C5" w:rsidRDefault="00D153A1" w:rsidP="00494B2C">
      <w:pPr>
        <w:pStyle w:val="Ttulo9"/>
        <w:rPr>
          <w:color w:val="000000" w:themeColor="text1"/>
          <w:szCs w:val="24"/>
        </w:rPr>
      </w:pPr>
      <w:r w:rsidRPr="008E24C5">
        <w:rPr>
          <w:color w:val="000000" w:themeColor="text1"/>
          <w:szCs w:val="24"/>
        </w:rPr>
        <w:t>ANEXO VIII</w:t>
      </w:r>
    </w:p>
    <w:p w:rsidR="00D153A1" w:rsidRPr="008E24C5" w:rsidRDefault="00D153A1" w:rsidP="00494B2C">
      <w:pPr>
        <w:jc w:val="center"/>
        <w:rPr>
          <w:color w:val="000000" w:themeColor="text1"/>
          <w:sz w:val="24"/>
          <w:szCs w:val="24"/>
        </w:rPr>
      </w:pPr>
    </w:p>
    <w:p w:rsidR="003403E8" w:rsidRPr="00C5241F" w:rsidRDefault="003403E8" w:rsidP="00494B2C">
      <w:pPr>
        <w:pStyle w:val="Ttulo9"/>
        <w:rPr>
          <w:color w:val="000000" w:themeColor="text1"/>
          <w:szCs w:val="24"/>
        </w:rPr>
      </w:pPr>
      <w:r w:rsidRPr="00C5241F">
        <w:rPr>
          <w:color w:val="000000" w:themeColor="text1"/>
          <w:szCs w:val="24"/>
        </w:rPr>
        <w:t>DECLARAÇÃO DE IDONEIDADE</w:t>
      </w:r>
    </w:p>
    <w:p w:rsidR="003403E8" w:rsidRPr="00C5241F" w:rsidRDefault="003403E8" w:rsidP="00494B2C">
      <w:pPr>
        <w:jc w:val="both"/>
        <w:rPr>
          <w:color w:val="000000" w:themeColor="text1"/>
          <w:sz w:val="24"/>
          <w:szCs w:val="24"/>
        </w:rPr>
      </w:pPr>
    </w:p>
    <w:p w:rsidR="003403E8" w:rsidRPr="00C5241F" w:rsidRDefault="003403E8" w:rsidP="00494B2C">
      <w:pPr>
        <w:jc w:val="both"/>
        <w:rPr>
          <w:color w:val="000000" w:themeColor="text1"/>
          <w:sz w:val="24"/>
          <w:szCs w:val="24"/>
        </w:rPr>
      </w:pPr>
    </w:p>
    <w:p w:rsidR="002A5E1E" w:rsidRPr="00F23EF3" w:rsidRDefault="002A5E1E" w:rsidP="00494B2C">
      <w:pPr>
        <w:jc w:val="both"/>
        <w:rPr>
          <w:color w:val="000000"/>
          <w:sz w:val="24"/>
        </w:rPr>
      </w:pPr>
      <w:r w:rsidRPr="00F23EF3">
        <w:rPr>
          <w:color w:val="000000"/>
          <w:sz w:val="24"/>
        </w:rPr>
        <w:t xml:space="preserve">Declaramos para os fins de direito, na qualidade de Proponente do procedimento de licitação, sob a modalidade Pregão Presencial n° ..........., instaurado pelo Município de Bom Jardim/RJ, que não fomos declarados inidôneos para licitar ou contratar com o Poder Público Municipal de Bom Jardim/RJ, bem como </w:t>
      </w:r>
      <w:r w:rsidRPr="00F23EF3">
        <w:rPr>
          <w:sz w:val="24"/>
        </w:rPr>
        <w:t xml:space="preserve">não foi declarada INIDÔNEA para licitar ou contratar com a Administração Pública, nos termos do inciso IV, do artigo 87 da Lei Federal n o 8.666/93 e alterações posteriores, assim comunicarei qualquer fato ou evento superveniente à entrega dos documentos de habilitação que venha alterar a atual situação quanto à capacidade jurídica, técnica, regularidade fiscal e idoneidade econômico-financeira. </w:t>
      </w:r>
      <w:r w:rsidRPr="00F23EF3">
        <w:rPr>
          <w:color w:val="000000"/>
          <w:sz w:val="24"/>
        </w:rPr>
        <w:t xml:space="preserve"> </w:t>
      </w:r>
    </w:p>
    <w:p w:rsidR="002A5E1E" w:rsidRPr="00F23EF3" w:rsidRDefault="002A5E1E" w:rsidP="00494B2C">
      <w:pPr>
        <w:jc w:val="both"/>
        <w:rPr>
          <w:color w:val="000000"/>
          <w:sz w:val="24"/>
        </w:rPr>
      </w:pPr>
    </w:p>
    <w:p w:rsidR="002A5E1E" w:rsidRPr="00F23EF3" w:rsidRDefault="002A5E1E" w:rsidP="00494B2C">
      <w:pPr>
        <w:jc w:val="both"/>
        <w:rPr>
          <w:color w:val="000000"/>
          <w:sz w:val="24"/>
        </w:rPr>
      </w:pPr>
    </w:p>
    <w:p w:rsidR="002A5E1E" w:rsidRPr="00F23EF3" w:rsidRDefault="002A5E1E" w:rsidP="00494B2C">
      <w:pPr>
        <w:jc w:val="both"/>
        <w:rPr>
          <w:color w:val="000000"/>
          <w:sz w:val="24"/>
        </w:rPr>
      </w:pPr>
    </w:p>
    <w:p w:rsidR="002A5E1E" w:rsidRPr="00F23EF3" w:rsidRDefault="002A5E1E" w:rsidP="00494B2C">
      <w:pPr>
        <w:jc w:val="both"/>
        <w:rPr>
          <w:color w:val="000000"/>
          <w:sz w:val="24"/>
        </w:rPr>
      </w:pPr>
    </w:p>
    <w:p w:rsidR="002A5E1E" w:rsidRPr="00F23EF3" w:rsidRDefault="002A5E1E" w:rsidP="00494B2C">
      <w:pPr>
        <w:jc w:val="both"/>
        <w:rPr>
          <w:color w:val="000000"/>
          <w:sz w:val="24"/>
        </w:rPr>
      </w:pPr>
      <w:r w:rsidRPr="00F23EF3">
        <w:rPr>
          <w:color w:val="000000"/>
          <w:sz w:val="24"/>
        </w:rPr>
        <w:t>Local      e       data</w:t>
      </w:r>
    </w:p>
    <w:p w:rsidR="002A5E1E" w:rsidRPr="00F23EF3" w:rsidRDefault="002A5E1E" w:rsidP="00494B2C">
      <w:pPr>
        <w:jc w:val="both"/>
        <w:rPr>
          <w:color w:val="000000"/>
          <w:sz w:val="24"/>
        </w:rPr>
      </w:pPr>
    </w:p>
    <w:p w:rsidR="002A5E1E" w:rsidRPr="00F23EF3" w:rsidRDefault="002A5E1E" w:rsidP="00494B2C">
      <w:pPr>
        <w:jc w:val="both"/>
        <w:rPr>
          <w:color w:val="000000"/>
          <w:sz w:val="24"/>
        </w:rPr>
      </w:pPr>
    </w:p>
    <w:p w:rsidR="002A5E1E" w:rsidRPr="00F23EF3" w:rsidRDefault="002A5E1E" w:rsidP="00494B2C">
      <w:pPr>
        <w:jc w:val="both"/>
        <w:rPr>
          <w:color w:val="000000"/>
          <w:sz w:val="24"/>
        </w:rPr>
      </w:pPr>
    </w:p>
    <w:p w:rsidR="002A5E1E" w:rsidRPr="00F23EF3" w:rsidRDefault="002A5E1E" w:rsidP="00494B2C">
      <w:pPr>
        <w:jc w:val="both"/>
        <w:rPr>
          <w:color w:val="000000"/>
          <w:sz w:val="24"/>
        </w:rPr>
      </w:pPr>
      <w:r w:rsidRPr="00F23EF3">
        <w:rPr>
          <w:color w:val="000000"/>
          <w:sz w:val="24"/>
        </w:rPr>
        <w:t>________________________________________</w:t>
      </w:r>
    </w:p>
    <w:p w:rsidR="002A5E1E" w:rsidRPr="00F23EF3" w:rsidRDefault="002A5E1E" w:rsidP="00494B2C">
      <w:pPr>
        <w:jc w:val="both"/>
        <w:rPr>
          <w:color w:val="000000"/>
          <w:sz w:val="24"/>
        </w:rPr>
      </w:pPr>
      <w:r w:rsidRPr="00F23EF3">
        <w:rPr>
          <w:color w:val="000000"/>
          <w:sz w:val="24"/>
        </w:rPr>
        <w:t>Assinatura do representante legal</w:t>
      </w:r>
    </w:p>
    <w:p w:rsidR="002A5E1E" w:rsidRPr="00C96F36" w:rsidRDefault="002A5E1E" w:rsidP="00494B2C">
      <w:pPr>
        <w:jc w:val="both"/>
        <w:rPr>
          <w:color w:val="000000"/>
        </w:rPr>
      </w:pPr>
    </w:p>
    <w:p w:rsidR="002A5E1E" w:rsidRPr="00C96F36" w:rsidRDefault="002A5E1E" w:rsidP="00494B2C">
      <w:pPr>
        <w:jc w:val="both"/>
        <w:rPr>
          <w:color w:val="000000"/>
        </w:rPr>
      </w:pPr>
    </w:p>
    <w:p w:rsidR="002A5E1E" w:rsidRPr="00F23EF3" w:rsidRDefault="002A5E1E" w:rsidP="00494B2C">
      <w:pPr>
        <w:jc w:val="both"/>
        <w:rPr>
          <w:color w:val="000000"/>
          <w:sz w:val="24"/>
        </w:rPr>
      </w:pPr>
      <w:r w:rsidRPr="00F23EF3">
        <w:rPr>
          <w:color w:val="000000"/>
          <w:sz w:val="24"/>
        </w:rPr>
        <w:t>carimbo CNPJ</w:t>
      </w:r>
    </w:p>
    <w:p w:rsidR="002A5E1E" w:rsidRPr="00F23EF3" w:rsidRDefault="002A5E1E" w:rsidP="00494B2C">
      <w:pPr>
        <w:jc w:val="both"/>
        <w:rPr>
          <w:color w:val="000000"/>
          <w:sz w:val="24"/>
        </w:rPr>
      </w:pPr>
    </w:p>
    <w:p w:rsidR="002A5E1E" w:rsidRPr="00F23EF3" w:rsidRDefault="002A5E1E" w:rsidP="00494B2C">
      <w:pPr>
        <w:jc w:val="both"/>
        <w:rPr>
          <w:color w:val="000000"/>
          <w:sz w:val="24"/>
        </w:rPr>
      </w:pPr>
    </w:p>
    <w:p w:rsidR="002A5E1E" w:rsidRPr="00F23EF3" w:rsidRDefault="002A5E1E" w:rsidP="00494B2C">
      <w:pPr>
        <w:jc w:val="both"/>
        <w:rPr>
          <w:color w:val="000000"/>
          <w:sz w:val="24"/>
        </w:rPr>
      </w:pPr>
    </w:p>
    <w:p w:rsidR="002A5E1E" w:rsidRPr="00F23EF3" w:rsidRDefault="002A5E1E" w:rsidP="00494B2C">
      <w:pPr>
        <w:jc w:val="both"/>
        <w:rPr>
          <w:color w:val="000000"/>
          <w:sz w:val="24"/>
        </w:rPr>
      </w:pPr>
      <w:r w:rsidRPr="00F23EF3">
        <w:rPr>
          <w:color w:val="000000"/>
          <w:sz w:val="24"/>
        </w:rPr>
        <w:t xml:space="preserve">Observações: </w:t>
      </w:r>
    </w:p>
    <w:p w:rsidR="002A5E1E" w:rsidRPr="00F23EF3" w:rsidRDefault="002A5E1E" w:rsidP="00494B2C">
      <w:pPr>
        <w:jc w:val="both"/>
        <w:rPr>
          <w:color w:val="000000"/>
          <w:sz w:val="24"/>
        </w:rPr>
      </w:pPr>
    </w:p>
    <w:p w:rsidR="002A5E1E" w:rsidRPr="00F23EF3" w:rsidRDefault="002A5E1E" w:rsidP="00494B2C">
      <w:pPr>
        <w:jc w:val="both"/>
        <w:rPr>
          <w:color w:val="000000"/>
          <w:sz w:val="24"/>
        </w:rPr>
      </w:pPr>
      <w:r w:rsidRPr="00F23EF3">
        <w:rPr>
          <w:color w:val="000000"/>
          <w:sz w:val="24"/>
        </w:rPr>
        <w:t xml:space="preserve">1 - Esta carta deverá ser confeccionada em papel timbrado da empresa. </w:t>
      </w:r>
    </w:p>
    <w:p w:rsidR="002A5E1E" w:rsidRPr="00FC055E" w:rsidRDefault="002A5E1E" w:rsidP="00494B2C">
      <w:pPr>
        <w:jc w:val="both"/>
        <w:rPr>
          <w:color w:val="000000" w:themeColor="text1"/>
          <w:sz w:val="24"/>
          <w:szCs w:val="24"/>
        </w:rPr>
      </w:pPr>
    </w:p>
    <w:p w:rsidR="00D153A1" w:rsidRPr="008E24C5" w:rsidRDefault="00D153A1" w:rsidP="00494B2C">
      <w:pPr>
        <w:jc w:val="both"/>
        <w:rPr>
          <w:color w:val="000000" w:themeColor="text1"/>
          <w:sz w:val="24"/>
          <w:szCs w:val="24"/>
        </w:rPr>
      </w:pPr>
    </w:p>
    <w:p w:rsidR="00D153A1" w:rsidRPr="008E24C5" w:rsidRDefault="00D153A1" w:rsidP="00494B2C">
      <w:pPr>
        <w:jc w:val="both"/>
        <w:rPr>
          <w:color w:val="000000" w:themeColor="text1"/>
          <w:sz w:val="24"/>
          <w:szCs w:val="24"/>
        </w:rPr>
      </w:pPr>
    </w:p>
    <w:p w:rsidR="00D153A1" w:rsidRPr="008E24C5" w:rsidRDefault="00D153A1" w:rsidP="00494B2C">
      <w:pPr>
        <w:pStyle w:val="Cabealho"/>
        <w:tabs>
          <w:tab w:val="clear" w:pos="4419"/>
          <w:tab w:val="clear" w:pos="8838"/>
        </w:tabs>
        <w:ind w:hanging="709"/>
        <w:jc w:val="both"/>
        <w:rPr>
          <w:color w:val="000000" w:themeColor="text1"/>
          <w:sz w:val="24"/>
          <w:szCs w:val="24"/>
        </w:rPr>
      </w:pPr>
    </w:p>
    <w:p w:rsidR="00D153A1" w:rsidRPr="008E24C5" w:rsidRDefault="00D153A1" w:rsidP="00494B2C">
      <w:pPr>
        <w:pStyle w:val="Cabealho"/>
        <w:tabs>
          <w:tab w:val="clear" w:pos="4419"/>
          <w:tab w:val="clear" w:pos="8838"/>
        </w:tabs>
        <w:ind w:hanging="709"/>
        <w:jc w:val="both"/>
        <w:rPr>
          <w:color w:val="000000" w:themeColor="text1"/>
          <w:sz w:val="24"/>
          <w:szCs w:val="24"/>
        </w:rPr>
      </w:pPr>
    </w:p>
    <w:p w:rsidR="00D153A1" w:rsidRPr="008E24C5" w:rsidRDefault="00D153A1" w:rsidP="00494B2C">
      <w:pPr>
        <w:pStyle w:val="Cabealho"/>
        <w:tabs>
          <w:tab w:val="clear" w:pos="4419"/>
          <w:tab w:val="clear" w:pos="8838"/>
        </w:tabs>
        <w:ind w:hanging="709"/>
        <w:jc w:val="both"/>
        <w:rPr>
          <w:color w:val="000000" w:themeColor="text1"/>
          <w:sz w:val="24"/>
          <w:szCs w:val="24"/>
        </w:rPr>
      </w:pPr>
    </w:p>
    <w:p w:rsidR="00D153A1" w:rsidRPr="008E24C5" w:rsidRDefault="00D153A1" w:rsidP="00494B2C">
      <w:pPr>
        <w:pStyle w:val="Cabealho"/>
        <w:tabs>
          <w:tab w:val="clear" w:pos="4419"/>
          <w:tab w:val="clear" w:pos="8838"/>
        </w:tabs>
        <w:ind w:hanging="709"/>
        <w:jc w:val="both"/>
        <w:rPr>
          <w:color w:val="000000" w:themeColor="text1"/>
          <w:sz w:val="24"/>
          <w:szCs w:val="24"/>
        </w:rPr>
      </w:pPr>
    </w:p>
    <w:p w:rsidR="00D153A1" w:rsidRDefault="00D153A1" w:rsidP="00494B2C">
      <w:pPr>
        <w:rPr>
          <w:color w:val="000000" w:themeColor="text1"/>
          <w:sz w:val="24"/>
          <w:szCs w:val="24"/>
        </w:rPr>
      </w:pPr>
    </w:p>
    <w:p w:rsidR="008B4D9F" w:rsidRDefault="008B4D9F" w:rsidP="00494B2C">
      <w:pPr>
        <w:rPr>
          <w:color w:val="000000" w:themeColor="text1"/>
          <w:sz w:val="24"/>
          <w:szCs w:val="24"/>
        </w:rPr>
      </w:pPr>
    </w:p>
    <w:p w:rsidR="008B4D9F" w:rsidRDefault="008B4D9F" w:rsidP="00494B2C">
      <w:pPr>
        <w:rPr>
          <w:color w:val="000000" w:themeColor="text1"/>
          <w:sz w:val="24"/>
          <w:szCs w:val="24"/>
        </w:rPr>
      </w:pPr>
    </w:p>
    <w:p w:rsidR="008B4D9F" w:rsidRDefault="008B4D9F" w:rsidP="00494B2C">
      <w:pPr>
        <w:rPr>
          <w:color w:val="000000" w:themeColor="text1"/>
          <w:sz w:val="24"/>
          <w:szCs w:val="24"/>
        </w:rPr>
      </w:pPr>
    </w:p>
    <w:p w:rsidR="00307EF7" w:rsidRDefault="00307EF7" w:rsidP="00494B2C">
      <w:pPr>
        <w:rPr>
          <w:color w:val="000000" w:themeColor="text1"/>
          <w:sz w:val="24"/>
          <w:szCs w:val="24"/>
        </w:rPr>
      </w:pPr>
    </w:p>
    <w:p w:rsidR="00307EF7" w:rsidRDefault="00307EF7" w:rsidP="00494B2C">
      <w:pPr>
        <w:rPr>
          <w:color w:val="000000" w:themeColor="text1"/>
          <w:sz w:val="24"/>
          <w:szCs w:val="24"/>
        </w:rPr>
      </w:pPr>
    </w:p>
    <w:p w:rsidR="003403E8" w:rsidRDefault="003403E8" w:rsidP="00494B2C">
      <w:pPr>
        <w:rPr>
          <w:color w:val="000000" w:themeColor="text1"/>
          <w:sz w:val="24"/>
          <w:szCs w:val="24"/>
        </w:rPr>
      </w:pPr>
    </w:p>
    <w:p w:rsidR="003403E8" w:rsidRDefault="003403E8" w:rsidP="00494B2C">
      <w:pPr>
        <w:rPr>
          <w:color w:val="000000" w:themeColor="text1"/>
          <w:sz w:val="24"/>
          <w:szCs w:val="24"/>
        </w:rPr>
      </w:pPr>
    </w:p>
    <w:p w:rsidR="008B4D9F" w:rsidRPr="005B5DE0" w:rsidRDefault="008B4D9F" w:rsidP="00494B2C">
      <w:pPr>
        <w:jc w:val="center"/>
        <w:rPr>
          <w:b/>
          <w:sz w:val="24"/>
        </w:rPr>
      </w:pPr>
      <w:r w:rsidRPr="005B5DE0">
        <w:rPr>
          <w:b/>
          <w:sz w:val="24"/>
        </w:rPr>
        <w:lastRenderedPageBreak/>
        <w:t>RECIBO DE RETIRADA DE EDITAL</w:t>
      </w:r>
    </w:p>
    <w:p w:rsidR="008B4D9F" w:rsidRPr="005B5DE0" w:rsidRDefault="008B4D9F" w:rsidP="00494B2C">
      <w:pPr>
        <w:jc w:val="center"/>
        <w:rPr>
          <w:b/>
          <w:sz w:val="24"/>
        </w:rPr>
      </w:pPr>
    </w:p>
    <w:p w:rsidR="008B4D9F" w:rsidRPr="005B5DE0" w:rsidRDefault="008B4D9F" w:rsidP="00494B2C">
      <w:pPr>
        <w:jc w:val="center"/>
        <w:rPr>
          <w:b/>
          <w:sz w:val="24"/>
        </w:rPr>
      </w:pPr>
      <w:r w:rsidRPr="005B5DE0">
        <w:rPr>
          <w:b/>
          <w:sz w:val="24"/>
        </w:rPr>
        <w:t xml:space="preserve">PREGÃO PRESENCIAL </w:t>
      </w:r>
      <w:r w:rsidR="00B22EAD">
        <w:rPr>
          <w:b/>
          <w:sz w:val="24"/>
        </w:rPr>
        <w:t>033</w:t>
      </w:r>
      <w:r w:rsidRPr="005B5DE0">
        <w:rPr>
          <w:b/>
          <w:sz w:val="24"/>
        </w:rPr>
        <w:t>/201</w:t>
      </w:r>
      <w:r w:rsidR="00C66B52">
        <w:rPr>
          <w:b/>
          <w:sz w:val="24"/>
        </w:rPr>
        <w:t>8</w:t>
      </w:r>
    </w:p>
    <w:p w:rsidR="008B4D9F" w:rsidRPr="005B5DE0" w:rsidRDefault="008B4D9F" w:rsidP="00494B2C">
      <w:pPr>
        <w:jc w:val="center"/>
        <w:rPr>
          <w:b/>
          <w:sz w:val="24"/>
        </w:rPr>
      </w:pPr>
    </w:p>
    <w:p w:rsidR="008B4D9F" w:rsidRPr="005B5DE0" w:rsidRDefault="008B4D9F" w:rsidP="00494B2C">
      <w:pPr>
        <w:jc w:val="center"/>
        <w:rPr>
          <w:b/>
          <w:sz w:val="24"/>
        </w:rPr>
      </w:pPr>
      <w:r w:rsidRPr="005B5DE0">
        <w:rPr>
          <w:b/>
          <w:sz w:val="24"/>
        </w:rPr>
        <w:t xml:space="preserve">PROCESSO: </w:t>
      </w:r>
      <w:r w:rsidR="00F37A94">
        <w:rPr>
          <w:b/>
          <w:sz w:val="24"/>
        </w:rPr>
        <w:t>0547</w:t>
      </w:r>
      <w:r w:rsidRPr="005B5DE0">
        <w:rPr>
          <w:b/>
          <w:sz w:val="24"/>
        </w:rPr>
        <w:t>/1</w:t>
      </w:r>
      <w:r w:rsidR="00F37A94">
        <w:rPr>
          <w:b/>
          <w:sz w:val="24"/>
        </w:rPr>
        <w:t>8</w:t>
      </w:r>
    </w:p>
    <w:p w:rsidR="008B4D9F" w:rsidRDefault="008B4D9F" w:rsidP="00494B2C">
      <w:pPr>
        <w:pStyle w:val="Cabealho"/>
        <w:tabs>
          <w:tab w:val="clear" w:pos="4419"/>
          <w:tab w:val="clear" w:pos="8838"/>
        </w:tabs>
        <w:jc w:val="both"/>
        <w:rPr>
          <w:sz w:val="24"/>
          <w:szCs w:val="24"/>
        </w:rPr>
      </w:pPr>
    </w:p>
    <w:p w:rsidR="008B4D9F" w:rsidRDefault="008B4D9F" w:rsidP="00494B2C">
      <w:pPr>
        <w:pStyle w:val="Cabealho"/>
        <w:tabs>
          <w:tab w:val="clear" w:pos="4419"/>
          <w:tab w:val="clear" w:pos="8838"/>
        </w:tabs>
        <w:jc w:val="both"/>
      </w:pPr>
    </w:p>
    <w:p w:rsidR="008B4D9F" w:rsidRDefault="008B4D9F" w:rsidP="00494B2C">
      <w:pPr>
        <w:pStyle w:val="Cabealho"/>
        <w:pBdr>
          <w:top w:val="single" w:sz="4" w:space="1" w:color="auto"/>
          <w:left w:val="single" w:sz="4" w:space="4" w:color="auto"/>
          <w:bottom w:val="single" w:sz="4" w:space="1" w:color="auto"/>
          <w:right w:val="single" w:sz="4" w:space="4" w:color="auto"/>
        </w:pBdr>
        <w:tabs>
          <w:tab w:val="clear" w:pos="4419"/>
          <w:tab w:val="clear" w:pos="8838"/>
        </w:tabs>
        <w:jc w:val="center"/>
        <w:rPr>
          <w:sz w:val="22"/>
        </w:rPr>
      </w:pPr>
    </w:p>
    <w:p w:rsidR="008B4D9F" w:rsidRPr="005B5DE0" w:rsidRDefault="008B4D9F" w:rsidP="00494B2C">
      <w:pPr>
        <w:pStyle w:val="Cabealho"/>
        <w:pBdr>
          <w:top w:val="single" w:sz="4" w:space="1" w:color="auto"/>
          <w:left w:val="single" w:sz="4" w:space="4" w:color="auto"/>
          <w:bottom w:val="single" w:sz="4" w:space="1" w:color="auto"/>
          <w:right w:val="single" w:sz="4" w:space="4" w:color="auto"/>
        </w:pBdr>
        <w:tabs>
          <w:tab w:val="clear" w:pos="4419"/>
          <w:tab w:val="clear" w:pos="8838"/>
        </w:tabs>
        <w:jc w:val="center"/>
        <w:rPr>
          <w:sz w:val="22"/>
        </w:rPr>
      </w:pPr>
      <w:r w:rsidRPr="005B5DE0">
        <w:rPr>
          <w:sz w:val="22"/>
        </w:rPr>
        <w:t>Razão Social:_______________________________________________________________________</w:t>
      </w:r>
    </w:p>
    <w:p w:rsidR="008B4D9F" w:rsidRPr="005B5DE0" w:rsidRDefault="008B4D9F" w:rsidP="00494B2C">
      <w:pPr>
        <w:pStyle w:val="Cabealho"/>
        <w:pBdr>
          <w:top w:val="single" w:sz="4" w:space="1" w:color="auto"/>
          <w:left w:val="single" w:sz="4" w:space="4" w:color="auto"/>
          <w:bottom w:val="single" w:sz="4" w:space="1" w:color="auto"/>
          <w:right w:val="single" w:sz="4" w:space="4" w:color="auto"/>
        </w:pBdr>
        <w:tabs>
          <w:tab w:val="clear" w:pos="4419"/>
          <w:tab w:val="clear" w:pos="8838"/>
        </w:tabs>
        <w:jc w:val="center"/>
        <w:rPr>
          <w:sz w:val="22"/>
        </w:rPr>
      </w:pPr>
    </w:p>
    <w:p w:rsidR="008B4D9F" w:rsidRPr="005B5DE0" w:rsidRDefault="008B4D9F" w:rsidP="00494B2C">
      <w:pPr>
        <w:pBdr>
          <w:top w:val="single" w:sz="4" w:space="1" w:color="auto"/>
          <w:left w:val="single" w:sz="4" w:space="4" w:color="auto"/>
          <w:bottom w:val="single" w:sz="4" w:space="1" w:color="auto"/>
          <w:right w:val="single" w:sz="4" w:space="4" w:color="auto"/>
        </w:pBdr>
        <w:jc w:val="center"/>
        <w:rPr>
          <w:sz w:val="22"/>
        </w:rPr>
      </w:pPr>
      <w:r w:rsidRPr="005B5DE0">
        <w:rPr>
          <w:sz w:val="22"/>
        </w:rPr>
        <w:t>CNPJ nº:___________________________________________________________________________</w:t>
      </w:r>
    </w:p>
    <w:p w:rsidR="008B4D9F" w:rsidRPr="005B5DE0" w:rsidRDefault="008B4D9F" w:rsidP="00494B2C">
      <w:pPr>
        <w:pBdr>
          <w:top w:val="single" w:sz="4" w:space="1" w:color="auto"/>
          <w:left w:val="single" w:sz="4" w:space="4" w:color="auto"/>
          <w:bottom w:val="single" w:sz="4" w:space="1" w:color="auto"/>
          <w:right w:val="single" w:sz="4" w:space="4" w:color="auto"/>
        </w:pBdr>
        <w:jc w:val="center"/>
        <w:rPr>
          <w:sz w:val="22"/>
        </w:rPr>
      </w:pPr>
    </w:p>
    <w:p w:rsidR="008B4D9F" w:rsidRPr="005B5DE0" w:rsidRDefault="008B4D9F" w:rsidP="00494B2C">
      <w:pPr>
        <w:pBdr>
          <w:top w:val="single" w:sz="4" w:space="1" w:color="auto"/>
          <w:left w:val="single" w:sz="4" w:space="4" w:color="auto"/>
          <w:bottom w:val="single" w:sz="4" w:space="1" w:color="auto"/>
          <w:right w:val="single" w:sz="4" w:space="4" w:color="auto"/>
        </w:pBdr>
        <w:jc w:val="center"/>
        <w:rPr>
          <w:sz w:val="22"/>
        </w:rPr>
      </w:pPr>
      <w:r w:rsidRPr="005B5DE0">
        <w:rPr>
          <w:sz w:val="22"/>
        </w:rPr>
        <w:t>Endereço:__________________________________________________________________________</w:t>
      </w:r>
    </w:p>
    <w:p w:rsidR="008B4D9F" w:rsidRPr="005B5DE0" w:rsidRDefault="008B4D9F" w:rsidP="00494B2C">
      <w:pPr>
        <w:pBdr>
          <w:top w:val="single" w:sz="4" w:space="1" w:color="auto"/>
          <w:left w:val="single" w:sz="4" w:space="4" w:color="auto"/>
          <w:bottom w:val="single" w:sz="4" w:space="1" w:color="auto"/>
          <w:right w:val="single" w:sz="4" w:space="4" w:color="auto"/>
        </w:pBdr>
        <w:jc w:val="center"/>
        <w:rPr>
          <w:sz w:val="22"/>
        </w:rPr>
      </w:pPr>
    </w:p>
    <w:p w:rsidR="008B4D9F" w:rsidRPr="005B5DE0" w:rsidRDefault="008B4D9F" w:rsidP="00494B2C">
      <w:pPr>
        <w:pBdr>
          <w:top w:val="single" w:sz="4" w:space="1" w:color="auto"/>
          <w:left w:val="single" w:sz="4" w:space="4" w:color="auto"/>
          <w:bottom w:val="single" w:sz="4" w:space="1" w:color="auto"/>
          <w:right w:val="single" w:sz="4" w:space="4" w:color="auto"/>
        </w:pBdr>
        <w:jc w:val="center"/>
        <w:rPr>
          <w:sz w:val="22"/>
        </w:rPr>
      </w:pPr>
      <w:r w:rsidRPr="005B5DE0">
        <w:rPr>
          <w:sz w:val="22"/>
        </w:rPr>
        <w:t>Cidade:_______________________ Estado:_______________Telefone:________________________</w:t>
      </w:r>
    </w:p>
    <w:p w:rsidR="008B4D9F" w:rsidRPr="005B5DE0" w:rsidRDefault="008B4D9F" w:rsidP="00494B2C">
      <w:pPr>
        <w:pBdr>
          <w:top w:val="single" w:sz="4" w:space="1" w:color="auto"/>
          <w:left w:val="single" w:sz="4" w:space="4" w:color="auto"/>
          <w:bottom w:val="single" w:sz="4" w:space="1" w:color="auto"/>
          <w:right w:val="single" w:sz="4" w:space="4" w:color="auto"/>
        </w:pBdr>
        <w:jc w:val="center"/>
        <w:rPr>
          <w:sz w:val="22"/>
        </w:rPr>
      </w:pPr>
    </w:p>
    <w:p w:rsidR="008B4D9F" w:rsidRPr="005B5DE0" w:rsidRDefault="008B4D9F" w:rsidP="00494B2C">
      <w:pPr>
        <w:pBdr>
          <w:top w:val="single" w:sz="4" w:space="1" w:color="auto"/>
          <w:left w:val="single" w:sz="4" w:space="4" w:color="auto"/>
          <w:bottom w:val="single" w:sz="4" w:space="1" w:color="auto"/>
          <w:right w:val="single" w:sz="4" w:space="4" w:color="auto"/>
        </w:pBdr>
        <w:jc w:val="center"/>
        <w:rPr>
          <w:sz w:val="22"/>
        </w:rPr>
      </w:pPr>
      <w:r w:rsidRPr="005B5DE0">
        <w:rPr>
          <w:sz w:val="22"/>
        </w:rPr>
        <w:t>Pessoa para contato:__________________________________________________________________</w:t>
      </w:r>
    </w:p>
    <w:p w:rsidR="008B4D9F" w:rsidRPr="005B5DE0" w:rsidRDefault="008B4D9F" w:rsidP="00494B2C">
      <w:pPr>
        <w:pBdr>
          <w:top w:val="single" w:sz="4" w:space="1" w:color="auto"/>
          <w:left w:val="single" w:sz="4" w:space="4" w:color="auto"/>
          <w:bottom w:val="single" w:sz="4" w:space="1" w:color="auto"/>
          <w:right w:val="single" w:sz="4" w:space="4" w:color="auto"/>
        </w:pBdr>
        <w:jc w:val="center"/>
        <w:rPr>
          <w:sz w:val="22"/>
        </w:rPr>
      </w:pPr>
    </w:p>
    <w:p w:rsidR="008B4D9F" w:rsidRPr="005B5DE0" w:rsidRDefault="008B4D9F" w:rsidP="00494B2C">
      <w:pPr>
        <w:pBdr>
          <w:top w:val="single" w:sz="4" w:space="1" w:color="auto"/>
          <w:left w:val="single" w:sz="4" w:space="4" w:color="auto"/>
          <w:bottom w:val="single" w:sz="4" w:space="1" w:color="auto"/>
          <w:right w:val="single" w:sz="4" w:space="4" w:color="auto"/>
        </w:pBdr>
        <w:jc w:val="center"/>
        <w:rPr>
          <w:sz w:val="22"/>
        </w:rPr>
      </w:pPr>
      <w:r w:rsidRPr="005B5DE0">
        <w:rPr>
          <w:sz w:val="22"/>
        </w:rPr>
        <w:t>E-mail:____________________________________________________________________________</w:t>
      </w:r>
    </w:p>
    <w:p w:rsidR="008B4D9F" w:rsidRPr="005B5DE0" w:rsidRDefault="008B4D9F" w:rsidP="00494B2C">
      <w:pPr>
        <w:pBdr>
          <w:top w:val="single" w:sz="4" w:space="1" w:color="auto"/>
          <w:left w:val="single" w:sz="4" w:space="4" w:color="auto"/>
          <w:bottom w:val="single" w:sz="4" w:space="1" w:color="auto"/>
          <w:right w:val="single" w:sz="4" w:space="4" w:color="auto"/>
        </w:pBdr>
        <w:jc w:val="center"/>
        <w:rPr>
          <w:sz w:val="22"/>
        </w:rPr>
      </w:pPr>
    </w:p>
    <w:p w:rsidR="008B4D9F" w:rsidRPr="005B5DE0" w:rsidRDefault="008B4D9F" w:rsidP="00494B2C">
      <w:pPr>
        <w:pBdr>
          <w:top w:val="single" w:sz="4" w:space="1" w:color="auto"/>
          <w:left w:val="single" w:sz="4" w:space="4" w:color="auto"/>
          <w:bottom w:val="single" w:sz="4" w:space="1" w:color="auto"/>
          <w:right w:val="single" w:sz="4" w:space="4" w:color="auto"/>
        </w:pBdr>
        <w:jc w:val="center"/>
        <w:rPr>
          <w:sz w:val="22"/>
        </w:rPr>
      </w:pPr>
      <w:r w:rsidRPr="005B5DE0">
        <w:rPr>
          <w:sz w:val="22"/>
        </w:rPr>
        <w:t>Recebemos nesta data, cópia do instrumento convocatório da licitação acima identificada e seus respectivos anexos.</w:t>
      </w:r>
    </w:p>
    <w:p w:rsidR="008B4D9F" w:rsidRPr="005B5DE0" w:rsidRDefault="008B4D9F" w:rsidP="00494B2C">
      <w:pPr>
        <w:pBdr>
          <w:top w:val="single" w:sz="4" w:space="1" w:color="auto"/>
          <w:left w:val="single" w:sz="4" w:space="4" w:color="auto"/>
          <w:bottom w:val="single" w:sz="4" w:space="1" w:color="auto"/>
          <w:right w:val="single" w:sz="4" w:space="4" w:color="auto"/>
        </w:pBdr>
        <w:jc w:val="center"/>
        <w:rPr>
          <w:sz w:val="22"/>
        </w:rPr>
      </w:pPr>
    </w:p>
    <w:p w:rsidR="008B4D9F" w:rsidRPr="005B5DE0" w:rsidRDefault="008B4D9F" w:rsidP="00494B2C">
      <w:pPr>
        <w:pBdr>
          <w:top w:val="single" w:sz="4" w:space="1" w:color="auto"/>
          <w:left w:val="single" w:sz="4" w:space="4" w:color="auto"/>
          <w:bottom w:val="single" w:sz="4" w:space="1" w:color="auto"/>
          <w:right w:val="single" w:sz="4" w:space="4" w:color="auto"/>
        </w:pBdr>
        <w:jc w:val="center"/>
        <w:rPr>
          <w:sz w:val="22"/>
        </w:rPr>
      </w:pPr>
      <w:r w:rsidRPr="005B5DE0">
        <w:rPr>
          <w:sz w:val="22"/>
        </w:rPr>
        <w:t>Bom Jardim/RJ, _______ de _________________________ de 201</w:t>
      </w:r>
      <w:r w:rsidR="00C66B52">
        <w:rPr>
          <w:sz w:val="22"/>
        </w:rPr>
        <w:t>8</w:t>
      </w:r>
      <w:r w:rsidRPr="005B5DE0">
        <w:rPr>
          <w:sz w:val="22"/>
        </w:rPr>
        <w:t>.</w:t>
      </w:r>
    </w:p>
    <w:p w:rsidR="008B4D9F" w:rsidRPr="005B5DE0" w:rsidRDefault="008B4D9F" w:rsidP="00494B2C">
      <w:pPr>
        <w:pBdr>
          <w:top w:val="single" w:sz="4" w:space="1" w:color="auto"/>
          <w:left w:val="single" w:sz="4" w:space="4" w:color="auto"/>
          <w:bottom w:val="single" w:sz="4" w:space="1" w:color="auto"/>
          <w:right w:val="single" w:sz="4" w:space="4" w:color="auto"/>
        </w:pBdr>
        <w:jc w:val="center"/>
        <w:rPr>
          <w:sz w:val="22"/>
        </w:rPr>
      </w:pPr>
    </w:p>
    <w:p w:rsidR="008B4D9F" w:rsidRPr="005B5DE0" w:rsidRDefault="008B4D9F" w:rsidP="00494B2C">
      <w:pPr>
        <w:pBdr>
          <w:top w:val="single" w:sz="4" w:space="1" w:color="auto"/>
          <w:left w:val="single" w:sz="4" w:space="4" w:color="auto"/>
          <w:bottom w:val="single" w:sz="4" w:space="1" w:color="auto"/>
          <w:right w:val="single" w:sz="4" w:space="4" w:color="auto"/>
        </w:pBdr>
        <w:jc w:val="center"/>
        <w:rPr>
          <w:sz w:val="22"/>
        </w:rPr>
      </w:pPr>
      <w:r w:rsidRPr="005B5DE0">
        <w:rPr>
          <w:sz w:val="22"/>
        </w:rPr>
        <w:t>_____________________________</w:t>
      </w:r>
    </w:p>
    <w:p w:rsidR="008B4D9F" w:rsidRPr="005B5DE0" w:rsidRDefault="008B4D9F" w:rsidP="00494B2C">
      <w:pPr>
        <w:pBdr>
          <w:top w:val="single" w:sz="4" w:space="1" w:color="auto"/>
          <w:left w:val="single" w:sz="4" w:space="4" w:color="auto"/>
          <w:bottom w:val="single" w:sz="4" w:space="1" w:color="auto"/>
          <w:right w:val="single" w:sz="4" w:space="4" w:color="auto"/>
        </w:pBdr>
        <w:jc w:val="center"/>
        <w:rPr>
          <w:sz w:val="22"/>
        </w:rPr>
      </w:pPr>
      <w:r w:rsidRPr="005B5DE0">
        <w:rPr>
          <w:sz w:val="22"/>
        </w:rPr>
        <w:t>assinatura</w:t>
      </w:r>
    </w:p>
    <w:p w:rsidR="008B4D9F" w:rsidRPr="005B5DE0" w:rsidRDefault="008B4D9F" w:rsidP="00494B2C">
      <w:pPr>
        <w:pBdr>
          <w:top w:val="single" w:sz="4" w:space="1" w:color="auto"/>
          <w:left w:val="single" w:sz="4" w:space="4" w:color="auto"/>
          <w:bottom w:val="single" w:sz="4" w:space="1" w:color="auto"/>
          <w:right w:val="single" w:sz="4" w:space="4" w:color="auto"/>
        </w:pBdr>
        <w:jc w:val="center"/>
        <w:rPr>
          <w:sz w:val="22"/>
        </w:rPr>
      </w:pPr>
    </w:p>
    <w:p w:rsidR="008B4D9F" w:rsidRDefault="008B4D9F" w:rsidP="00494B2C">
      <w:pPr>
        <w:pBdr>
          <w:top w:val="single" w:sz="4" w:space="1" w:color="auto"/>
          <w:left w:val="single" w:sz="4" w:space="4" w:color="auto"/>
          <w:bottom w:val="single" w:sz="4" w:space="1" w:color="auto"/>
          <w:right w:val="single" w:sz="4" w:space="4" w:color="auto"/>
        </w:pBdr>
        <w:jc w:val="both"/>
      </w:pPr>
    </w:p>
    <w:p w:rsidR="008B4D9F" w:rsidRDefault="008B4D9F" w:rsidP="00494B2C">
      <w:pPr>
        <w:pBdr>
          <w:top w:val="single" w:sz="4" w:space="1" w:color="auto"/>
          <w:left w:val="single" w:sz="4" w:space="4" w:color="auto"/>
          <w:bottom w:val="single" w:sz="4" w:space="1" w:color="auto"/>
          <w:right w:val="single" w:sz="4" w:space="4" w:color="auto"/>
        </w:pBdr>
        <w:jc w:val="both"/>
      </w:pPr>
    </w:p>
    <w:p w:rsidR="008B4D9F" w:rsidRDefault="008B4D9F" w:rsidP="00494B2C">
      <w:pPr>
        <w:pBdr>
          <w:top w:val="single" w:sz="4" w:space="1" w:color="auto"/>
          <w:left w:val="single" w:sz="4" w:space="4" w:color="auto"/>
          <w:bottom w:val="single" w:sz="4" w:space="1" w:color="auto"/>
          <w:right w:val="single" w:sz="4" w:space="4" w:color="auto"/>
        </w:pBdr>
        <w:jc w:val="center"/>
        <w:rPr>
          <w:sz w:val="20"/>
        </w:rPr>
      </w:pPr>
    </w:p>
    <w:p w:rsidR="008B4D9F" w:rsidRDefault="008B4D9F" w:rsidP="00494B2C">
      <w:pPr>
        <w:pBdr>
          <w:top w:val="single" w:sz="4" w:space="1" w:color="auto"/>
          <w:left w:val="single" w:sz="4" w:space="4" w:color="auto"/>
          <w:bottom w:val="single" w:sz="4" w:space="1" w:color="auto"/>
          <w:right w:val="single" w:sz="4" w:space="4" w:color="auto"/>
        </w:pBdr>
        <w:jc w:val="center"/>
        <w:rPr>
          <w:sz w:val="20"/>
        </w:rPr>
      </w:pPr>
    </w:p>
    <w:p w:rsidR="008B4D9F" w:rsidRDefault="008B4D9F" w:rsidP="00494B2C">
      <w:pPr>
        <w:pBdr>
          <w:top w:val="single" w:sz="4" w:space="1" w:color="auto"/>
          <w:left w:val="single" w:sz="4" w:space="4" w:color="auto"/>
          <w:bottom w:val="single" w:sz="4" w:space="1" w:color="auto"/>
          <w:right w:val="single" w:sz="4" w:space="4" w:color="auto"/>
        </w:pBdr>
        <w:jc w:val="center"/>
        <w:rPr>
          <w:sz w:val="20"/>
        </w:rPr>
      </w:pPr>
    </w:p>
    <w:p w:rsidR="008B4D9F" w:rsidRDefault="008B4D9F" w:rsidP="00494B2C">
      <w:pPr>
        <w:pBdr>
          <w:top w:val="single" w:sz="4" w:space="1" w:color="auto"/>
          <w:left w:val="single" w:sz="4" w:space="4" w:color="auto"/>
          <w:bottom w:val="single" w:sz="4" w:space="1" w:color="auto"/>
          <w:right w:val="single" w:sz="4" w:space="4" w:color="auto"/>
        </w:pBdr>
        <w:jc w:val="center"/>
        <w:rPr>
          <w:sz w:val="20"/>
        </w:rPr>
      </w:pPr>
    </w:p>
    <w:p w:rsidR="008B4D9F" w:rsidRDefault="008B4D9F" w:rsidP="00494B2C">
      <w:pPr>
        <w:pBdr>
          <w:top w:val="single" w:sz="4" w:space="1" w:color="auto"/>
          <w:left w:val="single" w:sz="4" w:space="4" w:color="auto"/>
          <w:bottom w:val="single" w:sz="4" w:space="1" w:color="auto"/>
          <w:right w:val="single" w:sz="4" w:space="4" w:color="auto"/>
        </w:pBdr>
        <w:jc w:val="center"/>
        <w:rPr>
          <w:sz w:val="20"/>
        </w:rPr>
      </w:pPr>
    </w:p>
    <w:p w:rsidR="008B4D9F" w:rsidRDefault="008B4D9F" w:rsidP="00494B2C">
      <w:pPr>
        <w:pBdr>
          <w:top w:val="single" w:sz="4" w:space="1" w:color="auto"/>
          <w:left w:val="single" w:sz="4" w:space="4" w:color="auto"/>
          <w:bottom w:val="single" w:sz="4" w:space="1" w:color="auto"/>
          <w:right w:val="single" w:sz="4" w:space="4" w:color="auto"/>
        </w:pBdr>
        <w:jc w:val="center"/>
        <w:rPr>
          <w:sz w:val="20"/>
        </w:rPr>
      </w:pPr>
    </w:p>
    <w:p w:rsidR="008B4D9F" w:rsidRDefault="008B4D9F" w:rsidP="00494B2C">
      <w:pPr>
        <w:pBdr>
          <w:top w:val="single" w:sz="4" w:space="1" w:color="auto"/>
          <w:left w:val="single" w:sz="4" w:space="4" w:color="auto"/>
          <w:bottom w:val="single" w:sz="4" w:space="1" w:color="auto"/>
          <w:right w:val="single" w:sz="4" w:space="4" w:color="auto"/>
        </w:pBdr>
        <w:jc w:val="center"/>
      </w:pPr>
      <w:r>
        <w:rPr>
          <w:sz w:val="20"/>
        </w:rPr>
        <w:t>CARIMBO DE CNPJ</w:t>
      </w:r>
    </w:p>
    <w:p w:rsidR="008B4D9F" w:rsidRDefault="008B4D9F" w:rsidP="00494B2C">
      <w:pPr>
        <w:pStyle w:val="Cabealho"/>
        <w:tabs>
          <w:tab w:val="clear" w:pos="4419"/>
          <w:tab w:val="clear" w:pos="8838"/>
        </w:tabs>
        <w:jc w:val="both"/>
        <w:rPr>
          <w:sz w:val="24"/>
          <w:szCs w:val="24"/>
        </w:rPr>
      </w:pPr>
    </w:p>
    <w:p w:rsidR="008B4D9F" w:rsidRPr="005B5DE0" w:rsidRDefault="008B4D9F" w:rsidP="00494B2C">
      <w:pPr>
        <w:pStyle w:val="Cabealho"/>
        <w:tabs>
          <w:tab w:val="clear" w:pos="4419"/>
          <w:tab w:val="clear" w:pos="8838"/>
        </w:tabs>
        <w:rPr>
          <w:sz w:val="24"/>
        </w:rPr>
      </w:pPr>
      <w:r w:rsidRPr="005B5DE0">
        <w:rPr>
          <w:sz w:val="24"/>
        </w:rPr>
        <w:t>Senhor Licitante,</w:t>
      </w:r>
    </w:p>
    <w:p w:rsidR="008B4D9F" w:rsidRPr="005B5DE0" w:rsidRDefault="008B4D9F" w:rsidP="00494B2C">
      <w:pPr>
        <w:rPr>
          <w:sz w:val="24"/>
        </w:rPr>
      </w:pPr>
    </w:p>
    <w:p w:rsidR="008B4D9F" w:rsidRPr="005B5DE0" w:rsidRDefault="008B4D9F" w:rsidP="00494B2C">
      <w:pPr>
        <w:jc w:val="both"/>
        <w:rPr>
          <w:sz w:val="24"/>
        </w:rPr>
      </w:pPr>
      <w:r w:rsidRPr="005B5DE0">
        <w:rPr>
          <w:sz w:val="24"/>
        </w:rPr>
        <w:t>Visando comunicação futura entre esta Prefeitura e sua empresa, solicito a V.Sa. preencher o recibo de entrega do edital e remeter a Comissão Permanente de Licitações e Compras.</w:t>
      </w:r>
    </w:p>
    <w:p w:rsidR="008B4D9F" w:rsidRPr="005B5DE0" w:rsidRDefault="008B4D9F" w:rsidP="00494B2C">
      <w:pPr>
        <w:jc w:val="both"/>
        <w:rPr>
          <w:sz w:val="24"/>
        </w:rPr>
      </w:pPr>
    </w:p>
    <w:p w:rsidR="008B4D9F" w:rsidRPr="005B5DE0" w:rsidRDefault="008B4D9F" w:rsidP="00494B2C">
      <w:pPr>
        <w:jc w:val="both"/>
        <w:rPr>
          <w:sz w:val="24"/>
        </w:rPr>
      </w:pPr>
      <w:r w:rsidRPr="005B5DE0">
        <w:rPr>
          <w:sz w:val="24"/>
        </w:rPr>
        <w:t>A não remessa do recibo exime a comissão da comunicação de eventuais retificações ocorridas no instrumento convocatório, bem como de quaisquer informações adicionais.</w:t>
      </w:r>
    </w:p>
    <w:p w:rsidR="008B4D9F" w:rsidRPr="005B5DE0" w:rsidRDefault="008B4D9F" w:rsidP="00494B2C">
      <w:pPr>
        <w:jc w:val="both"/>
        <w:rPr>
          <w:sz w:val="24"/>
        </w:rPr>
      </w:pPr>
    </w:p>
    <w:p w:rsidR="008B4D9F" w:rsidRPr="008E24C5" w:rsidRDefault="008B4D9F" w:rsidP="00494B2C">
      <w:pPr>
        <w:rPr>
          <w:color w:val="000000" w:themeColor="text1"/>
          <w:sz w:val="24"/>
          <w:szCs w:val="24"/>
        </w:rPr>
      </w:pPr>
    </w:p>
    <w:sectPr w:rsidR="008B4D9F" w:rsidRPr="008E24C5" w:rsidSect="00494B2C">
      <w:headerReference w:type="default" r:id="rId11"/>
      <w:footerReference w:type="default" r:id="rId12"/>
      <w:pgSz w:w="11907" w:h="16840" w:code="9"/>
      <w:pgMar w:top="1417" w:right="992" w:bottom="1417" w:left="1701" w:header="426" w:footer="172"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5DA" w:rsidRDefault="00C355DA">
      <w:r>
        <w:separator/>
      </w:r>
    </w:p>
  </w:endnote>
  <w:endnote w:type="continuationSeparator" w:id="1">
    <w:p w:rsidR="00C355DA" w:rsidRDefault="00C355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8760"/>
      <w:docPartObj>
        <w:docPartGallery w:val="Page Numbers (Bottom of Page)"/>
        <w:docPartUnique/>
      </w:docPartObj>
    </w:sdtPr>
    <w:sdtContent>
      <w:p w:rsidR="00E014BC" w:rsidRDefault="00E014BC" w:rsidP="00EE34B0">
        <w:pPr>
          <w:pStyle w:val="Rodap"/>
          <w:jc w:val="right"/>
        </w:pPr>
        <w:r>
          <w:t>[</w:t>
        </w:r>
        <w:fldSimple w:instr=" PAGE   \* MERGEFORMAT ">
          <w:r w:rsidR="00B22EAD">
            <w:rPr>
              <w:noProof/>
            </w:rPr>
            <w:t>31</w:t>
          </w:r>
        </w:fldSimple>
        <w:r>
          <w:t>]</w:t>
        </w:r>
      </w:p>
    </w:sdtContent>
  </w:sdt>
  <w:p w:rsidR="00E014BC" w:rsidRDefault="00E014B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5DA" w:rsidRDefault="00C355DA">
      <w:r>
        <w:separator/>
      </w:r>
    </w:p>
  </w:footnote>
  <w:footnote w:type="continuationSeparator" w:id="1">
    <w:p w:rsidR="00C355DA" w:rsidRDefault="00C355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4BC" w:rsidRPr="005D3678" w:rsidRDefault="00E014BC" w:rsidP="008D67FF">
    <w:pPr>
      <w:ind w:left="708" w:firstLine="708"/>
      <w:rPr>
        <w:b/>
        <w:sz w:val="22"/>
      </w:rPr>
    </w:pPr>
    <w:r>
      <w:rPr>
        <w:b/>
        <w:noProof/>
        <w:sz w:val="22"/>
      </w:rPr>
      <w:drawing>
        <wp:anchor distT="0" distB="0" distL="114300" distR="114300" simplePos="0" relativeHeight="251659264" behindDoc="0" locked="0" layoutInCell="0" allowOverlap="1">
          <wp:simplePos x="0" y="0"/>
          <wp:positionH relativeFrom="column">
            <wp:posOffset>91440</wp:posOffset>
          </wp:positionH>
          <wp:positionV relativeFrom="paragraph">
            <wp:posOffset>-127635</wp:posOffset>
          </wp:positionV>
          <wp:extent cx="638175" cy="666750"/>
          <wp:effectExtent l="19050" t="0" r="9525" b="0"/>
          <wp:wrapTopAndBottom/>
          <wp:docPr id="1" name="Imagem 8" descr="Bj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Bj4"/>
                  <pic:cNvPicPr>
                    <a:picLocks noChangeAspect="1" noChangeArrowheads="1"/>
                  </pic:cNvPicPr>
                </pic:nvPicPr>
                <pic:blipFill>
                  <a:blip r:embed="rId1"/>
                  <a:srcRect/>
                  <a:stretch>
                    <a:fillRect/>
                  </a:stretch>
                </pic:blipFill>
                <pic:spPr bwMode="auto">
                  <a:xfrm>
                    <a:off x="0" y="0"/>
                    <a:ext cx="638175" cy="666750"/>
                  </a:xfrm>
                  <a:prstGeom prst="rect">
                    <a:avLst/>
                  </a:prstGeom>
                  <a:noFill/>
                </pic:spPr>
              </pic:pic>
            </a:graphicData>
          </a:graphic>
        </wp:anchor>
      </w:drawing>
    </w:r>
    <w:r w:rsidRPr="005D3678">
      <w:rPr>
        <w:b/>
        <w:sz w:val="22"/>
      </w:rPr>
      <w:t>ESTADO DO RIO DE JANEIRO</w:t>
    </w:r>
  </w:p>
  <w:p w:rsidR="00E014BC" w:rsidRPr="005D3678" w:rsidRDefault="00E014BC" w:rsidP="008D67FF">
    <w:pPr>
      <w:pStyle w:val="Ttulo4"/>
      <w:jc w:val="left"/>
      <w:rPr>
        <w:sz w:val="24"/>
      </w:rPr>
    </w:pPr>
    <w:r w:rsidRPr="005D3678">
      <w:rPr>
        <w:sz w:val="24"/>
      </w:rPr>
      <w:t xml:space="preserve">                    </w:t>
    </w:r>
    <w:r>
      <w:rPr>
        <w:sz w:val="24"/>
      </w:rPr>
      <w:tab/>
    </w:r>
    <w:r w:rsidRPr="005D3678">
      <w:rPr>
        <w:sz w:val="24"/>
      </w:rPr>
      <w:t>Prefeitura Municipal de Bom Jardim</w:t>
    </w:r>
  </w:p>
  <w:p w:rsidR="00E014BC" w:rsidRDefault="00E014B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0."/>
      <w:lvlJc w:val="left"/>
      <w:pPr>
        <w:tabs>
          <w:tab w:val="num" w:pos="0"/>
        </w:tabs>
        <w:ind w:left="720" w:hanging="720"/>
      </w:pPr>
      <w:rPr>
        <w:b/>
        <w:bCs/>
      </w:rPr>
    </w:lvl>
    <w:lvl w:ilvl="1">
      <w:start w:val="1"/>
      <w:numFmt w:val="decimal"/>
      <w:lvlText w:val="%1.%2."/>
      <w:lvlJc w:val="left"/>
      <w:pPr>
        <w:tabs>
          <w:tab w:val="num" w:pos="0"/>
        </w:tabs>
        <w:ind w:left="1430" w:hanging="720"/>
      </w:pPr>
      <w:rPr>
        <w:b/>
        <w:bCs/>
        <w:color w:val="00000A"/>
        <w:sz w:val="24"/>
        <w:szCs w:val="24"/>
      </w:rPr>
    </w:lvl>
    <w:lvl w:ilvl="2">
      <w:start w:val="1"/>
      <w:numFmt w:val="decimal"/>
      <w:lvlText w:val="%1.%2.%3."/>
      <w:lvlJc w:val="left"/>
      <w:pPr>
        <w:tabs>
          <w:tab w:val="num" w:pos="0"/>
        </w:tabs>
        <w:ind w:left="2136" w:hanging="720"/>
      </w:pPr>
      <w:rPr>
        <w:b/>
        <w:bCs/>
      </w:rPr>
    </w:lvl>
    <w:lvl w:ilvl="3">
      <w:start w:val="1"/>
      <w:numFmt w:val="decimal"/>
      <w:lvlText w:val="%1.%2.%3.%4."/>
      <w:lvlJc w:val="left"/>
      <w:pPr>
        <w:tabs>
          <w:tab w:val="num" w:pos="0"/>
        </w:tabs>
        <w:ind w:left="3204" w:hanging="1080"/>
      </w:pPr>
      <w:rPr>
        <w:b/>
        <w:bCs/>
      </w:rPr>
    </w:lvl>
    <w:lvl w:ilvl="4">
      <w:start w:val="1"/>
      <w:numFmt w:val="decimal"/>
      <w:lvlText w:val="%1.%2.%3.%4.%5."/>
      <w:lvlJc w:val="left"/>
      <w:pPr>
        <w:tabs>
          <w:tab w:val="num" w:pos="0"/>
        </w:tabs>
        <w:ind w:left="4272" w:hanging="1440"/>
      </w:pPr>
      <w:rPr>
        <w:b/>
        <w:bCs/>
      </w:rPr>
    </w:lvl>
    <w:lvl w:ilvl="5">
      <w:start w:val="1"/>
      <w:numFmt w:val="decimal"/>
      <w:lvlText w:val="%1.%2.%3.%4.%5.%6."/>
      <w:lvlJc w:val="left"/>
      <w:pPr>
        <w:tabs>
          <w:tab w:val="num" w:pos="0"/>
        </w:tabs>
        <w:ind w:left="4980" w:hanging="1440"/>
      </w:pPr>
      <w:rPr>
        <w:b/>
        <w:bCs/>
      </w:rPr>
    </w:lvl>
    <w:lvl w:ilvl="6">
      <w:start w:val="1"/>
      <w:numFmt w:val="decimal"/>
      <w:lvlText w:val="%1.%2.%3.%4.%5.%6.%7."/>
      <w:lvlJc w:val="left"/>
      <w:pPr>
        <w:tabs>
          <w:tab w:val="num" w:pos="0"/>
        </w:tabs>
        <w:ind w:left="6048" w:hanging="1800"/>
      </w:pPr>
      <w:rPr>
        <w:b/>
        <w:bCs/>
      </w:rPr>
    </w:lvl>
    <w:lvl w:ilvl="7">
      <w:start w:val="1"/>
      <w:numFmt w:val="decimal"/>
      <w:lvlText w:val="%1.%2.%3.%4.%5.%6.%7.%8."/>
      <w:lvlJc w:val="left"/>
      <w:pPr>
        <w:tabs>
          <w:tab w:val="num" w:pos="0"/>
        </w:tabs>
        <w:ind w:left="7116" w:hanging="2160"/>
      </w:pPr>
      <w:rPr>
        <w:b/>
        <w:bCs/>
      </w:rPr>
    </w:lvl>
    <w:lvl w:ilvl="8">
      <w:start w:val="1"/>
      <w:numFmt w:val="decimal"/>
      <w:lvlText w:val="%1.%2.%3.%4.%5.%6.%7.%8.%9."/>
      <w:lvlJc w:val="left"/>
      <w:pPr>
        <w:tabs>
          <w:tab w:val="num" w:pos="0"/>
        </w:tabs>
        <w:ind w:left="7824" w:hanging="2160"/>
      </w:pPr>
      <w:rPr>
        <w:b/>
        <w:bCs/>
      </w:rPr>
    </w:lvl>
  </w:abstractNum>
  <w:abstractNum w:abstractNumId="1">
    <w:nsid w:val="00000003"/>
    <w:multiLevelType w:val="multilevel"/>
    <w:tmpl w:val="00000003"/>
    <w:name w:val="WW8Num3"/>
    <w:lvl w:ilvl="0">
      <w:start w:val="1"/>
      <w:numFmt w:val="decimal"/>
      <w:lvlText w:val="%1.0."/>
      <w:lvlJc w:val="left"/>
      <w:pPr>
        <w:tabs>
          <w:tab w:val="num" w:pos="0"/>
        </w:tabs>
        <w:ind w:left="360" w:hanging="360"/>
      </w:pPr>
      <w:rPr>
        <w:b w:val="0"/>
        <w:bCs w:val="0"/>
        <w:color w:val="000000"/>
      </w:rPr>
    </w:lvl>
    <w:lvl w:ilvl="1">
      <w:start w:val="1"/>
      <w:numFmt w:val="decimal"/>
      <w:lvlText w:val="%1.%2."/>
      <w:lvlJc w:val="left"/>
      <w:pPr>
        <w:tabs>
          <w:tab w:val="num" w:pos="0"/>
        </w:tabs>
        <w:ind w:left="1068" w:hanging="360"/>
      </w:pPr>
      <w:rPr>
        <w:b w:val="0"/>
        <w:bCs w:val="0"/>
        <w:color w:val="000000"/>
      </w:rPr>
    </w:lvl>
    <w:lvl w:ilvl="2">
      <w:start w:val="1"/>
      <w:numFmt w:val="decimal"/>
      <w:lvlText w:val="%1.%2.%3."/>
      <w:lvlJc w:val="left"/>
      <w:pPr>
        <w:tabs>
          <w:tab w:val="num" w:pos="0"/>
        </w:tabs>
        <w:ind w:left="2136" w:hanging="720"/>
      </w:pPr>
      <w:rPr>
        <w:b w:val="0"/>
        <w:bCs w:val="0"/>
      </w:rPr>
    </w:lvl>
    <w:lvl w:ilvl="3">
      <w:start w:val="1"/>
      <w:numFmt w:val="decimal"/>
      <w:lvlText w:val="%1.%2.%3.%4."/>
      <w:lvlJc w:val="left"/>
      <w:pPr>
        <w:tabs>
          <w:tab w:val="num" w:pos="0"/>
        </w:tabs>
        <w:ind w:left="2844" w:hanging="720"/>
      </w:pPr>
      <w:rPr>
        <w:b w:val="0"/>
        <w:bCs w:val="0"/>
      </w:rPr>
    </w:lvl>
    <w:lvl w:ilvl="4">
      <w:start w:val="1"/>
      <w:numFmt w:val="decimal"/>
      <w:lvlText w:val="%1.%2.%3.%4.%5."/>
      <w:lvlJc w:val="left"/>
      <w:pPr>
        <w:tabs>
          <w:tab w:val="num" w:pos="0"/>
        </w:tabs>
        <w:ind w:left="3912" w:hanging="1080"/>
      </w:pPr>
      <w:rPr>
        <w:b w:val="0"/>
        <w:bCs w:val="0"/>
      </w:rPr>
    </w:lvl>
    <w:lvl w:ilvl="5">
      <w:start w:val="1"/>
      <w:numFmt w:val="decimal"/>
      <w:lvlText w:val="%1.%2.%3.%4.%5.%6."/>
      <w:lvlJc w:val="left"/>
      <w:pPr>
        <w:tabs>
          <w:tab w:val="num" w:pos="0"/>
        </w:tabs>
        <w:ind w:left="4620" w:hanging="1080"/>
      </w:pPr>
      <w:rPr>
        <w:b w:val="0"/>
        <w:bCs w:val="0"/>
      </w:rPr>
    </w:lvl>
    <w:lvl w:ilvl="6">
      <w:start w:val="1"/>
      <w:numFmt w:val="decimal"/>
      <w:lvlText w:val="%1.%2.%3.%4.%5.%6.%7."/>
      <w:lvlJc w:val="left"/>
      <w:pPr>
        <w:tabs>
          <w:tab w:val="num" w:pos="0"/>
        </w:tabs>
        <w:ind w:left="5688" w:hanging="1440"/>
      </w:pPr>
      <w:rPr>
        <w:b w:val="0"/>
        <w:bCs w:val="0"/>
      </w:rPr>
    </w:lvl>
    <w:lvl w:ilvl="7">
      <w:start w:val="1"/>
      <w:numFmt w:val="decimal"/>
      <w:lvlText w:val="%1.%2.%3.%4.%5.%6.%7.%8."/>
      <w:lvlJc w:val="left"/>
      <w:pPr>
        <w:tabs>
          <w:tab w:val="num" w:pos="0"/>
        </w:tabs>
        <w:ind w:left="6396" w:hanging="1440"/>
      </w:pPr>
      <w:rPr>
        <w:b w:val="0"/>
        <w:bCs w:val="0"/>
      </w:rPr>
    </w:lvl>
    <w:lvl w:ilvl="8">
      <w:start w:val="1"/>
      <w:numFmt w:val="decimal"/>
      <w:lvlText w:val="%1.%2.%3.%4.%5.%6.%7.%8.%9."/>
      <w:lvlJc w:val="left"/>
      <w:pPr>
        <w:tabs>
          <w:tab w:val="num" w:pos="0"/>
        </w:tabs>
        <w:ind w:left="7464" w:hanging="1800"/>
      </w:pPr>
      <w:rPr>
        <w:b w:val="0"/>
        <w:bCs w:val="0"/>
      </w:rPr>
    </w:lvl>
  </w:abstractNum>
  <w:abstractNum w:abstractNumId="2">
    <w:nsid w:val="00000004"/>
    <w:multiLevelType w:val="multilevel"/>
    <w:tmpl w:val="00000004"/>
    <w:name w:val="WW8Num4"/>
    <w:lvl w:ilvl="0">
      <w:start w:val="1"/>
      <w:numFmt w:val="lowerLetter"/>
      <w:lvlText w:val="%1)"/>
      <w:lvlJc w:val="left"/>
      <w:pPr>
        <w:tabs>
          <w:tab w:val="num" w:pos="0"/>
        </w:tabs>
        <w:ind w:left="1080" w:hanging="360"/>
      </w:pPr>
      <w:rPr>
        <w:b w:val="0"/>
        <w:bCs w:val="0"/>
        <w:color w:val="00000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00000005"/>
    <w:multiLevelType w:val="multilevel"/>
    <w:tmpl w:val="00000005"/>
    <w:name w:val="WW8Num5"/>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4">
    <w:nsid w:val="00000006"/>
    <w:multiLevelType w:val="multilevel"/>
    <w:tmpl w:val="DF5AFF20"/>
    <w:name w:val="WWNum1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95"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7"/>
    <w:multiLevelType w:val="multilevel"/>
    <w:tmpl w:val="00000007"/>
    <w:name w:val="WWNum18"/>
    <w:lvl w:ilvl="0">
      <w:start w:val="23"/>
      <w:numFmt w:val="decimal"/>
      <w:lvlText w:val="%1"/>
      <w:lvlJc w:val="left"/>
      <w:pPr>
        <w:tabs>
          <w:tab w:val="num" w:pos="0"/>
        </w:tabs>
        <w:ind w:left="420" w:hanging="420"/>
      </w:p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nsid w:val="00000008"/>
    <w:multiLevelType w:val="multilevel"/>
    <w:tmpl w:val="00000008"/>
    <w:name w:val="WW8Num8"/>
    <w:lvl w:ilvl="0">
      <w:start w:val="1"/>
      <w:numFmt w:val="lowerLetter"/>
      <w:lvlText w:val="%1)"/>
      <w:lvlJc w:val="left"/>
      <w:pPr>
        <w:tabs>
          <w:tab w:val="num" w:pos="0"/>
        </w:tabs>
        <w:ind w:left="1080" w:hanging="360"/>
      </w:pPr>
      <w:rPr>
        <w:b w:val="0"/>
        <w:bCs w:val="0"/>
        <w:color w:val="00000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nsid w:val="08670DFF"/>
    <w:multiLevelType w:val="hybridMultilevel"/>
    <w:tmpl w:val="408238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A934A61"/>
    <w:multiLevelType w:val="multilevel"/>
    <w:tmpl w:val="054803FC"/>
    <w:lvl w:ilvl="0">
      <w:start w:val="7"/>
      <w:numFmt w:val="decimal"/>
      <w:lvlText w:val="%1.0."/>
      <w:lvlJc w:val="left"/>
      <w:pPr>
        <w:tabs>
          <w:tab w:val="num" w:pos="-360"/>
        </w:tabs>
        <w:ind w:left="360" w:hanging="360"/>
      </w:pPr>
      <w:rPr>
        <w:rFonts w:hint="default"/>
      </w:rPr>
    </w:lvl>
    <w:lvl w:ilvl="1">
      <w:start w:val="1"/>
      <w:numFmt w:val="lowerLetter"/>
      <w:lvlText w:val="%2."/>
      <w:lvlJc w:val="left"/>
      <w:pPr>
        <w:tabs>
          <w:tab w:val="num" w:pos="0"/>
        </w:tabs>
        <w:ind w:left="1495"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9">
    <w:nsid w:val="0B160897"/>
    <w:multiLevelType w:val="hybridMultilevel"/>
    <w:tmpl w:val="593E2C2C"/>
    <w:lvl w:ilvl="0" w:tplc="04160017">
      <w:start w:val="1"/>
      <w:numFmt w:val="lowerLetter"/>
      <w:lvlText w:val="%1)"/>
      <w:lvlJc w:val="left"/>
      <w:pPr>
        <w:tabs>
          <w:tab w:val="num" w:pos="480"/>
        </w:tabs>
        <w:ind w:left="480" w:hanging="360"/>
      </w:pPr>
      <w:rPr>
        <w:rFonts w:hint="default"/>
      </w:rPr>
    </w:lvl>
    <w:lvl w:ilvl="1" w:tplc="04160019" w:tentative="1">
      <w:start w:val="1"/>
      <w:numFmt w:val="lowerLetter"/>
      <w:lvlText w:val="%2."/>
      <w:lvlJc w:val="left"/>
      <w:pPr>
        <w:tabs>
          <w:tab w:val="num" w:pos="1200"/>
        </w:tabs>
        <w:ind w:left="1200" w:hanging="360"/>
      </w:pPr>
    </w:lvl>
    <w:lvl w:ilvl="2" w:tplc="0416001B" w:tentative="1">
      <w:start w:val="1"/>
      <w:numFmt w:val="lowerRoman"/>
      <w:lvlText w:val="%3."/>
      <w:lvlJc w:val="right"/>
      <w:pPr>
        <w:tabs>
          <w:tab w:val="num" w:pos="1920"/>
        </w:tabs>
        <w:ind w:left="1920" w:hanging="180"/>
      </w:pPr>
    </w:lvl>
    <w:lvl w:ilvl="3" w:tplc="0416000F" w:tentative="1">
      <w:start w:val="1"/>
      <w:numFmt w:val="decimal"/>
      <w:lvlText w:val="%4."/>
      <w:lvlJc w:val="left"/>
      <w:pPr>
        <w:tabs>
          <w:tab w:val="num" w:pos="2640"/>
        </w:tabs>
        <w:ind w:left="2640" w:hanging="360"/>
      </w:pPr>
    </w:lvl>
    <w:lvl w:ilvl="4" w:tplc="04160019" w:tentative="1">
      <w:start w:val="1"/>
      <w:numFmt w:val="lowerLetter"/>
      <w:lvlText w:val="%5."/>
      <w:lvlJc w:val="left"/>
      <w:pPr>
        <w:tabs>
          <w:tab w:val="num" w:pos="3360"/>
        </w:tabs>
        <w:ind w:left="3360" w:hanging="360"/>
      </w:pPr>
    </w:lvl>
    <w:lvl w:ilvl="5" w:tplc="0416001B" w:tentative="1">
      <w:start w:val="1"/>
      <w:numFmt w:val="lowerRoman"/>
      <w:lvlText w:val="%6."/>
      <w:lvlJc w:val="right"/>
      <w:pPr>
        <w:tabs>
          <w:tab w:val="num" w:pos="4080"/>
        </w:tabs>
        <w:ind w:left="4080" w:hanging="180"/>
      </w:pPr>
    </w:lvl>
    <w:lvl w:ilvl="6" w:tplc="0416000F" w:tentative="1">
      <w:start w:val="1"/>
      <w:numFmt w:val="decimal"/>
      <w:lvlText w:val="%7."/>
      <w:lvlJc w:val="left"/>
      <w:pPr>
        <w:tabs>
          <w:tab w:val="num" w:pos="4800"/>
        </w:tabs>
        <w:ind w:left="4800" w:hanging="360"/>
      </w:pPr>
    </w:lvl>
    <w:lvl w:ilvl="7" w:tplc="04160019" w:tentative="1">
      <w:start w:val="1"/>
      <w:numFmt w:val="lowerLetter"/>
      <w:lvlText w:val="%8."/>
      <w:lvlJc w:val="left"/>
      <w:pPr>
        <w:tabs>
          <w:tab w:val="num" w:pos="5520"/>
        </w:tabs>
        <w:ind w:left="5520" w:hanging="360"/>
      </w:pPr>
    </w:lvl>
    <w:lvl w:ilvl="8" w:tplc="0416001B" w:tentative="1">
      <w:start w:val="1"/>
      <w:numFmt w:val="lowerRoman"/>
      <w:lvlText w:val="%9."/>
      <w:lvlJc w:val="right"/>
      <w:pPr>
        <w:tabs>
          <w:tab w:val="num" w:pos="6240"/>
        </w:tabs>
        <w:ind w:left="6240" w:hanging="180"/>
      </w:pPr>
    </w:lvl>
  </w:abstractNum>
  <w:abstractNum w:abstractNumId="10">
    <w:nsid w:val="1D8A6AF3"/>
    <w:multiLevelType w:val="multilevel"/>
    <w:tmpl w:val="054803FC"/>
    <w:lvl w:ilvl="0">
      <w:start w:val="7"/>
      <w:numFmt w:val="decimal"/>
      <w:lvlText w:val="%1.0."/>
      <w:lvlJc w:val="left"/>
      <w:pPr>
        <w:tabs>
          <w:tab w:val="num" w:pos="-360"/>
        </w:tabs>
        <w:ind w:left="360" w:hanging="360"/>
      </w:pPr>
      <w:rPr>
        <w:rFonts w:hint="default"/>
      </w:rPr>
    </w:lvl>
    <w:lvl w:ilvl="1">
      <w:start w:val="1"/>
      <w:numFmt w:val="lowerLetter"/>
      <w:lvlText w:val="%2."/>
      <w:lvlJc w:val="left"/>
      <w:pPr>
        <w:tabs>
          <w:tab w:val="num" w:pos="0"/>
        </w:tabs>
        <w:ind w:left="1495"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1">
    <w:nsid w:val="2DF37088"/>
    <w:multiLevelType w:val="hybridMultilevel"/>
    <w:tmpl w:val="A18871C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3F27E5F"/>
    <w:multiLevelType w:val="hybridMultilevel"/>
    <w:tmpl w:val="BB64850E"/>
    <w:lvl w:ilvl="0" w:tplc="D152B36C">
      <w:start w:val="2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4667112"/>
    <w:multiLevelType w:val="multilevel"/>
    <w:tmpl w:val="AACE4F52"/>
    <w:lvl w:ilvl="0">
      <w:start w:val="1"/>
      <w:numFmt w:val="decimal"/>
      <w:lvlText w:val="%1.0."/>
      <w:lvlJc w:val="left"/>
      <w:pPr>
        <w:ind w:left="720" w:hanging="720"/>
      </w:pPr>
      <w:rPr>
        <w:rFonts w:hint="default"/>
        <w:sz w:val="28"/>
        <w:szCs w:val="28"/>
      </w:rPr>
    </w:lvl>
    <w:lvl w:ilvl="1">
      <w:numFmt w:val="decimal"/>
      <w:lvlText w:val="%1.%2."/>
      <w:lvlJc w:val="left"/>
      <w:pPr>
        <w:ind w:left="720"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nsid w:val="35FA668B"/>
    <w:multiLevelType w:val="hybridMultilevel"/>
    <w:tmpl w:val="48763418"/>
    <w:lvl w:ilvl="0" w:tplc="CA76CF00">
      <w:start w:val="1"/>
      <w:numFmt w:val="lowerLetter"/>
      <w:lvlText w:val="%1)"/>
      <w:lvlJc w:val="left"/>
      <w:pPr>
        <w:ind w:left="1353" w:hanging="360"/>
      </w:pPr>
      <w:rPr>
        <w:rFonts w:hint="default"/>
        <w:color w:val="auto"/>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5">
    <w:nsid w:val="3C55557A"/>
    <w:multiLevelType w:val="hybridMultilevel"/>
    <w:tmpl w:val="E89C3842"/>
    <w:lvl w:ilvl="0" w:tplc="04160017">
      <w:start w:val="1"/>
      <w:numFmt w:val="lowerLetter"/>
      <w:lvlText w:val="%1)"/>
      <w:lvlJc w:val="left"/>
      <w:pPr>
        <w:ind w:left="72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6">
    <w:nsid w:val="3D3D04AE"/>
    <w:multiLevelType w:val="hybridMultilevel"/>
    <w:tmpl w:val="831C5792"/>
    <w:lvl w:ilvl="0" w:tplc="04160017">
      <w:start w:val="1"/>
      <w:numFmt w:val="lowerLetter"/>
      <w:lvlText w:val="%1)"/>
      <w:lvlJc w:val="left"/>
      <w:pPr>
        <w:ind w:left="1005" w:hanging="360"/>
      </w:pPr>
    </w:lvl>
    <w:lvl w:ilvl="1" w:tplc="04160019" w:tentative="1">
      <w:start w:val="1"/>
      <w:numFmt w:val="lowerLetter"/>
      <w:lvlText w:val="%2."/>
      <w:lvlJc w:val="left"/>
      <w:pPr>
        <w:ind w:left="1725" w:hanging="360"/>
      </w:pPr>
    </w:lvl>
    <w:lvl w:ilvl="2" w:tplc="0416001B" w:tentative="1">
      <w:start w:val="1"/>
      <w:numFmt w:val="lowerRoman"/>
      <w:lvlText w:val="%3."/>
      <w:lvlJc w:val="right"/>
      <w:pPr>
        <w:ind w:left="2445" w:hanging="180"/>
      </w:pPr>
    </w:lvl>
    <w:lvl w:ilvl="3" w:tplc="0416000F" w:tentative="1">
      <w:start w:val="1"/>
      <w:numFmt w:val="decimal"/>
      <w:lvlText w:val="%4."/>
      <w:lvlJc w:val="left"/>
      <w:pPr>
        <w:ind w:left="3165" w:hanging="360"/>
      </w:pPr>
    </w:lvl>
    <w:lvl w:ilvl="4" w:tplc="04160019" w:tentative="1">
      <w:start w:val="1"/>
      <w:numFmt w:val="lowerLetter"/>
      <w:lvlText w:val="%5."/>
      <w:lvlJc w:val="left"/>
      <w:pPr>
        <w:ind w:left="3885" w:hanging="360"/>
      </w:pPr>
    </w:lvl>
    <w:lvl w:ilvl="5" w:tplc="0416001B" w:tentative="1">
      <w:start w:val="1"/>
      <w:numFmt w:val="lowerRoman"/>
      <w:lvlText w:val="%6."/>
      <w:lvlJc w:val="right"/>
      <w:pPr>
        <w:ind w:left="4605" w:hanging="180"/>
      </w:pPr>
    </w:lvl>
    <w:lvl w:ilvl="6" w:tplc="0416000F" w:tentative="1">
      <w:start w:val="1"/>
      <w:numFmt w:val="decimal"/>
      <w:lvlText w:val="%7."/>
      <w:lvlJc w:val="left"/>
      <w:pPr>
        <w:ind w:left="5325" w:hanging="360"/>
      </w:pPr>
    </w:lvl>
    <w:lvl w:ilvl="7" w:tplc="04160019" w:tentative="1">
      <w:start w:val="1"/>
      <w:numFmt w:val="lowerLetter"/>
      <w:lvlText w:val="%8."/>
      <w:lvlJc w:val="left"/>
      <w:pPr>
        <w:ind w:left="6045" w:hanging="360"/>
      </w:pPr>
    </w:lvl>
    <w:lvl w:ilvl="8" w:tplc="0416001B" w:tentative="1">
      <w:start w:val="1"/>
      <w:numFmt w:val="lowerRoman"/>
      <w:lvlText w:val="%9."/>
      <w:lvlJc w:val="right"/>
      <w:pPr>
        <w:ind w:left="6765" w:hanging="180"/>
      </w:pPr>
    </w:lvl>
  </w:abstractNum>
  <w:abstractNum w:abstractNumId="17">
    <w:nsid w:val="40AE14E0"/>
    <w:multiLevelType w:val="hybridMultilevel"/>
    <w:tmpl w:val="003AFF96"/>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55B832B6"/>
    <w:multiLevelType w:val="hybridMultilevel"/>
    <w:tmpl w:val="94BEAB62"/>
    <w:lvl w:ilvl="0" w:tplc="9E98C978">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5D2B7638"/>
    <w:multiLevelType w:val="hybridMultilevel"/>
    <w:tmpl w:val="0CB8608A"/>
    <w:lvl w:ilvl="0" w:tplc="CA76CF00">
      <w:start w:val="1"/>
      <w:numFmt w:val="lowerLetter"/>
      <w:lvlText w:val="%1)"/>
      <w:lvlJc w:val="left"/>
      <w:pPr>
        <w:ind w:left="1353" w:hanging="360"/>
      </w:pPr>
      <w:rPr>
        <w:rFonts w:hint="default"/>
        <w:color w:val="auto"/>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0">
    <w:nsid w:val="61F42126"/>
    <w:multiLevelType w:val="hybridMultilevel"/>
    <w:tmpl w:val="B7744CA8"/>
    <w:lvl w:ilvl="0" w:tplc="CA76CF00">
      <w:start w:val="1"/>
      <w:numFmt w:val="lowerLetter"/>
      <w:lvlText w:val="%1)"/>
      <w:lvlJc w:val="left"/>
      <w:pPr>
        <w:ind w:left="1080" w:hanging="360"/>
      </w:pPr>
      <w:rPr>
        <w:rFonts w:hint="default"/>
        <w:b w:val="0"/>
        <w:bCs w:val="0"/>
        <w:color w:val="auto"/>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1">
    <w:nsid w:val="620B0054"/>
    <w:multiLevelType w:val="hybridMultilevel"/>
    <w:tmpl w:val="6D861B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323029C"/>
    <w:multiLevelType w:val="multilevel"/>
    <w:tmpl w:val="6DF0FE66"/>
    <w:lvl w:ilvl="0">
      <w:start w:val="1"/>
      <w:numFmt w:val="decimal"/>
      <w:lvlText w:val="%1"/>
      <w:lvlJc w:val="left"/>
      <w:pPr>
        <w:ind w:left="375" w:hanging="375"/>
      </w:pPr>
      <w:rPr>
        <w:rFonts w:hint="default"/>
        <w:color w:val="000000" w:themeColor="text1"/>
      </w:rPr>
    </w:lvl>
    <w:lvl w:ilvl="1">
      <w:start w:val="1"/>
      <w:numFmt w:val="decimal"/>
      <w:lvlText w:val="%1.%2"/>
      <w:lvlJc w:val="left"/>
      <w:pPr>
        <w:ind w:left="375" w:hanging="375"/>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3">
    <w:nsid w:val="690C3E19"/>
    <w:multiLevelType w:val="hybridMultilevel"/>
    <w:tmpl w:val="13C85E88"/>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nsid w:val="6F817617"/>
    <w:multiLevelType w:val="hybridMultilevel"/>
    <w:tmpl w:val="33522E96"/>
    <w:lvl w:ilvl="0" w:tplc="CA76CF00">
      <w:start w:val="1"/>
      <w:numFmt w:val="lowerLetter"/>
      <w:lvlText w:val="%1)"/>
      <w:lvlJc w:val="left"/>
      <w:pPr>
        <w:ind w:left="1353" w:hanging="360"/>
      </w:pPr>
      <w:rPr>
        <w:rFonts w:hint="default"/>
        <w:color w:val="auto"/>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5">
    <w:nsid w:val="70E13E7D"/>
    <w:multiLevelType w:val="hybridMultilevel"/>
    <w:tmpl w:val="E0780B72"/>
    <w:lvl w:ilvl="0" w:tplc="CA76CF00">
      <w:start w:val="1"/>
      <w:numFmt w:val="lowerLetter"/>
      <w:lvlText w:val="%1)"/>
      <w:lvlJc w:val="left"/>
      <w:pPr>
        <w:ind w:left="1353" w:hanging="360"/>
      </w:pPr>
      <w:rPr>
        <w:rFonts w:hint="default"/>
        <w:color w:val="auto"/>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6">
    <w:nsid w:val="7CAC2E83"/>
    <w:multiLevelType w:val="hybridMultilevel"/>
    <w:tmpl w:val="71880474"/>
    <w:lvl w:ilvl="0" w:tplc="485AFFC4">
      <w:start w:val="1"/>
      <w:numFmt w:val="lowerLetter"/>
      <w:lvlText w:val="%1)"/>
      <w:lvlJc w:val="left"/>
      <w:pPr>
        <w:ind w:left="1080" w:hanging="360"/>
      </w:pPr>
      <w:rPr>
        <w:rFonts w:hint="default"/>
        <w:b w:val="0"/>
        <w:bCs w:val="0"/>
        <w:color w:val="00000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num w:numId="1">
    <w:abstractNumId w:val="9"/>
  </w:num>
  <w:num w:numId="2">
    <w:abstractNumId w:val="18"/>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2"/>
  </w:num>
  <w:num w:numId="6">
    <w:abstractNumId w:val="19"/>
  </w:num>
  <w:num w:numId="7">
    <w:abstractNumId w:val="25"/>
  </w:num>
  <w:num w:numId="8">
    <w:abstractNumId w:val="26"/>
  </w:num>
  <w:num w:numId="9">
    <w:abstractNumId w:val="20"/>
  </w:num>
  <w:num w:numId="10">
    <w:abstractNumId w:val="13"/>
  </w:num>
  <w:num w:numId="11">
    <w:abstractNumId w:val="10"/>
  </w:num>
  <w:num w:numId="12">
    <w:abstractNumId w:val="14"/>
  </w:num>
  <w:num w:numId="13">
    <w:abstractNumId w:val="24"/>
  </w:num>
  <w:num w:numId="14">
    <w:abstractNumId w:val="8"/>
  </w:num>
  <w:num w:numId="15">
    <w:abstractNumId w:val="11"/>
  </w:num>
  <w:num w:numId="16">
    <w:abstractNumId w:val="0"/>
  </w:num>
  <w:num w:numId="17">
    <w:abstractNumId w:val="1"/>
  </w:num>
  <w:num w:numId="18">
    <w:abstractNumId w:val="2"/>
  </w:num>
  <w:num w:numId="19">
    <w:abstractNumId w:val="3"/>
  </w:num>
  <w:num w:numId="20">
    <w:abstractNumId w:val="17"/>
  </w:num>
  <w:num w:numId="21">
    <w:abstractNumId w:val="21"/>
  </w:num>
  <w:num w:numId="22">
    <w:abstractNumId w:val="16"/>
  </w:num>
  <w:num w:numId="23">
    <w:abstractNumId w:val="5"/>
  </w:num>
  <w:num w:numId="24">
    <w:abstractNumId w:val="12"/>
  </w:num>
  <w:num w:numId="25">
    <w:abstractNumId w:val="23"/>
  </w:num>
  <w:num w:numId="26">
    <w:abstractNumId w:val="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activeWritingStyle w:appName="MSWord" w:lang="pt-BR" w:vendorID="1" w:dllVersion="513" w:checkStyle="1"/>
  <w:activeWritingStyle w:appName="MSWord" w:lang="es-ES_tradnl" w:vendorID="9" w:dllVersion="512" w:checkStyle="1"/>
  <w:attachedTemplate r:id="rId1"/>
  <w:stylePaneFormatFilter w:val="3F01"/>
  <w:defaultTabStop w:val="708"/>
  <w:hyphenationZone w:val="425"/>
  <w:drawingGridHorizontalSpacing w:val="140"/>
  <w:displayHorizontalDrawingGridEvery w:val="0"/>
  <w:displayVerticalDrawingGridEvery w:val="0"/>
  <w:noPunctuationKerning/>
  <w:characterSpacingControl w:val="doNotCompress"/>
  <w:hdrShapeDefaults>
    <o:shapedefaults v:ext="edit" spidmax="25602"/>
  </w:hdrShapeDefaults>
  <w:footnotePr>
    <w:footnote w:id="0"/>
    <w:footnote w:id="1"/>
  </w:footnotePr>
  <w:endnotePr>
    <w:endnote w:id="0"/>
    <w:endnote w:id="1"/>
  </w:endnotePr>
  <w:compat/>
  <w:rsids>
    <w:rsidRoot w:val="00AA199A"/>
    <w:rsid w:val="00000A40"/>
    <w:rsid w:val="00002889"/>
    <w:rsid w:val="0000567D"/>
    <w:rsid w:val="00007FC9"/>
    <w:rsid w:val="00010943"/>
    <w:rsid w:val="00012443"/>
    <w:rsid w:val="000201E7"/>
    <w:rsid w:val="00020323"/>
    <w:rsid w:val="00022BED"/>
    <w:rsid w:val="000258CA"/>
    <w:rsid w:val="000269E3"/>
    <w:rsid w:val="00026E01"/>
    <w:rsid w:val="00027B50"/>
    <w:rsid w:val="000350D6"/>
    <w:rsid w:val="00035B64"/>
    <w:rsid w:val="00040363"/>
    <w:rsid w:val="000410F4"/>
    <w:rsid w:val="0004325F"/>
    <w:rsid w:val="00046C63"/>
    <w:rsid w:val="00046DFF"/>
    <w:rsid w:val="00050328"/>
    <w:rsid w:val="000507DD"/>
    <w:rsid w:val="00050CDA"/>
    <w:rsid w:val="000514C8"/>
    <w:rsid w:val="000518F0"/>
    <w:rsid w:val="0005257D"/>
    <w:rsid w:val="00054D6F"/>
    <w:rsid w:val="00055AFA"/>
    <w:rsid w:val="00056B57"/>
    <w:rsid w:val="00057150"/>
    <w:rsid w:val="00060FBD"/>
    <w:rsid w:val="0006113A"/>
    <w:rsid w:val="00065B86"/>
    <w:rsid w:val="00066DC7"/>
    <w:rsid w:val="0007263A"/>
    <w:rsid w:val="000727D1"/>
    <w:rsid w:val="0007380F"/>
    <w:rsid w:val="00077089"/>
    <w:rsid w:val="00077134"/>
    <w:rsid w:val="0008168A"/>
    <w:rsid w:val="00081BF4"/>
    <w:rsid w:val="000868EA"/>
    <w:rsid w:val="0008712F"/>
    <w:rsid w:val="00091583"/>
    <w:rsid w:val="000918B3"/>
    <w:rsid w:val="000922F1"/>
    <w:rsid w:val="000A1961"/>
    <w:rsid w:val="000A2193"/>
    <w:rsid w:val="000A2980"/>
    <w:rsid w:val="000A34B2"/>
    <w:rsid w:val="000A7637"/>
    <w:rsid w:val="000B3B70"/>
    <w:rsid w:val="000B4D46"/>
    <w:rsid w:val="000B52AB"/>
    <w:rsid w:val="000B563E"/>
    <w:rsid w:val="000B7E1A"/>
    <w:rsid w:val="000C1C8D"/>
    <w:rsid w:val="000C2217"/>
    <w:rsid w:val="000C530C"/>
    <w:rsid w:val="000C5A99"/>
    <w:rsid w:val="000C66CA"/>
    <w:rsid w:val="000C73A7"/>
    <w:rsid w:val="000D1947"/>
    <w:rsid w:val="000D1F31"/>
    <w:rsid w:val="000D4461"/>
    <w:rsid w:val="000D4EF3"/>
    <w:rsid w:val="000D618B"/>
    <w:rsid w:val="000D76CA"/>
    <w:rsid w:val="000E1982"/>
    <w:rsid w:val="000E236E"/>
    <w:rsid w:val="000E369C"/>
    <w:rsid w:val="000E5471"/>
    <w:rsid w:val="000E6294"/>
    <w:rsid w:val="000E7C61"/>
    <w:rsid w:val="000F0BCE"/>
    <w:rsid w:val="000F6432"/>
    <w:rsid w:val="00100DA4"/>
    <w:rsid w:val="00100FFE"/>
    <w:rsid w:val="001014AA"/>
    <w:rsid w:val="00101AFC"/>
    <w:rsid w:val="001037A6"/>
    <w:rsid w:val="00104A76"/>
    <w:rsid w:val="00107182"/>
    <w:rsid w:val="00111B7B"/>
    <w:rsid w:val="001124F6"/>
    <w:rsid w:val="0011388C"/>
    <w:rsid w:val="001139A1"/>
    <w:rsid w:val="00114655"/>
    <w:rsid w:val="00120305"/>
    <w:rsid w:val="001225EC"/>
    <w:rsid w:val="00124F3B"/>
    <w:rsid w:val="001264BD"/>
    <w:rsid w:val="00126905"/>
    <w:rsid w:val="00126DB0"/>
    <w:rsid w:val="001278DD"/>
    <w:rsid w:val="00131E7A"/>
    <w:rsid w:val="001340F0"/>
    <w:rsid w:val="00141C58"/>
    <w:rsid w:val="001423FC"/>
    <w:rsid w:val="0014321C"/>
    <w:rsid w:val="00145B78"/>
    <w:rsid w:val="0014696A"/>
    <w:rsid w:val="0014729C"/>
    <w:rsid w:val="001473F3"/>
    <w:rsid w:val="00147E6B"/>
    <w:rsid w:val="00150B9E"/>
    <w:rsid w:val="001529D1"/>
    <w:rsid w:val="001531A6"/>
    <w:rsid w:val="00153B75"/>
    <w:rsid w:val="00155C1C"/>
    <w:rsid w:val="00155F6C"/>
    <w:rsid w:val="00157D3E"/>
    <w:rsid w:val="001601B7"/>
    <w:rsid w:val="00160CC3"/>
    <w:rsid w:val="0016111A"/>
    <w:rsid w:val="001634DB"/>
    <w:rsid w:val="00165725"/>
    <w:rsid w:val="00167CBB"/>
    <w:rsid w:val="00167D7D"/>
    <w:rsid w:val="001733EF"/>
    <w:rsid w:val="00173576"/>
    <w:rsid w:val="00173A7F"/>
    <w:rsid w:val="00176689"/>
    <w:rsid w:val="00177B2D"/>
    <w:rsid w:val="00177B98"/>
    <w:rsid w:val="0018063C"/>
    <w:rsid w:val="0018318B"/>
    <w:rsid w:val="001832CC"/>
    <w:rsid w:val="00186170"/>
    <w:rsid w:val="00186F0E"/>
    <w:rsid w:val="0019239D"/>
    <w:rsid w:val="001929B5"/>
    <w:rsid w:val="00194E0B"/>
    <w:rsid w:val="00195B55"/>
    <w:rsid w:val="001A6973"/>
    <w:rsid w:val="001A6D58"/>
    <w:rsid w:val="001B6172"/>
    <w:rsid w:val="001C2EB5"/>
    <w:rsid w:val="001C3A32"/>
    <w:rsid w:val="001C4B7C"/>
    <w:rsid w:val="001C6209"/>
    <w:rsid w:val="001D029F"/>
    <w:rsid w:val="001D2025"/>
    <w:rsid w:val="001D2255"/>
    <w:rsid w:val="001D27F9"/>
    <w:rsid w:val="001D3083"/>
    <w:rsid w:val="001D7415"/>
    <w:rsid w:val="001E0252"/>
    <w:rsid w:val="001E0DA9"/>
    <w:rsid w:val="001E2433"/>
    <w:rsid w:val="001E4F10"/>
    <w:rsid w:val="001F35AF"/>
    <w:rsid w:val="001F4211"/>
    <w:rsid w:val="001F4E04"/>
    <w:rsid w:val="00203600"/>
    <w:rsid w:val="002075F0"/>
    <w:rsid w:val="00211096"/>
    <w:rsid w:val="00211E3A"/>
    <w:rsid w:val="00212013"/>
    <w:rsid w:val="00214FE0"/>
    <w:rsid w:val="00215278"/>
    <w:rsid w:val="002166C9"/>
    <w:rsid w:val="0022228C"/>
    <w:rsid w:val="00222D80"/>
    <w:rsid w:val="00230B31"/>
    <w:rsid w:val="0023125E"/>
    <w:rsid w:val="00231621"/>
    <w:rsid w:val="0023470C"/>
    <w:rsid w:val="00234822"/>
    <w:rsid w:val="00234BB9"/>
    <w:rsid w:val="00240CE1"/>
    <w:rsid w:val="00240DF9"/>
    <w:rsid w:val="00240F02"/>
    <w:rsid w:val="0024313F"/>
    <w:rsid w:val="0024570C"/>
    <w:rsid w:val="00245FB3"/>
    <w:rsid w:val="00246412"/>
    <w:rsid w:val="0024671D"/>
    <w:rsid w:val="00253ABE"/>
    <w:rsid w:val="00254683"/>
    <w:rsid w:val="00255876"/>
    <w:rsid w:val="00257595"/>
    <w:rsid w:val="00257D1E"/>
    <w:rsid w:val="00260A11"/>
    <w:rsid w:val="00262443"/>
    <w:rsid w:val="00262514"/>
    <w:rsid w:val="0026291D"/>
    <w:rsid w:val="002649AD"/>
    <w:rsid w:val="00265C25"/>
    <w:rsid w:val="00265E99"/>
    <w:rsid w:val="00267D90"/>
    <w:rsid w:val="00270938"/>
    <w:rsid w:val="00271F52"/>
    <w:rsid w:val="0027325C"/>
    <w:rsid w:val="00276DF6"/>
    <w:rsid w:val="0028115C"/>
    <w:rsid w:val="00284A47"/>
    <w:rsid w:val="00290387"/>
    <w:rsid w:val="002912A8"/>
    <w:rsid w:val="0029377D"/>
    <w:rsid w:val="002963FB"/>
    <w:rsid w:val="00296A6A"/>
    <w:rsid w:val="00297174"/>
    <w:rsid w:val="002972D4"/>
    <w:rsid w:val="002A296E"/>
    <w:rsid w:val="002A2DB3"/>
    <w:rsid w:val="002A52C9"/>
    <w:rsid w:val="002A5E1E"/>
    <w:rsid w:val="002B4900"/>
    <w:rsid w:val="002B7464"/>
    <w:rsid w:val="002C1BBB"/>
    <w:rsid w:val="002C1BF8"/>
    <w:rsid w:val="002C3927"/>
    <w:rsid w:val="002C663D"/>
    <w:rsid w:val="002C6A9D"/>
    <w:rsid w:val="002C6BB4"/>
    <w:rsid w:val="002C7D4A"/>
    <w:rsid w:val="002D13C1"/>
    <w:rsid w:val="002D2F86"/>
    <w:rsid w:val="002D4030"/>
    <w:rsid w:val="002D45AC"/>
    <w:rsid w:val="002D45B6"/>
    <w:rsid w:val="002D51C0"/>
    <w:rsid w:val="002E0485"/>
    <w:rsid w:val="002E07E0"/>
    <w:rsid w:val="002E0F41"/>
    <w:rsid w:val="002E0F51"/>
    <w:rsid w:val="002E383B"/>
    <w:rsid w:val="002E47E7"/>
    <w:rsid w:val="002E68E9"/>
    <w:rsid w:val="002F0614"/>
    <w:rsid w:val="002F16E0"/>
    <w:rsid w:val="002F54AF"/>
    <w:rsid w:val="002F661E"/>
    <w:rsid w:val="00301F66"/>
    <w:rsid w:val="003021FD"/>
    <w:rsid w:val="003032FE"/>
    <w:rsid w:val="0030685C"/>
    <w:rsid w:val="00307EF7"/>
    <w:rsid w:val="00310613"/>
    <w:rsid w:val="00311467"/>
    <w:rsid w:val="003129AC"/>
    <w:rsid w:val="00313D3D"/>
    <w:rsid w:val="00325EEA"/>
    <w:rsid w:val="00325F11"/>
    <w:rsid w:val="00326F52"/>
    <w:rsid w:val="00330794"/>
    <w:rsid w:val="00331D73"/>
    <w:rsid w:val="00332A2E"/>
    <w:rsid w:val="00335FAF"/>
    <w:rsid w:val="00337CE0"/>
    <w:rsid w:val="003403E8"/>
    <w:rsid w:val="00341B96"/>
    <w:rsid w:val="00342DDE"/>
    <w:rsid w:val="00343BDE"/>
    <w:rsid w:val="0034415D"/>
    <w:rsid w:val="003443F9"/>
    <w:rsid w:val="003462F3"/>
    <w:rsid w:val="003464CA"/>
    <w:rsid w:val="003469EB"/>
    <w:rsid w:val="00347463"/>
    <w:rsid w:val="0035049E"/>
    <w:rsid w:val="003507E9"/>
    <w:rsid w:val="00352408"/>
    <w:rsid w:val="003559C2"/>
    <w:rsid w:val="003612E5"/>
    <w:rsid w:val="00362356"/>
    <w:rsid w:val="00362A37"/>
    <w:rsid w:val="003632FB"/>
    <w:rsid w:val="0036336F"/>
    <w:rsid w:val="003640E5"/>
    <w:rsid w:val="003643D3"/>
    <w:rsid w:val="00364447"/>
    <w:rsid w:val="00364E76"/>
    <w:rsid w:val="003723E1"/>
    <w:rsid w:val="00372912"/>
    <w:rsid w:val="003749FD"/>
    <w:rsid w:val="00376374"/>
    <w:rsid w:val="00377EF9"/>
    <w:rsid w:val="00380844"/>
    <w:rsid w:val="00381607"/>
    <w:rsid w:val="0038598E"/>
    <w:rsid w:val="003923E1"/>
    <w:rsid w:val="00392A83"/>
    <w:rsid w:val="00397A43"/>
    <w:rsid w:val="003A0D47"/>
    <w:rsid w:val="003A4EE2"/>
    <w:rsid w:val="003A597F"/>
    <w:rsid w:val="003A63EE"/>
    <w:rsid w:val="003A72C6"/>
    <w:rsid w:val="003A79AC"/>
    <w:rsid w:val="003B2ED3"/>
    <w:rsid w:val="003B7E63"/>
    <w:rsid w:val="003B7F47"/>
    <w:rsid w:val="003C43D4"/>
    <w:rsid w:val="003C46CE"/>
    <w:rsid w:val="003C5D84"/>
    <w:rsid w:val="003D0F98"/>
    <w:rsid w:val="003D2C45"/>
    <w:rsid w:val="003D6C7D"/>
    <w:rsid w:val="003D7619"/>
    <w:rsid w:val="003E456D"/>
    <w:rsid w:val="003E61FA"/>
    <w:rsid w:val="003F2634"/>
    <w:rsid w:val="003F7EF2"/>
    <w:rsid w:val="0040211C"/>
    <w:rsid w:val="00404406"/>
    <w:rsid w:val="00405B74"/>
    <w:rsid w:val="00410076"/>
    <w:rsid w:val="00412892"/>
    <w:rsid w:val="004133E7"/>
    <w:rsid w:val="00421079"/>
    <w:rsid w:val="00421122"/>
    <w:rsid w:val="004222AD"/>
    <w:rsid w:val="0042571F"/>
    <w:rsid w:val="0043031F"/>
    <w:rsid w:val="0043177E"/>
    <w:rsid w:val="00432AA7"/>
    <w:rsid w:val="00433A73"/>
    <w:rsid w:val="00433FD5"/>
    <w:rsid w:val="0043479E"/>
    <w:rsid w:val="00435064"/>
    <w:rsid w:val="004359E0"/>
    <w:rsid w:val="004362D0"/>
    <w:rsid w:val="00436388"/>
    <w:rsid w:val="00440ED1"/>
    <w:rsid w:val="0044392B"/>
    <w:rsid w:val="00444C0A"/>
    <w:rsid w:val="00445566"/>
    <w:rsid w:val="00445C15"/>
    <w:rsid w:val="00447C49"/>
    <w:rsid w:val="00447C8D"/>
    <w:rsid w:val="00451DF1"/>
    <w:rsid w:val="0045305C"/>
    <w:rsid w:val="0045312F"/>
    <w:rsid w:val="00453AE0"/>
    <w:rsid w:val="00453B94"/>
    <w:rsid w:val="00454F5A"/>
    <w:rsid w:val="00454FFC"/>
    <w:rsid w:val="00455493"/>
    <w:rsid w:val="0045699F"/>
    <w:rsid w:val="00461E39"/>
    <w:rsid w:val="00465284"/>
    <w:rsid w:val="004656C3"/>
    <w:rsid w:val="00466057"/>
    <w:rsid w:val="004666D3"/>
    <w:rsid w:val="0047232F"/>
    <w:rsid w:val="00472686"/>
    <w:rsid w:val="00472EC5"/>
    <w:rsid w:val="004743B6"/>
    <w:rsid w:val="00474D3A"/>
    <w:rsid w:val="004779FD"/>
    <w:rsid w:val="00477CC0"/>
    <w:rsid w:val="0048361F"/>
    <w:rsid w:val="00483A9D"/>
    <w:rsid w:val="00483FEC"/>
    <w:rsid w:val="00486B47"/>
    <w:rsid w:val="004876EC"/>
    <w:rsid w:val="00487ECB"/>
    <w:rsid w:val="00490CA7"/>
    <w:rsid w:val="00493B86"/>
    <w:rsid w:val="00494B2C"/>
    <w:rsid w:val="004A0258"/>
    <w:rsid w:val="004A0898"/>
    <w:rsid w:val="004A0AD6"/>
    <w:rsid w:val="004A0C31"/>
    <w:rsid w:val="004A2A85"/>
    <w:rsid w:val="004A2AB8"/>
    <w:rsid w:val="004A4602"/>
    <w:rsid w:val="004A66A5"/>
    <w:rsid w:val="004B0A44"/>
    <w:rsid w:val="004B34A2"/>
    <w:rsid w:val="004C2824"/>
    <w:rsid w:val="004C438A"/>
    <w:rsid w:val="004D1703"/>
    <w:rsid w:val="004D174D"/>
    <w:rsid w:val="004D1FEB"/>
    <w:rsid w:val="004D2731"/>
    <w:rsid w:val="004D7A73"/>
    <w:rsid w:val="004E189A"/>
    <w:rsid w:val="004E202D"/>
    <w:rsid w:val="004E2EEF"/>
    <w:rsid w:val="004E52F6"/>
    <w:rsid w:val="004E59EC"/>
    <w:rsid w:val="004E5D31"/>
    <w:rsid w:val="004F062F"/>
    <w:rsid w:val="004F231C"/>
    <w:rsid w:val="004F51FE"/>
    <w:rsid w:val="004F5258"/>
    <w:rsid w:val="005003CC"/>
    <w:rsid w:val="00510896"/>
    <w:rsid w:val="00513A7A"/>
    <w:rsid w:val="005158CA"/>
    <w:rsid w:val="0052047D"/>
    <w:rsid w:val="00520F95"/>
    <w:rsid w:val="005213C5"/>
    <w:rsid w:val="005214C2"/>
    <w:rsid w:val="00521E97"/>
    <w:rsid w:val="00525739"/>
    <w:rsid w:val="005300A5"/>
    <w:rsid w:val="00531C0E"/>
    <w:rsid w:val="00532FDC"/>
    <w:rsid w:val="005354FE"/>
    <w:rsid w:val="00535644"/>
    <w:rsid w:val="00535B6A"/>
    <w:rsid w:val="00537DE4"/>
    <w:rsid w:val="00541BD7"/>
    <w:rsid w:val="00541BDD"/>
    <w:rsid w:val="00543384"/>
    <w:rsid w:val="00544222"/>
    <w:rsid w:val="0054427A"/>
    <w:rsid w:val="00545F4B"/>
    <w:rsid w:val="005472BE"/>
    <w:rsid w:val="005475B5"/>
    <w:rsid w:val="0054762E"/>
    <w:rsid w:val="00552898"/>
    <w:rsid w:val="005529A0"/>
    <w:rsid w:val="0055532A"/>
    <w:rsid w:val="005570C9"/>
    <w:rsid w:val="00557378"/>
    <w:rsid w:val="0055764A"/>
    <w:rsid w:val="00561C27"/>
    <w:rsid w:val="0056202E"/>
    <w:rsid w:val="00562AB5"/>
    <w:rsid w:val="005673AA"/>
    <w:rsid w:val="00573254"/>
    <w:rsid w:val="00575928"/>
    <w:rsid w:val="00575E9B"/>
    <w:rsid w:val="0058062C"/>
    <w:rsid w:val="005827CA"/>
    <w:rsid w:val="00584B60"/>
    <w:rsid w:val="00586D14"/>
    <w:rsid w:val="005922B7"/>
    <w:rsid w:val="00592E4B"/>
    <w:rsid w:val="0059631D"/>
    <w:rsid w:val="005A0A37"/>
    <w:rsid w:val="005A0F00"/>
    <w:rsid w:val="005A329E"/>
    <w:rsid w:val="005A59A4"/>
    <w:rsid w:val="005B0463"/>
    <w:rsid w:val="005B0E7D"/>
    <w:rsid w:val="005B4085"/>
    <w:rsid w:val="005B4D4C"/>
    <w:rsid w:val="005B74FE"/>
    <w:rsid w:val="005C6C85"/>
    <w:rsid w:val="005C770A"/>
    <w:rsid w:val="005D02A2"/>
    <w:rsid w:val="005D1244"/>
    <w:rsid w:val="005D3678"/>
    <w:rsid w:val="005D49E5"/>
    <w:rsid w:val="005D4C98"/>
    <w:rsid w:val="005D57D9"/>
    <w:rsid w:val="005D6082"/>
    <w:rsid w:val="005D7BA9"/>
    <w:rsid w:val="005D7E79"/>
    <w:rsid w:val="005E0CDA"/>
    <w:rsid w:val="005E7866"/>
    <w:rsid w:val="005E79C2"/>
    <w:rsid w:val="005F1894"/>
    <w:rsid w:val="005F1A41"/>
    <w:rsid w:val="00601D13"/>
    <w:rsid w:val="00601FC6"/>
    <w:rsid w:val="0060508E"/>
    <w:rsid w:val="00605F1B"/>
    <w:rsid w:val="00610DAC"/>
    <w:rsid w:val="00611881"/>
    <w:rsid w:val="00613959"/>
    <w:rsid w:val="006176EC"/>
    <w:rsid w:val="00623010"/>
    <w:rsid w:val="006234AD"/>
    <w:rsid w:val="00623517"/>
    <w:rsid w:val="00624B93"/>
    <w:rsid w:val="0063205D"/>
    <w:rsid w:val="00641A9E"/>
    <w:rsid w:val="00641F3F"/>
    <w:rsid w:val="006438DE"/>
    <w:rsid w:val="00643AB0"/>
    <w:rsid w:val="00643E05"/>
    <w:rsid w:val="006445A2"/>
    <w:rsid w:val="00651AF4"/>
    <w:rsid w:val="0065328B"/>
    <w:rsid w:val="006613BE"/>
    <w:rsid w:val="00661BE1"/>
    <w:rsid w:val="0066508D"/>
    <w:rsid w:val="00667D02"/>
    <w:rsid w:val="00670DF1"/>
    <w:rsid w:val="00671BD2"/>
    <w:rsid w:val="00674ADD"/>
    <w:rsid w:val="006760F6"/>
    <w:rsid w:val="0068056E"/>
    <w:rsid w:val="00681E33"/>
    <w:rsid w:val="0068367C"/>
    <w:rsid w:val="00690550"/>
    <w:rsid w:val="00693080"/>
    <w:rsid w:val="0069475C"/>
    <w:rsid w:val="0069494F"/>
    <w:rsid w:val="0069529F"/>
    <w:rsid w:val="006970E9"/>
    <w:rsid w:val="006A4AE9"/>
    <w:rsid w:val="006A50CC"/>
    <w:rsid w:val="006A5BE1"/>
    <w:rsid w:val="006B199B"/>
    <w:rsid w:val="006B1AED"/>
    <w:rsid w:val="006B2AD6"/>
    <w:rsid w:val="006B3534"/>
    <w:rsid w:val="006B492A"/>
    <w:rsid w:val="006C0407"/>
    <w:rsid w:val="006C058A"/>
    <w:rsid w:val="006C1F9A"/>
    <w:rsid w:val="006D1C17"/>
    <w:rsid w:val="006D2796"/>
    <w:rsid w:val="006D297A"/>
    <w:rsid w:val="006D2EFD"/>
    <w:rsid w:val="006D353C"/>
    <w:rsid w:val="006D3757"/>
    <w:rsid w:val="006D6450"/>
    <w:rsid w:val="006D76F4"/>
    <w:rsid w:val="006D7DAB"/>
    <w:rsid w:val="006E0100"/>
    <w:rsid w:val="006E22C7"/>
    <w:rsid w:val="006E598E"/>
    <w:rsid w:val="006F150F"/>
    <w:rsid w:val="006F196B"/>
    <w:rsid w:val="006F2388"/>
    <w:rsid w:val="006F41B9"/>
    <w:rsid w:val="006F5094"/>
    <w:rsid w:val="006F6DED"/>
    <w:rsid w:val="006F7DCF"/>
    <w:rsid w:val="0070096D"/>
    <w:rsid w:val="00700FA4"/>
    <w:rsid w:val="00701A5E"/>
    <w:rsid w:val="00701BEF"/>
    <w:rsid w:val="00703AE9"/>
    <w:rsid w:val="00710EEC"/>
    <w:rsid w:val="007111F4"/>
    <w:rsid w:val="00712603"/>
    <w:rsid w:val="00712C9F"/>
    <w:rsid w:val="00713510"/>
    <w:rsid w:val="00715D63"/>
    <w:rsid w:val="0071673C"/>
    <w:rsid w:val="0071759C"/>
    <w:rsid w:val="007177A0"/>
    <w:rsid w:val="00717EA5"/>
    <w:rsid w:val="00720EA2"/>
    <w:rsid w:val="0072179D"/>
    <w:rsid w:val="007236AA"/>
    <w:rsid w:val="00724F26"/>
    <w:rsid w:val="0072625C"/>
    <w:rsid w:val="00727C48"/>
    <w:rsid w:val="007304AF"/>
    <w:rsid w:val="007339E5"/>
    <w:rsid w:val="007342CF"/>
    <w:rsid w:val="007358D8"/>
    <w:rsid w:val="007375F8"/>
    <w:rsid w:val="00743E97"/>
    <w:rsid w:val="00746F1E"/>
    <w:rsid w:val="00747CE2"/>
    <w:rsid w:val="00751274"/>
    <w:rsid w:val="00751357"/>
    <w:rsid w:val="00751CE9"/>
    <w:rsid w:val="00752B66"/>
    <w:rsid w:val="007543F2"/>
    <w:rsid w:val="0075685D"/>
    <w:rsid w:val="00762E1E"/>
    <w:rsid w:val="0076407A"/>
    <w:rsid w:val="0077452D"/>
    <w:rsid w:val="007756A1"/>
    <w:rsid w:val="00776ECE"/>
    <w:rsid w:val="007775E9"/>
    <w:rsid w:val="007844F8"/>
    <w:rsid w:val="007848E1"/>
    <w:rsid w:val="00785057"/>
    <w:rsid w:val="007853C5"/>
    <w:rsid w:val="00785AF0"/>
    <w:rsid w:val="00786492"/>
    <w:rsid w:val="00786DFE"/>
    <w:rsid w:val="007874CF"/>
    <w:rsid w:val="007916C2"/>
    <w:rsid w:val="00793363"/>
    <w:rsid w:val="007951F9"/>
    <w:rsid w:val="00795255"/>
    <w:rsid w:val="00795955"/>
    <w:rsid w:val="00796610"/>
    <w:rsid w:val="007A1C01"/>
    <w:rsid w:val="007A1E8E"/>
    <w:rsid w:val="007A33E1"/>
    <w:rsid w:val="007A74D2"/>
    <w:rsid w:val="007A7EA3"/>
    <w:rsid w:val="007B24CB"/>
    <w:rsid w:val="007B54DE"/>
    <w:rsid w:val="007B6ABB"/>
    <w:rsid w:val="007B79C2"/>
    <w:rsid w:val="007C068F"/>
    <w:rsid w:val="007C475B"/>
    <w:rsid w:val="007C6983"/>
    <w:rsid w:val="007D0881"/>
    <w:rsid w:val="007D0FE0"/>
    <w:rsid w:val="007D1D72"/>
    <w:rsid w:val="007D44BC"/>
    <w:rsid w:val="007E08A2"/>
    <w:rsid w:val="007E369E"/>
    <w:rsid w:val="007E4BD9"/>
    <w:rsid w:val="007F08F2"/>
    <w:rsid w:val="007F3D7D"/>
    <w:rsid w:val="007F4B0C"/>
    <w:rsid w:val="008029F8"/>
    <w:rsid w:val="008071D9"/>
    <w:rsid w:val="00807EA9"/>
    <w:rsid w:val="00811273"/>
    <w:rsid w:val="00814B88"/>
    <w:rsid w:val="00815EF9"/>
    <w:rsid w:val="008165A8"/>
    <w:rsid w:val="00820843"/>
    <w:rsid w:val="00821DF8"/>
    <w:rsid w:val="00823F41"/>
    <w:rsid w:val="00827029"/>
    <w:rsid w:val="008274C6"/>
    <w:rsid w:val="00831221"/>
    <w:rsid w:val="00831977"/>
    <w:rsid w:val="00834021"/>
    <w:rsid w:val="0083505F"/>
    <w:rsid w:val="00837A00"/>
    <w:rsid w:val="00840634"/>
    <w:rsid w:val="00840F18"/>
    <w:rsid w:val="00841629"/>
    <w:rsid w:val="00841A46"/>
    <w:rsid w:val="0084381C"/>
    <w:rsid w:val="00844485"/>
    <w:rsid w:val="008454F3"/>
    <w:rsid w:val="00845C27"/>
    <w:rsid w:val="008460B9"/>
    <w:rsid w:val="00846B58"/>
    <w:rsid w:val="00850F7A"/>
    <w:rsid w:val="00851484"/>
    <w:rsid w:val="0085183C"/>
    <w:rsid w:val="00851CB0"/>
    <w:rsid w:val="008537CD"/>
    <w:rsid w:val="00856CBA"/>
    <w:rsid w:val="008578C9"/>
    <w:rsid w:val="00857B2D"/>
    <w:rsid w:val="00863810"/>
    <w:rsid w:val="00865E95"/>
    <w:rsid w:val="00866F15"/>
    <w:rsid w:val="0087064F"/>
    <w:rsid w:val="0087152C"/>
    <w:rsid w:val="008736F1"/>
    <w:rsid w:val="00874E65"/>
    <w:rsid w:val="00877276"/>
    <w:rsid w:val="008774A0"/>
    <w:rsid w:val="00881BDE"/>
    <w:rsid w:val="00882BB3"/>
    <w:rsid w:val="008905CC"/>
    <w:rsid w:val="0089618C"/>
    <w:rsid w:val="008973A0"/>
    <w:rsid w:val="008A0C3B"/>
    <w:rsid w:val="008A3019"/>
    <w:rsid w:val="008A34D3"/>
    <w:rsid w:val="008A5217"/>
    <w:rsid w:val="008A6E70"/>
    <w:rsid w:val="008B0E1D"/>
    <w:rsid w:val="008B23F4"/>
    <w:rsid w:val="008B3BC1"/>
    <w:rsid w:val="008B42EB"/>
    <w:rsid w:val="008B4D9F"/>
    <w:rsid w:val="008B6C16"/>
    <w:rsid w:val="008B7E8F"/>
    <w:rsid w:val="008B7F26"/>
    <w:rsid w:val="008C0BDC"/>
    <w:rsid w:val="008C179C"/>
    <w:rsid w:val="008C4313"/>
    <w:rsid w:val="008C479A"/>
    <w:rsid w:val="008C6294"/>
    <w:rsid w:val="008D1491"/>
    <w:rsid w:val="008D27C4"/>
    <w:rsid w:val="008D4BDA"/>
    <w:rsid w:val="008D5032"/>
    <w:rsid w:val="008D67FF"/>
    <w:rsid w:val="008E24C5"/>
    <w:rsid w:val="008E265E"/>
    <w:rsid w:val="008E26C2"/>
    <w:rsid w:val="008E316D"/>
    <w:rsid w:val="008E3932"/>
    <w:rsid w:val="008F07B4"/>
    <w:rsid w:val="008F22CA"/>
    <w:rsid w:val="008F34AB"/>
    <w:rsid w:val="008F3B4C"/>
    <w:rsid w:val="008F53D3"/>
    <w:rsid w:val="008F58C9"/>
    <w:rsid w:val="008F623C"/>
    <w:rsid w:val="009020F3"/>
    <w:rsid w:val="00902941"/>
    <w:rsid w:val="00903190"/>
    <w:rsid w:val="00903CE1"/>
    <w:rsid w:val="00907434"/>
    <w:rsid w:val="009101DA"/>
    <w:rsid w:val="00910BE5"/>
    <w:rsid w:val="0091114B"/>
    <w:rsid w:val="00911804"/>
    <w:rsid w:val="00912FEB"/>
    <w:rsid w:val="009132B6"/>
    <w:rsid w:val="0091333E"/>
    <w:rsid w:val="00916DF8"/>
    <w:rsid w:val="0092011F"/>
    <w:rsid w:val="00920488"/>
    <w:rsid w:val="009207D4"/>
    <w:rsid w:val="0092125D"/>
    <w:rsid w:val="00921DBC"/>
    <w:rsid w:val="009220BA"/>
    <w:rsid w:val="0092270B"/>
    <w:rsid w:val="00922880"/>
    <w:rsid w:val="0092443E"/>
    <w:rsid w:val="00925A77"/>
    <w:rsid w:val="00925E12"/>
    <w:rsid w:val="00927285"/>
    <w:rsid w:val="00927617"/>
    <w:rsid w:val="00930673"/>
    <w:rsid w:val="0093113A"/>
    <w:rsid w:val="00931273"/>
    <w:rsid w:val="00933A52"/>
    <w:rsid w:val="0093501C"/>
    <w:rsid w:val="009356E2"/>
    <w:rsid w:val="00936AC4"/>
    <w:rsid w:val="00941420"/>
    <w:rsid w:val="00941F72"/>
    <w:rsid w:val="00942747"/>
    <w:rsid w:val="009469BE"/>
    <w:rsid w:val="00947077"/>
    <w:rsid w:val="00952697"/>
    <w:rsid w:val="00952CB8"/>
    <w:rsid w:val="00955105"/>
    <w:rsid w:val="009563DD"/>
    <w:rsid w:val="00956C89"/>
    <w:rsid w:val="00957241"/>
    <w:rsid w:val="00960EF8"/>
    <w:rsid w:val="00961250"/>
    <w:rsid w:val="00961B49"/>
    <w:rsid w:val="009641CA"/>
    <w:rsid w:val="00965EFB"/>
    <w:rsid w:val="00966B6A"/>
    <w:rsid w:val="0096770E"/>
    <w:rsid w:val="00970382"/>
    <w:rsid w:val="0097247B"/>
    <w:rsid w:val="0097353E"/>
    <w:rsid w:val="00973B46"/>
    <w:rsid w:val="0097539B"/>
    <w:rsid w:val="009758BB"/>
    <w:rsid w:val="009806C2"/>
    <w:rsid w:val="009807E0"/>
    <w:rsid w:val="009817FB"/>
    <w:rsid w:val="00984759"/>
    <w:rsid w:val="0099294C"/>
    <w:rsid w:val="00993A2E"/>
    <w:rsid w:val="00994B2E"/>
    <w:rsid w:val="0099717E"/>
    <w:rsid w:val="009973CD"/>
    <w:rsid w:val="0099797D"/>
    <w:rsid w:val="009A06D0"/>
    <w:rsid w:val="009A18B3"/>
    <w:rsid w:val="009A1DBD"/>
    <w:rsid w:val="009A22E1"/>
    <w:rsid w:val="009A2FB9"/>
    <w:rsid w:val="009A4623"/>
    <w:rsid w:val="009A5004"/>
    <w:rsid w:val="009A580B"/>
    <w:rsid w:val="009A6B9B"/>
    <w:rsid w:val="009A6EC7"/>
    <w:rsid w:val="009B31B8"/>
    <w:rsid w:val="009B39F6"/>
    <w:rsid w:val="009C2D8D"/>
    <w:rsid w:val="009C371E"/>
    <w:rsid w:val="009C5C69"/>
    <w:rsid w:val="009D0531"/>
    <w:rsid w:val="009D4AFE"/>
    <w:rsid w:val="009D52F6"/>
    <w:rsid w:val="009D6591"/>
    <w:rsid w:val="009E0292"/>
    <w:rsid w:val="009F0704"/>
    <w:rsid w:val="009F1C74"/>
    <w:rsid w:val="009F4262"/>
    <w:rsid w:val="009F529E"/>
    <w:rsid w:val="009F5966"/>
    <w:rsid w:val="009F73B6"/>
    <w:rsid w:val="009F76F2"/>
    <w:rsid w:val="00A0371F"/>
    <w:rsid w:val="00A058B8"/>
    <w:rsid w:val="00A06C8A"/>
    <w:rsid w:val="00A074AE"/>
    <w:rsid w:val="00A07A61"/>
    <w:rsid w:val="00A100A4"/>
    <w:rsid w:val="00A10EA2"/>
    <w:rsid w:val="00A11721"/>
    <w:rsid w:val="00A11754"/>
    <w:rsid w:val="00A129EA"/>
    <w:rsid w:val="00A12F89"/>
    <w:rsid w:val="00A1536A"/>
    <w:rsid w:val="00A2043C"/>
    <w:rsid w:val="00A20FBC"/>
    <w:rsid w:val="00A21C4B"/>
    <w:rsid w:val="00A24EE8"/>
    <w:rsid w:val="00A27775"/>
    <w:rsid w:val="00A27801"/>
    <w:rsid w:val="00A3116C"/>
    <w:rsid w:val="00A31551"/>
    <w:rsid w:val="00A32C4B"/>
    <w:rsid w:val="00A36C6F"/>
    <w:rsid w:val="00A37477"/>
    <w:rsid w:val="00A406C3"/>
    <w:rsid w:val="00A409E6"/>
    <w:rsid w:val="00A40E6D"/>
    <w:rsid w:val="00A43822"/>
    <w:rsid w:val="00A44ECB"/>
    <w:rsid w:val="00A47AEE"/>
    <w:rsid w:val="00A57605"/>
    <w:rsid w:val="00A618BB"/>
    <w:rsid w:val="00A6286A"/>
    <w:rsid w:val="00A63CD2"/>
    <w:rsid w:val="00A65BC8"/>
    <w:rsid w:val="00A67644"/>
    <w:rsid w:val="00A72DF1"/>
    <w:rsid w:val="00A739C4"/>
    <w:rsid w:val="00A75284"/>
    <w:rsid w:val="00A753D3"/>
    <w:rsid w:val="00A75455"/>
    <w:rsid w:val="00A75937"/>
    <w:rsid w:val="00A760CF"/>
    <w:rsid w:val="00A774A5"/>
    <w:rsid w:val="00A80C30"/>
    <w:rsid w:val="00A8462A"/>
    <w:rsid w:val="00A8785B"/>
    <w:rsid w:val="00A90979"/>
    <w:rsid w:val="00A90CA9"/>
    <w:rsid w:val="00A94C41"/>
    <w:rsid w:val="00A96574"/>
    <w:rsid w:val="00AA1671"/>
    <w:rsid w:val="00AA199A"/>
    <w:rsid w:val="00AA1B73"/>
    <w:rsid w:val="00AA1DD3"/>
    <w:rsid w:val="00AB038E"/>
    <w:rsid w:val="00AB100C"/>
    <w:rsid w:val="00AB1863"/>
    <w:rsid w:val="00AB4FEA"/>
    <w:rsid w:val="00AC0559"/>
    <w:rsid w:val="00AC43C7"/>
    <w:rsid w:val="00AC4425"/>
    <w:rsid w:val="00AC4670"/>
    <w:rsid w:val="00AC4D6D"/>
    <w:rsid w:val="00AC61C1"/>
    <w:rsid w:val="00AC7D4A"/>
    <w:rsid w:val="00AD15E9"/>
    <w:rsid w:val="00AD1ABD"/>
    <w:rsid w:val="00AD2E88"/>
    <w:rsid w:val="00AD38CC"/>
    <w:rsid w:val="00AD3EB8"/>
    <w:rsid w:val="00AD5CE9"/>
    <w:rsid w:val="00AD6C91"/>
    <w:rsid w:val="00AD78B8"/>
    <w:rsid w:val="00AE18D2"/>
    <w:rsid w:val="00AE3CD6"/>
    <w:rsid w:val="00AE3F79"/>
    <w:rsid w:val="00AE5D5F"/>
    <w:rsid w:val="00AE7BEF"/>
    <w:rsid w:val="00AF014F"/>
    <w:rsid w:val="00AF17D7"/>
    <w:rsid w:val="00AF256B"/>
    <w:rsid w:val="00AF28C8"/>
    <w:rsid w:val="00AF45F1"/>
    <w:rsid w:val="00AF472E"/>
    <w:rsid w:val="00AF4E4C"/>
    <w:rsid w:val="00AF66E5"/>
    <w:rsid w:val="00AF7954"/>
    <w:rsid w:val="00AF7CC6"/>
    <w:rsid w:val="00B014A8"/>
    <w:rsid w:val="00B032D6"/>
    <w:rsid w:val="00B0341A"/>
    <w:rsid w:val="00B03DBF"/>
    <w:rsid w:val="00B04E4B"/>
    <w:rsid w:val="00B05FF2"/>
    <w:rsid w:val="00B07D33"/>
    <w:rsid w:val="00B10246"/>
    <w:rsid w:val="00B10AD2"/>
    <w:rsid w:val="00B12CEE"/>
    <w:rsid w:val="00B15C66"/>
    <w:rsid w:val="00B15F12"/>
    <w:rsid w:val="00B163C2"/>
    <w:rsid w:val="00B22EAD"/>
    <w:rsid w:val="00B23477"/>
    <w:rsid w:val="00B23CAE"/>
    <w:rsid w:val="00B244FB"/>
    <w:rsid w:val="00B26598"/>
    <w:rsid w:val="00B27C97"/>
    <w:rsid w:val="00B30C6E"/>
    <w:rsid w:val="00B33BAB"/>
    <w:rsid w:val="00B33DAF"/>
    <w:rsid w:val="00B351F7"/>
    <w:rsid w:val="00B37341"/>
    <w:rsid w:val="00B41B0C"/>
    <w:rsid w:val="00B42249"/>
    <w:rsid w:val="00B424CB"/>
    <w:rsid w:val="00B433EA"/>
    <w:rsid w:val="00B44D56"/>
    <w:rsid w:val="00B452D7"/>
    <w:rsid w:val="00B45F77"/>
    <w:rsid w:val="00B46807"/>
    <w:rsid w:val="00B475BC"/>
    <w:rsid w:val="00B47C00"/>
    <w:rsid w:val="00B53E30"/>
    <w:rsid w:val="00B563B6"/>
    <w:rsid w:val="00B6018E"/>
    <w:rsid w:val="00B60531"/>
    <w:rsid w:val="00B60E99"/>
    <w:rsid w:val="00B610A1"/>
    <w:rsid w:val="00B613EC"/>
    <w:rsid w:val="00B62A2A"/>
    <w:rsid w:val="00B62AA4"/>
    <w:rsid w:val="00B66AED"/>
    <w:rsid w:val="00B66EB1"/>
    <w:rsid w:val="00B678C2"/>
    <w:rsid w:val="00B73C72"/>
    <w:rsid w:val="00B74DE5"/>
    <w:rsid w:val="00B750A7"/>
    <w:rsid w:val="00B76F3B"/>
    <w:rsid w:val="00B81664"/>
    <w:rsid w:val="00B82700"/>
    <w:rsid w:val="00B83FA4"/>
    <w:rsid w:val="00B87D2A"/>
    <w:rsid w:val="00B92FB3"/>
    <w:rsid w:val="00B93C2D"/>
    <w:rsid w:val="00B95BBE"/>
    <w:rsid w:val="00B96A60"/>
    <w:rsid w:val="00BA11B2"/>
    <w:rsid w:val="00BA322B"/>
    <w:rsid w:val="00BA4D4B"/>
    <w:rsid w:val="00BA5AA3"/>
    <w:rsid w:val="00BA5B31"/>
    <w:rsid w:val="00BA6B6E"/>
    <w:rsid w:val="00BA6CE5"/>
    <w:rsid w:val="00BA6FA7"/>
    <w:rsid w:val="00BB0C02"/>
    <w:rsid w:val="00BB1BA8"/>
    <w:rsid w:val="00BB31F4"/>
    <w:rsid w:val="00BB4647"/>
    <w:rsid w:val="00BB477D"/>
    <w:rsid w:val="00BC03ED"/>
    <w:rsid w:val="00BC2274"/>
    <w:rsid w:val="00BC282F"/>
    <w:rsid w:val="00BC33B8"/>
    <w:rsid w:val="00BC5BFB"/>
    <w:rsid w:val="00BC6368"/>
    <w:rsid w:val="00BD0C9B"/>
    <w:rsid w:val="00BD107D"/>
    <w:rsid w:val="00BD1DBC"/>
    <w:rsid w:val="00BD278B"/>
    <w:rsid w:val="00BD5C01"/>
    <w:rsid w:val="00BD6AD9"/>
    <w:rsid w:val="00BD75B0"/>
    <w:rsid w:val="00BD7D4B"/>
    <w:rsid w:val="00BE18C2"/>
    <w:rsid w:val="00BE590A"/>
    <w:rsid w:val="00BE5F9B"/>
    <w:rsid w:val="00BF0D5E"/>
    <w:rsid w:val="00BF24DE"/>
    <w:rsid w:val="00BF3B56"/>
    <w:rsid w:val="00BF3BE6"/>
    <w:rsid w:val="00BF432D"/>
    <w:rsid w:val="00BF6ADC"/>
    <w:rsid w:val="00BF78A5"/>
    <w:rsid w:val="00C0030C"/>
    <w:rsid w:val="00C00C9D"/>
    <w:rsid w:val="00C03315"/>
    <w:rsid w:val="00C04A55"/>
    <w:rsid w:val="00C0556F"/>
    <w:rsid w:val="00C0685B"/>
    <w:rsid w:val="00C10CB5"/>
    <w:rsid w:val="00C1125A"/>
    <w:rsid w:val="00C12D3A"/>
    <w:rsid w:val="00C152BE"/>
    <w:rsid w:val="00C1531C"/>
    <w:rsid w:val="00C16E9C"/>
    <w:rsid w:val="00C17188"/>
    <w:rsid w:val="00C24930"/>
    <w:rsid w:val="00C24BEB"/>
    <w:rsid w:val="00C25FD4"/>
    <w:rsid w:val="00C27F12"/>
    <w:rsid w:val="00C30B63"/>
    <w:rsid w:val="00C31AD8"/>
    <w:rsid w:val="00C31D4F"/>
    <w:rsid w:val="00C355DA"/>
    <w:rsid w:val="00C400E5"/>
    <w:rsid w:val="00C42562"/>
    <w:rsid w:val="00C4313D"/>
    <w:rsid w:val="00C44B41"/>
    <w:rsid w:val="00C44F5B"/>
    <w:rsid w:val="00C4629F"/>
    <w:rsid w:val="00C50D80"/>
    <w:rsid w:val="00C50F84"/>
    <w:rsid w:val="00C52417"/>
    <w:rsid w:val="00C55FDF"/>
    <w:rsid w:val="00C56DBE"/>
    <w:rsid w:val="00C61A18"/>
    <w:rsid w:val="00C637B3"/>
    <w:rsid w:val="00C64462"/>
    <w:rsid w:val="00C655E7"/>
    <w:rsid w:val="00C659D2"/>
    <w:rsid w:val="00C66B52"/>
    <w:rsid w:val="00C67B81"/>
    <w:rsid w:val="00C71727"/>
    <w:rsid w:val="00C737B4"/>
    <w:rsid w:val="00C73972"/>
    <w:rsid w:val="00C751B3"/>
    <w:rsid w:val="00C83099"/>
    <w:rsid w:val="00C8489A"/>
    <w:rsid w:val="00C85ABB"/>
    <w:rsid w:val="00C94B70"/>
    <w:rsid w:val="00C94FD7"/>
    <w:rsid w:val="00C96EC1"/>
    <w:rsid w:val="00C96F36"/>
    <w:rsid w:val="00C97A92"/>
    <w:rsid w:val="00C97EF8"/>
    <w:rsid w:val="00CA0F6B"/>
    <w:rsid w:val="00CA235E"/>
    <w:rsid w:val="00CA37B4"/>
    <w:rsid w:val="00CA7457"/>
    <w:rsid w:val="00CB0980"/>
    <w:rsid w:val="00CB1238"/>
    <w:rsid w:val="00CB1662"/>
    <w:rsid w:val="00CB2EFD"/>
    <w:rsid w:val="00CB4D46"/>
    <w:rsid w:val="00CB70C5"/>
    <w:rsid w:val="00CC0E5D"/>
    <w:rsid w:val="00CC21C2"/>
    <w:rsid w:val="00CC3EF5"/>
    <w:rsid w:val="00CC3F79"/>
    <w:rsid w:val="00CC513B"/>
    <w:rsid w:val="00CD36AF"/>
    <w:rsid w:val="00CD3AC9"/>
    <w:rsid w:val="00CD4CD3"/>
    <w:rsid w:val="00CD5E53"/>
    <w:rsid w:val="00CD7FEF"/>
    <w:rsid w:val="00CE0AFD"/>
    <w:rsid w:val="00CE12AC"/>
    <w:rsid w:val="00CE1BB6"/>
    <w:rsid w:val="00CE3384"/>
    <w:rsid w:val="00CE38C6"/>
    <w:rsid w:val="00CE6E71"/>
    <w:rsid w:val="00CF0AFD"/>
    <w:rsid w:val="00CF20EB"/>
    <w:rsid w:val="00CF6C30"/>
    <w:rsid w:val="00CF7288"/>
    <w:rsid w:val="00CF758F"/>
    <w:rsid w:val="00CF7D8C"/>
    <w:rsid w:val="00D0043B"/>
    <w:rsid w:val="00D02B40"/>
    <w:rsid w:val="00D06138"/>
    <w:rsid w:val="00D066F9"/>
    <w:rsid w:val="00D10642"/>
    <w:rsid w:val="00D11314"/>
    <w:rsid w:val="00D151AB"/>
    <w:rsid w:val="00D153A1"/>
    <w:rsid w:val="00D210A4"/>
    <w:rsid w:val="00D22AE6"/>
    <w:rsid w:val="00D24526"/>
    <w:rsid w:val="00D26062"/>
    <w:rsid w:val="00D26C3F"/>
    <w:rsid w:val="00D27F8F"/>
    <w:rsid w:val="00D338D8"/>
    <w:rsid w:val="00D349F0"/>
    <w:rsid w:val="00D366C0"/>
    <w:rsid w:val="00D37B1D"/>
    <w:rsid w:val="00D40303"/>
    <w:rsid w:val="00D41CDC"/>
    <w:rsid w:val="00D42C88"/>
    <w:rsid w:val="00D44059"/>
    <w:rsid w:val="00D5248E"/>
    <w:rsid w:val="00D5469B"/>
    <w:rsid w:val="00D55F3B"/>
    <w:rsid w:val="00D61426"/>
    <w:rsid w:val="00D620A6"/>
    <w:rsid w:val="00D64AAF"/>
    <w:rsid w:val="00D64AB3"/>
    <w:rsid w:val="00D66D85"/>
    <w:rsid w:val="00D67999"/>
    <w:rsid w:val="00D710C8"/>
    <w:rsid w:val="00D721C3"/>
    <w:rsid w:val="00D72DCA"/>
    <w:rsid w:val="00D7396E"/>
    <w:rsid w:val="00D74055"/>
    <w:rsid w:val="00D75005"/>
    <w:rsid w:val="00D763DE"/>
    <w:rsid w:val="00D819BD"/>
    <w:rsid w:val="00D8252E"/>
    <w:rsid w:val="00D83310"/>
    <w:rsid w:val="00D847FB"/>
    <w:rsid w:val="00D84F74"/>
    <w:rsid w:val="00D854F2"/>
    <w:rsid w:val="00D87137"/>
    <w:rsid w:val="00D911F3"/>
    <w:rsid w:val="00D933E2"/>
    <w:rsid w:val="00D958E1"/>
    <w:rsid w:val="00D970D8"/>
    <w:rsid w:val="00DA03D8"/>
    <w:rsid w:val="00DA05EF"/>
    <w:rsid w:val="00DA193C"/>
    <w:rsid w:val="00DA23A9"/>
    <w:rsid w:val="00DA5CEF"/>
    <w:rsid w:val="00DB1253"/>
    <w:rsid w:val="00DB222F"/>
    <w:rsid w:val="00DB3000"/>
    <w:rsid w:val="00DB3A43"/>
    <w:rsid w:val="00DB578C"/>
    <w:rsid w:val="00DB7584"/>
    <w:rsid w:val="00DC2B3D"/>
    <w:rsid w:val="00DC35F4"/>
    <w:rsid w:val="00DC5A05"/>
    <w:rsid w:val="00DC7E0B"/>
    <w:rsid w:val="00DD10AD"/>
    <w:rsid w:val="00DD3530"/>
    <w:rsid w:val="00DD4ABC"/>
    <w:rsid w:val="00DD7396"/>
    <w:rsid w:val="00DD7562"/>
    <w:rsid w:val="00DD762B"/>
    <w:rsid w:val="00DE3C35"/>
    <w:rsid w:val="00DE62B7"/>
    <w:rsid w:val="00DF07F1"/>
    <w:rsid w:val="00DF2765"/>
    <w:rsid w:val="00DF2C35"/>
    <w:rsid w:val="00DF4330"/>
    <w:rsid w:val="00DF767A"/>
    <w:rsid w:val="00E014BC"/>
    <w:rsid w:val="00E0258A"/>
    <w:rsid w:val="00E05632"/>
    <w:rsid w:val="00E064CF"/>
    <w:rsid w:val="00E1100A"/>
    <w:rsid w:val="00E11160"/>
    <w:rsid w:val="00E11BE3"/>
    <w:rsid w:val="00E134C5"/>
    <w:rsid w:val="00E1429F"/>
    <w:rsid w:val="00E15B90"/>
    <w:rsid w:val="00E202CD"/>
    <w:rsid w:val="00E20B0C"/>
    <w:rsid w:val="00E22438"/>
    <w:rsid w:val="00E237A9"/>
    <w:rsid w:val="00E24F77"/>
    <w:rsid w:val="00E2716E"/>
    <w:rsid w:val="00E27B43"/>
    <w:rsid w:val="00E27BCE"/>
    <w:rsid w:val="00E31338"/>
    <w:rsid w:val="00E32194"/>
    <w:rsid w:val="00E3223C"/>
    <w:rsid w:val="00E32C74"/>
    <w:rsid w:val="00E32F8C"/>
    <w:rsid w:val="00E33658"/>
    <w:rsid w:val="00E37578"/>
    <w:rsid w:val="00E403F3"/>
    <w:rsid w:val="00E405F2"/>
    <w:rsid w:val="00E410DC"/>
    <w:rsid w:val="00E52C38"/>
    <w:rsid w:val="00E52ED0"/>
    <w:rsid w:val="00E539C4"/>
    <w:rsid w:val="00E53FE3"/>
    <w:rsid w:val="00E5519B"/>
    <w:rsid w:val="00E56585"/>
    <w:rsid w:val="00E63CE4"/>
    <w:rsid w:val="00E657C4"/>
    <w:rsid w:val="00E726C4"/>
    <w:rsid w:val="00E728BE"/>
    <w:rsid w:val="00E7617C"/>
    <w:rsid w:val="00E818F7"/>
    <w:rsid w:val="00E83F7F"/>
    <w:rsid w:val="00E901F9"/>
    <w:rsid w:val="00E90F58"/>
    <w:rsid w:val="00E91532"/>
    <w:rsid w:val="00E91CCA"/>
    <w:rsid w:val="00E93123"/>
    <w:rsid w:val="00E94DFD"/>
    <w:rsid w:val="00E97DED"/>
    <w:rsid w:val="00EA28F2"/>
    <w:rsid w:val="00EA2B89"/>
    <w:rsid w:val="00EA4E3C"/>
    <w:rsid w:val="00EA4E78"/>
    <w:rsid w:val="00EB0902"/>
    <w:rsid w:val="00EB10BA"/>
    <w:rsid w:val="00EB1B14"/>
    <w:rsid w:val="00EB3594"/>
    <w:rsid w:val="00EB5865"/>
    <w:rsid w:val="00EC4513"/>
    <w:rsid w:val="00ED0E75"/>
    <w:rsid w:val="00ED1E64"/>
    <w:rsid w:val="00ED2DD0"/>
    <w:rsid w:val="00ED382E"/>
    <w:rsid w:val="00ED7827"/>
    <w:rsid w:val="00EE0073"/>
    <w:rsid w:val="00EE1750"/>
    <w:rsid w:val="00EE34B0"/>
    <w:rsid w:val="00EE4D56"/>
    <w:rsid w:val="00EE6A1F"/>
    <w:rsid w:val="00EF1A62"/>
    <w:rsid w:val="00EF2F4C"/>
    <w:rsid w:val="00EF4A60"/>
    <w:rsid w:val="00EF5FAA"/>
    <w:rsid w:val="00F0101D"/>
    <w:rsid w:val="00F02E8B"/>
    <w:rsid w:val="00F0710A"/>
    <w:rsid w:val="00F0727E"/>
    <w:rsid w:val="00F07D67"/>
    <w:rsid w:val="00F11D61"/>
    <w:rsid w:val="00F165D8"/>
    <w:rsid w:val="00F166C7"/>
    <w:rsid w:val="00F173BB"/>
    <w:rsid w:val="00F17EA1"/>
    <w:rsid w:val="00F23B38"/>
    <w:rsid w:val="00F332E6"/>
    <w:rsid w:val="00F37A94"/>
    <w:rsid w:val="00F420DD"/>
    <w:rsid w:val="00F4253D"/>
    <w:rsid w:val="00F4296F"/>
    <w:rsid w:val="00F436A2"/>
    <w:rsid w:val="00F46B00"/>
    <w:rsid w:val="00F47232"/>
    <w:rsid w:val="00F47AC7"/>
    <w:rsid w:val="00F51DE2"/>
    <w:rsid w:val="00F51EDB"/>
    <w:rsid w:val="00F54E6D"/>
    <w:rsid w:val="00F55ECF"/>
    <w:rsid w:val="00F56620"/>
    <w:rsid w:val="00F56B62"/>
    <w:rsid w:val="00F56D7D"/>
    <w:rsid w:val="00F5725B"/>
    <w:rsid w:val="00F573E7"/>
    <w:rsid w:val="00F641AD"/>
    <w:rsid w:val="00F67EC9"/>
    <w:rsid w:val="00F70465"/>
    <w:rsid w:val="00F7226B"/>
    <w:rsid w:val="00F7494B"/>
    <w:rsid w:val="00F760C5"/>
    <w:rsid w:val="00F766A0"/>
    <w:rsid w:val="00F800EE"/>
    <w:rsid w:val="00F8289C"/>
    <w:rsid w:val="00F82A92"/>
    <w:rsid w:val="00F8399E"/>
    <w:rsid w:val="00F85795"/>
    <w:rsid w:val="00F85BCF"/>
    <w:rsid w:val="00F861B9"/>
    <w:rsid w:val="00F873E4"/>
    <w:rsid w:val="00F9003B"/>
    <w:rsid w:val="00F90897"/>
    <w:rsid w:val="00F936D9"/>
    <w:rsid w:val="00F93DF3"/>
    <w:rsid w:val="00F953E6"/>
    <w:rsid w:val="00F95A5A"/>
    <w:rsid w:val="00F97967"/>
    <w:rsid w:val="00FA085D"/>
    <w:rsid w:val="00FA1435"/>
    <w:rsid w:val="00FA1A36"/>
    <w:rsid w:val="00FA2DF0"/>
    <w:rsid w:val="00FA4F3E"/>
    <w:rsid w:val="00FA556F"/>
    <w:rsid w:val="00FA568B"/>
    <w:rsid w:val="00FA64AB"/>
    <w:rsid w:val="00FA68E9"/>
    <w:rsid w:val="00FA721A"/>
    <w:rsid w:val="00FB01FC"/>
    <w:rsid w:val="00FB12B8"/>
    <w:rsid w:val="00FB3907"/>
    <w:rsid w:val="00FB6D11"/>
    <w:rsid w:val="00FC1DED"/>
    <w:rsid w:val="00FC30F1"/>
    <w:rsid w:val="00FC33ED"/>
    <w:rsid w:val="00FC3531"/>
    <w:rsid w:val="00FC4A84"/>
    <w:rsid w:val="00FC55D8"/>
    <w:rsid w:val="00FC5D54"/>
    <w:rsid w:val="00FC6002"/>
    <w:rsid w:val="00FD0106"/>
    <w:rsid w:val="00FD0E22"/>
    <w:rsid w:val="00FD4A7B"/>
    <w:rsid w:val="00FD72BD"/>
    <w:rsid w:val="00FD7E63"/>
    <w:rsid w:val="00FE0BE4"/>
    <w:rsid w:val="00FE1B85"/>
    <w:rsid w:val="00FE25EB"/>
    <w:rsid w:val="00FF128C"/>
    <w:rsid w:val="00FF2941"/>
    <w:rsid w:val="00FF56E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Body Text Indent 2" w:uiPriority="99"/>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4F26"/>
    <w:rPr>
      <w:sz w:val="28"/>
    </w:rPr>
  </w:style>
  <w:style w:type="paragraph" w:styleId="Ttulo1">
    <w:name w:val="heading 1"/>
    <w:basedOn w:val="Normal"/>
    <w:next w:val="Normal"/>
    <w:link w:val="Ttulo1Char"/>
    <w:uiPriority w:val="99"/>
    <w:qFormat/>
    <w:rsid w:val="00B92FB3"/>
    <w:pPr>
      <w:keepNext/>
      <w:spacing w:before="240" w:after="60"/>
      <w:outlineLvl w:val="0"/>
    </w:pPr>
    <w:rPr>
      <w:rFonts w:ascii="Arial" w:hAnsi="Arial"/>
      <w:b/>
      <w:kern w:val="28"/>
    </w:rPr>
  </w:style>
  <w:style w:type="paragraph" w:styleId="Ttulo2">
    <w:name w:val="heading 2"/>
    <w:basedOn w:val="Normal"/>
    <w:next w:val="Normal"/>
    <w:link w:val="Ttulo2Char"/>
    <w:uiPriority w:val="99"/>
    <w:qFormat/>
    <w:rsid w:val="00B92FB3"/>
    <w:pPr>
      <w:keepNext/>
      <w:jc w:val="both"/>
      <w:outlineLvl w:val="1"/>
    </w:pPr>
    <w:rPr>
      <w:b/>
      <w:sz w:val="24"/>
    </w:rPr>
  </w:style>
  <w:style w:type="paragraph" w:styleId="Ttulo3">
    <w:name w:val="heading 3"/>
    <w:basedOn w:val="Normal"/>
    <w:next w:val="Normal"/>
    <w:qFormat/>
    <w:rsid w:val="00B92FB3"/>
    <w:pPr>
      <w:keepNext/>
      <w:jc w:val="both"/>
      <w:outlineLvl w:val="2"/>
    </w:pPr>
    <w:rPr>
      <w:b/>
    </w:rPr>
  </w:style>
  <w:style w:type="paragraph" w:styleId="Ttulo4">
    <w:name w:val="heading 4"/>
    <w:basedOn w:val="Normal"/>
    <w:next w:val="Normal"/>
    <w:qFormat/>
    <w:rsid w:val="00B92FB3"/>
    <w:pPr>
      <w:keepNext/>
      <w:jc w:val="center"/>
      <w:outlineLvl w:val="3"/>
    </w:pPr>
    <w:rPr>
      <w:b/>
    </w:rPr>
  </w:style>
  <w:style w:type="paragraph" w:styleId="Ttulo5">
    <w:name w:val="heading 5"/>
    <w:basedOn w:val="Normal"/>
    <w:next w:val="Normal"/>
    <w:qFormat/>
    <w:rsid w:val="00B92FB3"/>
    <w:pPr>
      <w:keepNext/>
      <w:ind w:left="708"/>
      <w:jc w:val="both"/>
      <w:outlineLvl w:val="4"/>
    </w:pPr>
    <w:rPr>
      <w:b/>
      <w:bCs/>
    </w:rPr>
  </w:style>
  <w:style w:type="paragraph" w:styleId="Ttulo6">
    <w:name w:val="heading 6"/>
    <w:basedOn w:val="Normal"/>
    <w:next w:val="Normal"/>
    <w:qFormat/>
    <w:rsid w:val="00B92FB3"/>
    <w:pPr>
      <w:keepNext/>
      <w:tabs>
        <w:tab w:val="left" w:pos="2860"/>
      </w:tabs>
      <w:ind w:left="360"/>
      <w:outlineLvl w:val="5"/>
    </w:pPr>
    <w:rPr>
      <w:b/>
      <w:bCs/>
    </w:rPr>
  </w:style>
  <w:style w:type="paragraph" w:styleId="Ttulo7">
    <w:name w:val="heading 7"/>
    <w:basedOn w:val="Normal"/>
    <w:next w:val="Normal"/>
    <w:qFormat/>
    <w:rsid w:val="00B92FB3"/>
    <w:pPr>
      <w:keepNext/>
      <w:jc w:val="center"/>
      <w:outlineLvl w:val="6"/>
    </w:pPr>
    <w:rPr>
      <w:i/>
      <w:iCs/>
    </w:rPr>
  </w:style>
  <w:style w:type="paragraph" w:styleId="Ttulo8">
    <w:name w:val="heading 8"/>
    <w:basedOn w:val="Normal"/>
    <w:next w:val="Normal"/>
    <w:qFormat/>
    <w:rsid w:val="00B92FB3"/>
    <w:pPr>
      <w:keepNext/>
      <w:ind w:left="360"/>
      <w:outlineLvl w:val="7"/>
    </w:pPr>
    <w:rPr>
      <w:i/>
      <w:iCs/>
      <w:sz w:val="24"/>
    </w:rPr>
  </w:style>
  <w:style w:type="paragraph" w:styleId="Ttulo9">
    <w:name w:val="heading 9"/>
    <w:basedOn w:val="Normal"/>
    <w:next w:val="Normal"/>
    <w:link w:val="Ttulo9Char"/>
    <w:qFormat/>
    <w:rsid w:val="00B92FB3"/>
    <w:pPr>
      <w:keepNext/>
      <w:jc w:val="center"/>
      <w:outlineLvl w:val="8"/>
    </w:pPr>
    <w:rPr>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AE18D2"/>
    <w:rPr>
      <w:rFonts w:ascii="Arial" w:hAnsi="Arial"/>
      <w:b/>
      <w:kern w:val="28"/>
      <w:sz w:val="28"/>
    </w:rPr>
  </w:style>
  <w:style w:type="character" w:customStyle="1" w:styleId="Ttulo2Char">
    <w:name w:val="Título 2 Char"/>
    <w:basedOn w:val="Fontepargpadro"/>
    <w:link w:val="Ttulo2"/>
    <w:uiPriority w:val="99"/>
    <w:rsid w:val="00C30B63"/>
    <w:rPr>
      <w:b/>
      <w:sz w:val="24"/>
    </w:rPr>
  </w:style>
  <w:style w:type="paragraph" w:styleId="Cabealho">
    <w:name w:val="header"/>
    <w:basedOn w:val="Normal"/>
    <w:link w:val="CabealhoChar"/>
    <w:rsid w:val="00B92FB3"/>
    <w:pPr>
      <w:tabs>
        <w:tab w:val="center" w:pos="4419"/>
        <w:tab w:val="right" w:pos="8838"/>
      </w:tabs>
    </w:pPr>
  </w:style>
  <w:style w:type="character" w:customStyle="1" w:styleId="CabealhoChar">
    <w:name w:val="Cabeçalho Char"/>
    <w:link w:val="Cabealho"/>
    <w:qFormat/>
    <w:rsid w:val="0072625C"/>
    <w:rPr>
      <w:sz w:val="28"/>
    </w:rPr>
  </w:style>
  <w:style w:type="paragraph" w:styleId="Rodap">
    <w:name w:val="footer"/>
    <w:basedOn w:val="Normal"/>
    <w:link w:val="RodapChar"/>
    <w:uiPriority w:val="99"/>
    <w:rsid w:val="00B92FB3"/>
    <w:pPr>
      <w:tabs>
        <w:tab w:val="center" w:pos="4419"/>
        <w:tab w:val="right" w:pos="8838"/>
      </w:tabs>
    </w:pPr>
  </w:style>
  <w:style w:type="paragraph" w:styleId="Recuodecorpodetexto">
    <w:name w:val="Body Text Indent"/>
    <w:basedOn w:val="Normal"/>
    <w:rsid w:val="00B92FB3"/>
    <w:pPr>
      <w:ind w:firstLine="4962"/>
      <w:jc w:val="both"/>
    </w:pPr>
  </w:style>
  <w:style w:type="paragraph" w:styleId="Recuodecorpodetexto2">
    <w:name w:val="Body Text Indent 2"/>
    <w:basedOn w:val="Normal"/>
    <w:link w:val="Recuodecorpodetexto2Char"/>
    <w:uiPriority w:val="99"/>
    <w:rsid w:val="00B92FB3"/>
    <w:pPr>
      <w:ind w:firstLine="5103"/>
      <w:jc w:val="both"/>
    </w:pPr>
  </w:style>
  <w:style w:type="paragraph" w:styleId="Recuodecorpodetexto3">
    <w:name w:val="Body Text Indent 3"/>
    <w:basedOn w:val="Normal"/>
    <w:rsid w:val="00B92FB3"/>
    <w:pPr>
      <w:ind w:firstLine="5670"/>
    </w:pPr>
  </w:style>
  <w:style w:type="paragraph" w:styleId="Corpodetexto">
    <w:name w:val="Body Text"/>
    <w:basedOn w:val="Normal"/>
    <w:link w:val="CorpodetextoChar"/>
    <w:uiPriority w:val="99"/>
    <w:rsid w:val="00B92FB3"/>
    <w:pPr>
      <w:jc w:val="center"/>
    </w:pPr>
  </w:style>
  <w:style w:type="character" w:customStyle="1" w:styleId="CorpodetextoChar">
    <w:name w:val="Corpo de texto Char"/>
    <w:basedOn w:val="Fontepargpadro"/>
    <w:link w:val="Corpodetexto"/>
    <w:uiPriority w:val="99"/>
    <w:rsid w:val="00C30B63"/>
    <w:rPr>
      <w:sz w:val="28"/>
    </w:rPr>
  </w:style>
  <w:style w:type="paragraph" w:customStyle="1" w:styleId="Textopadro">
    <w:name w:val="Texto padrão"/>
    <w:basedOn w:val="Normal"/>
    <w:rsid w:val="00B92FB3"/>
    <w:rPr>
      <w:snapToGrid w:val="0"/>
      <w:sz w:val="24"/>
      <w:lang w:val="en-US"/>
    </w:rPr>
  </w:style>
  <w:style w:type="paragraph" w:styleId="Ttulo">
    <w:name w:val="Title"/>
    <w:basedOn w:val="Normal"/>
    <w:qFormat/>
    <w:rsid w:val="00B92FB3"/>
    <w:pPr>
      <w:jc w:val="center"/>
    </w:pPr>
    <w:rPr>
      <w:b/>
      <w:sz w:val="26"/>
    </w:rPr>
  </w:style>
  <w:style w:type="paragraph" w:styleId="Corpodetexto2">
    <w:name w:val="Body Text 2"/>
    <w:basedOn w:val="Normal"/>
    <w:link w:val="Corpodetexto2Char"/>
    <w:uiPriority w:val="99"/>
    <w:rsid w:val="00B92FB3"/>
    <w:pPr>
      <w:jc w:val="both"/>
    </w:pPr>
  </w:style>
  <w:style w:type="character" w:customStyle="1" w:styleId="Corpodetexto2Char">
    <w:name w:val="Corpo de texto 2 Char"/>
    <w:basedOn w:val="Fontepargpadro"/>
    <w:link w:val="Corpodetexto2"/>
    <w:uiPriority w:val="99"/>
    <w:rsid w:val="00C30B63"/>
    <w:rPr>
      <w:sz w:val="28"/>
    </w:rPr>
  </w:style>
  <w:style w:type="paragraph" w:styleId="Corpodetexto3">
    <w:name w:val="Body Text 3"/>
    <w:basedOn w:val="Normal"/>
    <w:rsid w:val="00B92FB3"/>
    <w:rPr>
      <w:sz w:val="32"/>
    </w:rPr>
  </w:style>
  <w:style w:type="character" w:customStyle="1" w:styleId="CharChar">
    <w:name w:val="Char Char"/>
    <w:locked/>
    <w:rsid w:val="0068367C"/>
    <w:rPr>
      <w:sz w:val="28"/>
      <w:lang w:bidi="ar-SA"/>
    </w:rPr>
  </w:style>
  <w:style w:type="character" w:customStyle="1" w:styleId="CharChar1">
    <w:name w:val="Char Char1"/>
    <w:rsid w:val="00E539C4"/>
    <w:rPr>
      <w:sz w:val="28"/>
    </w:rPr>
  </w:style>
  <w:style w:type="character" w:styleId="Hyperlink">
    <w:name w:val="Hyperlink"/>
    <w:uiPriority w:val="99"/>
    <w:rsid w:val="00E539C4"/>
    <w:rPr>
      <w:color w:val="0000FF"/>
      <w:u w:val="single"/>
    </w:rPr>
  </w:style>
  <w:style w:type="paragraph" w:customStyle="1" w:styleId="Corpodetexto31">
    <w:name w:val="Corpo de texto 31"/>
    <w:basedOn w:val="Normal"/>
    <w:rsid w:val="008A6E70"/>
    <w:pPr>
      <w:jc w:val="both"/>
    </w:pPr>
    <w:rPr>
      <w:b/>
      <w:sz w:val="24"/>
      <w:szCs w:val="24"/>
    </w:rPr>
  </w:style>
  <w:style w:type="paragraph" w:customStyle="1" w:styleId="PargrafodaLista1">
    <w:name w:val="Parágrafo da Lista1"/>
    <w:basedOn w:val="Normal"/>
    <w:uiPriority w:val="99"/>
    <w:qFormat/>
    <w:rsid w:val="008A6E70"/>
    <w:pPr>
      <w:spacing w:line="360" w:lineRule="auto"/>
      <w:ind w:left="720" w:firstLine="709"/>
      <w:jc w:val="both"/>
    </w:pPr>
    <w:rPr>
      <w:rFonts w:ascii="Calibri" w:hAnsi="Calibri" w:cs="Calibri"/>
      <w:sz w:val="22"/>
      <w:szCs w:val="22"/>
      <w:lang w:eastAsia="en-US"/>
    </w:rPr>
  </w:style>
  <w:style w:type="character" w:customStyle="1" w:styleId="CharChar6">
    <w:name w:val="Char Char6"/>
    <w:rsid w:val="00AA1B73"/>
    <w:rPr>
      <w:sz w:val="28"/>
    </w:rPr>
  </w:style>
  <w:style w:type="paragraph" w:styleId="NormalWeb">
    <w:name w:val="Normal (Web)"/>
    <w:basedOn w:val="Normal"/>
    <w:rsid w:val="00C637B3"/>
    <w:pPr>
      <w:spacing w:before="100" w:beforeAutospacing="1" w:after="119"/>
    </w:pPr>
    <w:rPr>
      <w:sz w:val="24"/>
      <w:szCs w:val="24"/>
    </w:rPr>
  </w:style>
  <w:style w:type="paragraph" w:customStyle="1" w:styleId="Default">
    <w:name w:val="Default"/>
    <w:rsid w:val="00FA64AB"/>
    <w:pPr>
      <w:autoSpaceDE w:val="0"/>
      <w:autoSpaceDN w:val="0"/>
      <w:adjustRightInd w:val="0"/>
    </w:pPr>
    <w:rPr>
      <w:color w:val="000000"/>
      <w:sz w:val="24"/>
      <w:szCs w:val="24"/>
    </w:rPr>
  </w:style>
  <w:style w:type="paragraph" w:customStyle="1" w:styleId="Padro">
    <w:name w:val="Padrão"/>
    <w:rsid w:val="00AE18D2"/>
    <w:pPr>
      <w:snapToGrid w:val="0"/>
    </w:pPr>
    <w:rPr>
      <w:sz w:val="24"/>
    </w:rPr>
  </w:style>
  <w:style w:type="paragraph" w:styleId="Textodebalo">
    <w:name w:val="Balloon Text"/>
    <w:basedOn w:val="Normal"/>
    <w:link w:val="TextodebaloChar"/>
    <w:uiPriority w:val="99"/>
    <w:rsid w:val="002D2F86"/>
    <w:rPr>
      <w:rFonts w:ascii="Tahoma" w:hAnsi="Tahoma"/>
      <w:sz w:val="16"/>
      <w:szCs w:val="16"/>
    </w:rPr>
  </w:style>
  <w:style w:type="character" w:customStyle="1" w:styleId="TextodebaloChar">
    <w:name w:val="Texto de balão Char"/>
    <w:link w:val="Textodebalo"/>
    <w:uiPriority w:val="99"/>
    <w:rsid w:val="002D2F86"/>
    <w:rPr>
      <w:rFonts w:ascii="Tahoma" w:hAnsi="Tahoma" w:cs="Tahoma"/>
      <w:sz w:val="16"/>
      <w:szCs w:val="16"/>
    </w:rPr>
  </w:style>
  <w:style w:type="paragraph" w:customStyle="1" w:styleId="Corpodetexto21">
    <w:name w:val="Corpo de texto 21"/>
    <w:basedOn w:val="Normal"/>
    <w:uiPriority w:val="99"/>
    <w:rsid w:val="00BD278B"/>
    <w:pPr>
      <w:suppressAutoHyphens/>
      <w:spacing w:after="120" w:line="480" w:lineRule="auto"/>
    </w:pPr>
    <w:rPr>
      <w:color w:val="00000A"/>
      <w:kern w:val="1"/>
      <w:sz w:val="24"/>
      <w:szCs w:val="24"/>
      <w:lang w:eastAsia="zh-CN"/>
    </w:rPr>
  </w:style>
  <w:style w:type="paragraph" w:customStyle="1" w:styleId="PargrafodaLista10">
    <w:name w:val="Parágrafo da Lista1"/>
    <w:basedOn w:val="Normal"/>
    <w:rsid w:val="00BD278B"/>
    <w:pPr>
      <w:ind w:left="720"/>
    </w:pPr>
    <w:rPr>
      <w:color w:val="00000A"/>
      <w:kern w:val="1"/>
      <w:sz w:val="24"/>
      <w:szCs w:val="24"/>
    </w:rPr>
  </w:style>
  <w:style w:type="paragraph" w:styleId="PargrafodaLista">
    <w:name w:val="List Paragraph"/>
    <w:basedOn w:val="Normal"/>
    <w:qFormat/>
    <w:rsid w:val="00BD278B"/>
    <w:pPr>
      <w:suppressAutoHyphens/>
      <w:ind w:left="720"/>
    </w:pPr>
    <w:rPr>
      <w:color w:val="00000A"/>
      <w:kern w:val="1"/>
      <w:sz w:val="24"/>
      <w:szCs w:val="24"/>
      <w:lang w:eastAsia="zh-CN"/>
    </w:rPr>
  </w:style>
  <w:style w:type="paragraph" w:customStyle="1" w:styleId="Recuodecorpodetexto21">
    <w:name w:val="Recuo de corpo de texto 21"/>
    <w:basedOn w:val="Normal"/>
    <w:rsid w:val="00FC3531"/>
    <w:pPr>
      <w:overflowPunct w:val="0"/>
      <w:autoSpaceDE w:val="0"/>
      <w:autoSpaceDN w:val="0"/>
      <w:adjustRightInd w:val="0"/>
      <w:ind w:left="1695"/>
      <w:jc w:val="both"/>
      <w:textAlignment w:val="baseline"/>
    </w:pPr>
    <w:rPr>
      <w:szCs w:val="24"/>
    </w:rPr>
  </w:style>
  <w:style w:type="paragraph" w:customStyle="1" w:styleId="ecxparagraph">
    <w:name w:val="ecxparagraph"/>
    <w:basedOn w:val="Normal"/>
    <w:uiPriority w:val="99"/>
    <w:rsid w:val="00F0727E"/>
    <w:pPr>
      <w:spacing w:before="100" w:beforeAutospacing="1" w:after="100" w:afterAutospacing="1"/>
    </w:pPr>
    <w:rPr>
      <w:sz w:val="24"/>
      <w:szCs w:val="24"/>
    </w:rPr>
  </w:style>
  <w:style w:type="paragraph" w:customStyle="1" w:styleId="Corpodotexto">
    <w:name w:val="Corpo do texto"/>
    <w:basedOn w:val="Normal"/>
    <w:rsid w:val="005E79C2"/>
    <w:pPr>
      <w:suppressAutoHyphens/>
      <w:spacing w:after="120" w:line="100" w:lineRule="atLeast"/>
      <w:jc w:val="both"/>
    </w:pPr>
    <w:rPr>
      <w:sz w:val="24"/>
      <w:lang w:eastAsia="zh-CN"/>
    </w:rPr>
  </w:style>
  <w:style w:type="character" w:customStyle="1" w:styleId="RodapChar">
    <w:name w:val="Rodapé Char"/>
    <w:basedOn w:val="Fontepargpadro"/>
    <w:link w:val="Rodap"/>
    <w:uiPriority w:val="99"/>
    <w:locked/>
    <w:rsid w:val="00BD6AD9"/>
    <w:rPr>
      <w:sz w:val="28"/>
    </w:rPr>
  </w:style>
  <w:style w:type="paragraph" w:customStyle="1" w:styleId="western">
    <w:name w:val="western"/>
    <w:basedOn w:val="Normal"/>
    <w:rsid w:val="00BD6AD9"/>
    <w:pPr>
      <w:spacing w:before="280" w:after="119"/>
    </w:pPr>
    <w:rPr>
      <w:sz w:val="24"/>
      <w:szCs w:val="24"/>
      <w:lang w:eastAsia="ar-SA"/>
    </w:rPr>
  </w:style>
  <w:style w:type="character" w:customStyle="1" w:styleId="Recuodecorpodetexto2Char">
    <w:name w:val="Recuo de corpo de texto 2 Char"/>
    <w:basedOn w:val="Fontepargpadro"/>
    <w:link w:val="Recuodecorpodetexto2"/>
    <w:uiPriority w:val="99"/>
    <w:locked/>
    <w:rsid w:val="00BD6AD9"/>
    <w:rPr>
      <w:sz w:val="28"/>
    </w:rPr>
  </w:style>
  <w:style w:type="table" w:styleId="Tabelacomgrade">
    <w:name w:val="Table Grid"/>
    <w:basedOn w:val="Tabelanormal"/>
    <w:uiPriority w:val="99"/>
    <w:rsid w:val="00BD6AD9"/>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uiPriority w:val="99"/>
    <w:rsid w:val="00B244FB"/>
  </w:style>
  <w:style w:type="character" w:customStyle="1" w:styleId="BalloonTextChar">
    <w:name w:val="Balloon Text Char"/>
    <w:uiPriority w:val="99"/>
    <w:semiHidden/>
    <w:locked/>
    <w:rsid w:val="00F936D9"/>
    <w:rPr>
      <w:rFonts w:ascii="Tahoma" w:hAnsi="Tahoma" w:cs="Tahoma"/>
      <w:sz w:val="16"/>
      <w:szCs w:val="16"/>
      <w:lang w:eastAsia="pt-BR"/>
    </w:rPr>
  </w:style>
  <w:style w:type="character" w:customStyle="1" w:styleId="apple-style-span">
    <w:name w:val="apple-style-span"/>
    <w:basedOn w:val="Fontepargpadro"/>
    <w:uiPriority w:val="99"/>
    <w:rsid w:val="008736F1"/>
  </w:style>
  <w:style w:type="paragraph" w:customStyle="1" w:styleId="PargrafodaLista2">
    <w:name w:val="Parágrafo da Lista2"/>
    <w:basedOn w:val="Normal"/>
    <w:rsid w:val="00F766A0"/>
    <w:pPr>
      <w:suppressAutoHyphens/>
      <w:spacing w:line="100" w:lineRule="atLeast"/>
      <w:ind w:left="720"/>
    </w:pPr>
    <w:rPr>
      <w:sz w:val="20"/>
      <w:lang w:eastAsia="ar-SA"/>
    </w:rPr>
  </w:style>
  <w:style w:type="paragraph" w:customStyle="1" w:styleId="PargrafodaLista3">
    <w:name w:val="Parágrafo da Lista3"/>
    <w:basedOn w:val="Normal"/>
    <w:rsid w:val="00A75937"/>
    <w:pPr>
      <w:suppressAutoHyphens/>
      <w:ind w:left="720"/>
    </w:pPr>
    <w:rPr>
      <w:rFonts w:eastAsia="Calibri"/>
      <w:sz w:val="20"/>
      <w:lang w:eastAsia="ar-SA"/>
    </w:rPr>
  </w:style>
  <w:style w:type="paragraph" w:customStyle="1" w:styleId="Standard">
    <w:name w:val="Standard"/>
    <w:uiPriority w:val="99"/>
    <w:rsid w:val="00A75937"/>
    <w:pPr>
      <w:widowControl w:val="0"/>
      <w:suppressAutoHyphens/>
      <w:autoSpaceDN w:val="0"/>
      <w:textAlignment w:val="baseline"/>
    </w:pPr>
    <w:rPr>
      <w:rFonts w:eastAsia="Arial Unicode MS"/>
      <w:kern w:val="3"/>
      <w:sz w:val="24"/>
      <w:szCs w:val="24"/>
      <w:lang w:eastAsia="zh-CN"/>
    </w:rPr>
  </w:style>
  <w:style w:type="paragraph" w:customStyle="1" w:styleId="PargrafodaLista4">
    <w:name w:val="Parágrafo da Lista4"/>
    <w:basedOn w:val="Normal"/>
    <w:rsid w:val="006B1AED"/>
    <w:pPr>
      <w:suppressAutoHyphens/>
      <w:spacing w:line="100" w:lineRule="atLeast"/>
      <w:ind w:left="720"/>
    </w:pPr>
    <w:rPr>
      <w:sz w:val="20"/>
      <w:lang w:eastAsia="ar-SA"/>
    </w:rPr>
  </w:style>
  <w:style w:type="paragraph" w:customStyle="1" w:styleId="PargrafodaLista5">
    <w:name w:val="Parágrafo da Lista5"/>
    <w:basedOn w:val="Normal"/>
    <w:rsid w:val="004C438A"/>
    <w:pPr>
      <w:suppressAutoHyphens/>
      <w:spacing w:line="100" w:lineRule="atLeast"/>
      <w:ind w:left="720"/>
    </w:pPr>
    <w:rPr>
      <w:sz w:val="20"/>
      <w:lang w:eastAsia="ar-SA"/>
    </w:rPr>
  </w:style>
  <w:style w:type="paragraph" w:customStyle="1" w:styleId="PargrafodaLista6">
    <w:name w:val="Parágrafo da Lista6"/>
    <w:basedOn w:val="Normal"/>
    <w:rsid w:val="00D710C8"/>
    <w:pPr>
      <w:suppressAutoHyphens/>
      <w:spacing w:line="100" w:lineRule="atLeast"/>
      <w:ind w:left="720"/>
    </w:pPr>
    <w:rPr>
      <w:sz w:val="20"/>
      <w:lang w:eastAsia="ar-SA"/>
    </w:rPr>
  </w:style>
  <w:style w:type="paragraph" w:customStyle="1" w:styleId="PargrafodaLista7">
    <w:name w:val="Parágrafo da Lista7"/>
    <w:basedOn w:val="Normal"/>
    <w:rsid w:val="00BF0D5E"/>
    <w:pPr>
      <w:suppressAutoHyphens/>
      <w:spacing w:line="100" w:lineRule="atLeast"/>
      <w:ind w:left="720"/>
    </w:pPr>
    <w:rPr>
      <w:sz w:val="20"/>
      <w:lang w:eastAsia="ar-SA"/>
    </w:rPr>
  </w:style>
  <w:style w:type="paragraph" w:customStyle="1" w:styleId="PargrafodaLista8">
    <w:name w:val="Parágrafo da Lista8"/>
    <w:basedOn w:val="Normal"/>
    <w:rsid w:val="008E24C5"/>
    <w:pPr>
      <w:suppressAutoHyphens/>
      <w:spacing w:line="100" w:lineRule="atLeast"/>
      <w:ind w:left="720"/>
    </w:pPr>
    <w:rPr>
      <w:sz w:val="20"/>
      <w:lang w:eastAsia="ar-SA"/>
    </w:rPr>
  </w:style>
  <w:style w:type="paragraph" w:customStyle="1" w:styleId="PargrafodaLista9">
    <w:name w:val="Parágrafo da Lista9"/>
    <w:basedOn w:val="Normal"/>
    <w:rsid w:val="00114655"/>
    <w:pPr>
      <w:suppressAutoHyphens/>
      <w:spacing w:line="100" w:lineRule="atLeast"/>
      <w:ind w:left="720"/>
    </w:pPr>
    <w:rPr>
      <w:sz w:val="20"/>
      <w:lang w:eastAsia="ar-SA"/>
    </w:rPr>
  </w:style>
  <w:style w:type="paragraph" w:customStyle="1" w:styleId="PargrafodaLista100">
    <w:name w:val="Parágrafo da Lista10"/>
    <w:basedOn w:val="Normal"/>
    <w:rsid w:val="008D27C4"/>
    <w:pPr>
      <w:suppressAutoHyphens/>
      <w:spacing w:line="100" w:lineRule="atLeast"/>
      <w:ind w:left="720"/>
    </w:pPr>
    <w:rPr>
      <w:sz w:val="20"/>
      <w:lang w:eastAsia="ar-SA"/>
    </w:rPr>
  </w:style>
  <w:style w:type="character" w:customStyle="1" w:styleId="Ttulo9Char">
    <w:name w:val="Título 9 Char"/>
    <w:basedOn w:val="Fontepargpadro"/>
    <w:link w:val="Ttulo9"/>
    <w:rsid w:val="003403E8"/>
    <w:rPr>
      <w:i/>
      <w:iCs/>
      <w:sz w:val="24"/>
    </w:rPr>
  </w:style>
  <w:style w:type="paragraph" w:customStyle="1" w:styleId="PargrafodaLista11">
    <w:name w:val="Parágrafo da Lista11"/>
    <w:basedOn w:val="Normal"/>
    <w:rsid w:val="006445A2"/>
    <w:pPr>
      <w:suppressAutoHyphens/>
      <w:spacing w:line="100" w:lineRule="atLeast"/>
      <w:ind w:left="720"/>
    </w:pPr>
    <w:rPr>
      <w:sz w:val="20"/>
      <w:lang w:eastAsia="zh-CN"/>
    </w:rPr>
  </w:style>
  <w:style w:type="paragraph" w:customStyle="1" w:styleId="PargrafodaLista12">
    <w:name w:val="Parágrafo da Lista12"/>
    <w:basedOn w:val="Normal"/>
    <w:rsid w:val="00902941"/>
    <w:pPr>
      <w:suppressAutoHyphens/>
      <w:spacing w:line="100" w:lineRule="atLeast"/>
      <w:ind w:left="720"/>
    </w:pPr>
    <w:rPr>
      <w:sz w:val="20"/>
      <w:lang w:eastAsia="ar-SA"/>
    </w:rPr>
  </w:style>
  <w:style w:type="paragraph" w:customStyle="1" w:styleId="PargrafodaLista13">
    <w:name w:val="Parágrafo da Lista13"/>
    <w:basedOn w:val="Normal"/>
    <w:rsid w:val="00433FD5"/>
    <w:pPr>
      <w:suppressAutoHyphens/>
      <w:spacing w:line="100" w:lineRule="atLeast"/>
      <w:ind w:left="720"/>
    </w:pPr>
    <w:rPr>
      <w:sz w:val="20"/>
      <w:lang w:eastAsia="ar-SA"/>
    </w:rPr>
  </w:style>
</w:styles>
</file>

<file path=word/webSettings.xml><?xml version="1.0" encoding="utf-8"?>
<w:webSettings xmlns:r="http://schemas.openxmlformats.org/officeDocument/2006/relationships" xmlns:w="http://schemas.openxmlformats.org/wordprocessingml/2006/main">
  <w:divs>
    <w:div w:id="1208560">
      <w:bodyDiv w:val="1"/>
      <w:marLeft w:val="0"/>
      <w:marRight w:val="0"/>
      <w:marTop w:val="0"/>
      <w:marBottom w:val="0"/>
      <w:divBdr>
        <w:top w:val="none" w:sz="0" w:space="0" w:color="auto"/>
        <w:left w:val="none" w:sz="0" w:space="0" w:color="auto"/>
        <w:bottom w:val="none" w:sz="0" w:space="0" w:color="auto"/>
        <w:right w:val="none" w:sz="0" w:space="0" w:color="auto"/>
      </w:divBdr>
    </w:div>
    <w:div w:id="64687265">
      <w:bodyDiv w:val="1"/>
      <w:marLeft w:val="0"/>
      <w:marRight w:val="0"/>
      <w:marTop w:val="0"/>
      <w:marBottom w:val="0"/>
      <w:divBdr>
        <w:top w:val="none" w:sz="0" w:space="0" w:color="auto"/>
        <w:left w:val="none" w:sz="0" w:space="0" w:color="auto"/>
        <w:bottom w:val="none" w:sz="0" w:space="0" w:color="auto"/>
        <w:right w:val="none" w:sz="0" w:space="0" w:color="auto"/>
      </w:divBdr>
    </w:div>
    <w:div w:id="515996062">
      <w:bodyDiv w:val="1"/>
      <w:marLeft w:val="0"/>
      <w:marRight w:val="0"/>
      <w:marTop w:val="0"/>
      <w:marBottom w:val="0"/>
      <w:divBdr>
        <w:top w:val="none" w:sz="0" w:space="0" w:color="auto"/>
        <w:left w:val="none" w:sz="0" w:space="0" w:color="auto"/>
        <w:bottom w:val="none" w:sz="0" w:space="0" w:color="auto"/>
        <w:right w:val="none" w:sz="0" w:space="0" w:color="auto"/>
      </w:divBdr>
    </w:div>
    <w:div w:id="580912319">
      <w:bodyDiv w:val="1"/>
      <w:marLeft w:val="0"/>
      <w:marRight w:val="0"/>
      <w:marTop w:val="0"/>
      <w:marBottom w:val="0"/>
      <w:divBdr>
        <w:top w:val="none" w:sz="0" w:space="0" w:color="auto"/>
        <w:left w:val="none" w:sz="0" w:space="0" w:color="auto"/>
        <w:bottom w:val="none" w:sz="0" w:space="0" w:color="auto"/>
        <w:right w:val="none" w:sz="0" w:space="0" w:color="auto"/>
      </w:divBdr>
    </w:div>
    <w:div w:id="756290675">
      <w:bodyDiv w:val="1"/>
      <w:marLeft w:val="0"/>
      <w:marRight w:val="0"/>
      <w:marTop w:val="0"/>
      <w:marBottom w:val="0"/>
      <w:divBdr>
        <w:top w:val="none" w:sz="0" w:space="0" w:color="auto"/>
        <w:left w:val="none" w:sz="0" w:space="0" w:color="auto"/>
        <w:bottom w:val="none" w:sz="0" w:space="0" w:color="auto"/>
        <w:right w:val="none" w:sz="0" w:space="0" w:color="auto"/>
      </w:divBdr>
    </w:div>
    <w:div w:id="1028874633">
      <w:bodyDiv w:val="1"/>
      <w:marLeft w:val="0"/>
      <w:marRight w:val="0"/>
      <w:marTop w:val="0"/>
      <w:marBottom w:val="0"/>
      <w:divBdr>
        <w:top w:val="none" w:sz="0" w:space="0" w:color="auto"/>
        <w:left w:val="none" w:sz="0" w:space="0" w:color="auto"/>
        <w:bottom w:val="none" w:sz="0" w:space="0" w:color="auto"/>
        <w:right w:val="none" w:sz="0" w:space="0" w:color="auto"/>
      </w:divBdr>
    </w:div>
    <w:div w:id="1248927470">
      <w:bodyDiv w:val="1"/>
      <w:marLeft w:val="0"/>
      <w:marRight w:val="0"/>
      <w:marTop w:val="0"/>
      <w:marBottom w:val="0"/>
      <w:divBdr>
        <w:top w:val="none" w:sz="0" w:space="0" w:color="auto"/>
        <w:left w:val="none" w:sz="0" w:space="0" w:color="auto"/>
        <w:bottom w:val="none" w:sz="0" w:space="0" w:color="auto"/>
        <w:right w:val="none" w:sz="0" w:space="0" w:color="auto"/>
      </w:divBdr>
    </w:div>
    <w:div w:id="1340812073">
      <w:bodyDiv w:val="1"/>
      <w:marLeft w:val="0"/>
      <w:marRight w:val="0"/>
      <w:marTop w:val="0"/>
      <w:marBottom w:val="0"/>
      <w:divBdr>
        <w:top w:val="none" w:sz="0" w:space="0" w:color="auto"/>
        <w:left w:val="none" w:sz="0" w:space="0" w:color="auto"/>
        <w:bottom w:val="none" w:sz="0" w:space="0" w:color="auto"/>
        <w:right w:val="none" w:sz="0" w:space="0" w:color="auto"/>
      </w:divBdr>
    </w:div>
    <w:div w:id="1466582972">
      <w:bodyDiv w:val="1"/>
      <w:marLeft w:val="0"/>
      <w:marRight w:val="0"/>
      <w:marTop w:val="0"/>
      <w:marBottom w:val="0"/>
      <w:divBdr>
        <w:top w:val="none" w:sz="0" w:space="0" w:color="auto"/>
        <w:left w:val="none" w:sz="0" w:space="0" w:color="auto"/>
        <w:bottom w:val="none" w:sz="0" w:space="0" w:color="auto"/>
        <w:right w:val="none" w:sz="0" w:space="0" w:color="auto"/>
      </w:divBdr>
    </w:div>
    <w:div w:id="1506290097">
      <w:bodyDiv w:val="1"/>
      <w:marLeft w:val="0"/>
      <w:marRight w:val="0"/>
      <w:marTop w:val="0"/>
      <w:marBottom w:val="0"/>
      <w:divBdr>
        <w:top w:val="none" w:sz="0" w:space="0" w:color="auto"/>
        <w:left w:val="none" w:sz="0" w:space="0" w:color="auto"/>
        <w:bottom w:val="none" w:sz="0" w:space="0" w:color="auto"/>
        <w:right w:val="none" w:sz="0" w:space="0" w:color="auto"/>
      </w:divBdr>
    </w:div>
    <w:div w:id="1617982170">
      <w:bodyDiv w:val="1"/>
      <w:marLeft w:val="0"/>
      <w:marRight w:val="0"/>
      <w:marTop w:val="0"/>
      <w:marBottom w:val="0"/>
      <w:divBdr>
        <w:top w:val="none" w:sz="0" w:space="0" w:color="auto"/>
        <w:left w:val="none" w:sz="0" w:space="0" w:color="auto"/>
        <w:bottom w:val="none" w:sz="0" w:space="0" w:color="auto"/>
        <w:right w:val="none" w:sz="0" w:space="0" w:color="auto"/>
      </w:divBdr>
    </w:div>
    <w:div w:id="1824926279">
      <w:bodyDiv w:val="1"/>
      <w:marLeft w:val="0"/>
      <w:marRight w:val="0"/>
      <w:marTop w:val="0"/>
      <w:marBottom w:val="0"/>
      <w:divBdr>
        <w:top w:val="none" w:sz="0" w:space="0" w:color="auto"/>
        <w:left w:val="none" w:sz="0" w:space="0" w:color="auto"/>
        <w:bottom w:val="none" w:sz="0" w:space="0" w:color="auto"/>
        <w:right w:val="none" w:sz="0" w:space="0" w:color="auto"/>
      </w:divBdr>
    </w:div>
    <w:div w:id="1852523816">
      <w:bodyDiv w:val="1"/>
      <w:marLeft w:val="0"/>
      <w:marRight w:val="0"/>
      <w:marTop w:val="0"/>
      <w:marBottom w:val="0"/>
      <w:divBdr>
        <w:top w:val="none" w:sz="0" w:space="0" w:color="auto"/>
        <w:left w:val="none" w:sz="0" w:space="0" w:color="auto"/>
        <w:bottom w:val="none" w:sz="0" w:space="0" w:color="auto"/>
        <w:right w:val="none" w:sz="0" w:space="0" w:color="auto"/>
      </w:divBdr>
    </w:div>
    <w:div w:id="189839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st.jus.br/" TargetMode="External"/><Relationship Id="rId4" Type="http://schemas.openxmlformats.org/officeDocument/2006/relationships/settings" Target="settings.xml"/><Relationship Id="rId9" Type="http://schemas.openxmlformats.org/officeDocument/2006/relationships/hyperlink" Target="mailto:licitacao.bomjardim@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Prefeit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88D8C-056E-4C8F-A478-D9B1800FB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Prefeito</Template>
  <TotalTime>5</TotalTime>
  <Pages>41</Pages>
  <Words>13064</Words>
  <Characters>70546</Characters>
  <Application>Microsoft Office Word</Application>
  <DocSecurity>0</DocSecurity>
  <Lines>587</Lines>
  <Paragraphs>166</Paragraphs>
  <ScaleCrop>false</ScaleCrop>
  <HeadingPairs>
    <vt:vector size="2" baseType="variant">
      <vt:variant>
        <vt:lpstr>Título</vt:lpstr>
      </vt:variant>
      <vt:variant>
        <vt:i4>1</vt:i4>
      </vt:variant>
    </vt:vector>
  </HeadingPairs>
  <TitlesOfParts>
    <vt:vector size="1" baseType="lpstr">
      <vt:lpstr>Bom Jardim, 18 de Novembro de 1998</vt:lpstr>
    </vt:vector>
  </TitlesOfParts>
  <Company>Bom Jardim</Company>
  <LinksUpToDate>false</LinksUpToDate>
  <CharactersWithSpaces>83444</CharactersWithSpaces>
  <SharedDoc>false</SharedDoc>
  <HLinks>
    <vt:vector size="42" baseType="variant">
      <vt:variant>
        <vt:i4>5832765</vt:i4>
      </vt:variant>
      <vt:variant>
        <vt:i4>18</vt:i4>
      </vt:variant>
      <vt:variant>
        <vt:i4>0</vt:i4>
      </vt:variant>
      <vt:variant>
        <vt:i4>5</vt:i4>
      </vt:variant>
      <vt:variant>
        <vt:lpwstr>mailto:cemafa@yahoo.com.br</vt:lpwstr>
      </vt:variant>
      <vt:variant>
        <vt:lpwstr/>
      </vt:variant>
      <vt:variant>
        <vt:i4>2424852</vt:i4>
      </vt:variant>
      <vt:variant>
        <vt:i4>15</vt:i4>
      </vt:variant>
      <vt:variant>
        <vt:i4>0</vt:i4>
      </vt:variant>
      <vt:variant>
        <vt:i4>5</vt:i4>
      </vt:variant>
      <vt:variant>
        <vt:lpwstr>mailto:moreira.bj@bol.com.br</vt:lpwstr>
      </vt:variant>
      <vt:variant>
        <vt:lpwstr/>
      </vt:variant>
      <vt:variant>
        <vt:i4>8323108</vt:i4>
      </vt:variant>
      <vt:variant>
        <vt:i4>12</vt:i4>
      </vt:variant>
      <vt:variant>
        <vt:i4>0</vt:i4>
      </vt:variant>
      <vt:variant>
        <vt:i4>5</vt:i4>
      </vt:variant>
      <vt:variant>
        <vt:lpwstr>http://www.tst.jus.br/</vt:lpwstr>
      </vt:variant>
      <vt:variant>
        <vt:lpwstr/>
      </vt:variant>
      <vt:variant>
        <vt:i4>1441919</vt:i4>
      </vt:variant>
      <vt:variant>
        <vt:i4>9</vt:i4>
      </vt:variant>
      <vt:variant>
        <vt:i4>0</vt:i4>
      </vt:variant>
      <vt:variant>
        <vt:i4>5</vt:i4>
      </vt:variant>
      <vt:variant>
        <vt:lpwstr>mailto:licitacao.bomjardim@gmail.com</vt:lpwstr>
      </vt:variant>
      <vt:variant>
        <vt:lpwstr/>
      </vt:variant>
      <vt:variant>
        <vt:i4>8323108</vt:i4>
      </vt:variant>
      <vt:variant>
        <vt:i4>6</vt:i4>
      </vt:variant>
      <vt:variant>
        <vt:i4>0</vt:i4>
      </vt:variant>
      <vt:variant>
        <vt:i4>5</vt:i4>
      </vt:variant>
      <vt:variant>
        <vt:lpwstr>http://www.tst.jus.br/</vt:lpwstr>
      </vt:variant>
      <vt:variant>
        <vt:lpwstr/>
      </vt:variant>
      <vt:variant>
        <vt:i4>5832765</vt:i4>
      </vt:variant>
      <vt:variant>
        <vt:i4>3</vt:i4>
      </vt:variant>
      <vt:variant>
        <vt:i4>0</vt:i4>
      </vt:variant>
      <vt:variant>
        <vt:i4>5</vt:i4>
      </vt:variant>
      <vt:variant>
        <vt:lpwstr>mailto:cemafa@yahoo.com.br</vt:lpwstr>
      </vt:variant>
      <vt:variant>
        <vt:lpwstr/>
      </vt:variant>
      <vt:variant>
        <vt:i4>2424852</vt:i4>
      </vt:variant>
      <vt:variant>
        <vt:i4>0</vt:i4>
      </vt:variant>
      <vt:variant>
        <vt:i4>0</vt:i4>
      </vt:variant>
      <vt:variant>
        <vt:i4>5</vt:i4>
      </vt:variant>
      <vt:variant>
        <vt:lpwstr>mailto:moreira.bj@bol.com.br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Bom Jardim, 18 de Novembro de 1998</dc:title>
  <dc:creator>Secretaria Municipal de Saúde</dc:creator>
  <cp:lastModifiedBy>Usuario</cp:lastModifiedBy>
  <cp:revision>2</cp:revision>
  <cp:lastPrinted>2018-03-02T18:25:00Z</cp:lastPrinted>
  <dcterms:created xsi:type="dcterms:W3CDTF">2018-05-02T17:50:00Z</dcterms:created>
  <dcterms:modified xsi:type="dcterms:W3CDTF">2018-05-02T17:50:00Z</dcterms:modified>
</cp:coreProperties>
</file>